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37182" w:rsidRDefault="00D37182" w:rsidP="00D37182">
      <w:pPr>
        <w:jc w:val="center"/>
      </w:pPr>
      <w:r>
        <w:tab/>
      </w:r>
      <w:r>
        <w:rPr>
          <w:noProof/>
          <w:lang w:eastAsia="el-GR"/>
        </w:rPr>
        <w:drawing>
          <wp:inline distT="0" distB="0" distL="0" distR="0">
            <wp:extent cx="1981200" cy="1304925"/>
            <wp:effectExtent l="19050" t="0" r="0" b="0"/>
            <wp:docPr id="25" name="Εικόνα 1" descr="http://www.arcadiavoice.gr/wp-content/uploads/2011/06/panepistimio-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arcadiavoice.gr/wp-content/uploads/2011/06/panepistimio-logo.jpg"/>
                    <pic:cNvPicPr>
                      <a:picLocks noChangeAspect="1" noChangeArrowheads="1"/>
                    </pic:cNvPicPr>
                  </pic:nvPicPr>
                  <pic:blipFill>
                    <a:blip r:embed="rId7" cstate="print"/>
                    <a:srcRect/>
                    <a:stretch>
                      <a:fillRect/>
                    </a:stretch>
                  </pic:blipFill>
                  <pic:spPr bwMode="auto">
                    <a:xfrm>
                      <a:off x="0" y="0"/>
                      <a:ext cx="1981200" cy="1304925"/>
                    </a:xfrm>
                    <a:prstGeom prst="rect">
                      <a:avLst/>
                    </a:prstGeom>
                    <a:noFill/>
                    <a:ln w="9525">
                      <a:noFill/>
                      <a:miter lim="800000"/>
                      <a:headEnd/>
                      <a:tailEnd/>
                    </a:ln>
                  </pic:spPr>
                </pic:pic>
              </a:graphicData>
            </a:graphic>
          </wp:inline>
        </w:drawing>
      </w:r>
    </w:p>
    <w:p w:rsidR="00D37182" w:rsidRPr="009F45CA" w:rsidRDefault="00D37182" w:rsidP="00D37182">
      <w:pPr>
        <w:jc w:val="center"/>
        <w:rPr>
          <w:rFonts w:ascii="Times New Roman" w:hAnsi="Times New Roman"/>
          <w:sz w:val="28"/>
          <w:szCs w:val="28"/>
        </w:rPr>
      </w:pPr>
      <w:r w:rsidRPr="009F45CA">
        <w:rPr>
          <w:rFonts w:ascii="Times New Roman" w:hAnsi="Times New Roman"/>
          <w:sz w:val="28"/>
          <w:szCs w:val="28"/>
        </w:rPr>
        <w:t>ΠΑΝΕΠΙΣΤΗΜΙΟ ΠΕΛΟΠΟΝΝΗΣΟΥ</w:t>
      </w:r>
    </w:p>
    <w:p w:rsidR="00D37182" w:rsidRPr="009F45CA" w:rsidRDefault="00D37182" w:rsidP="00D37182">
      <w:pPr>
        <w:jc w:val="center"/>
        <w:rPr>
          <w:rFonts w:ascii="Times New Roman" w:hAnsi="Times New Roman"/>
          <w:sz w:val="28"/>
          <w:szCs w:val="28"/>
        </w:rPr>
      </w:pPr>
      <w:r w:rsidRPr="009F45CA">
        <w:rPr>
          <w:rFonts w:ascii="Times New Roman" w:hAnsi="Times New Roman"/>
          <w:sz w:val="28"/>
          <w:szCs w:val="28"/>
        </w:rPr>
        <w:t>ΤΜΗΜΑ ΟΙΚΟΝΟΜΙΚΩΝ ΕΠΙΣΤΗΜΩΝ</w:t>
      </w:r>
    </w:p>
    <w:p w:rsidR="00D37182" w:rsidRPr="009F45CA" w:rsidRDefault="00D37182" w:rsidP="00D37182">
      <w:pPr>
        <w:jc w:val="center"/>
        <w:rPr>
          <w:rFonts w:ascii="Times New Roman" w:hAnsi="Times New Roman"/>
          <w:sz w:val="28"/>
          <w:szCs w:val="28"/>
        </w:rPr>
      </w:pPr>
      <w:r w:rsidRPr="009F45CA">
        <w:rPr>
          <w:rFonts w:ascii="Times New Roman" w:hAnsi="Times New Roman"/>
          <w:sz w:val="28"/>
          <w:szCs w:val="28"/>
        </w:rPr>
        <w:t>ΠΡΟΓΡΑΜΜΑ ΜΕΤΑΠΤΥΧΙΑΚΩΝ ΣΠΟΥΔΩΝ ΣΤΗΝ ΟΡΓΑΝΩΣΗ ΚΑΙ ΔΙΟΙΚΗΣΗ ΔΗΜΟΣΙΩΝ ΥΠΗΡΕΣΙΩΝ, ΔΗΜΟΣΙΩΝ ΟΡΓΑΝΙΣΜΩΝ ΚΑΙ ΕΠΙΧΕΙΡΗΣΕΩΝ</w:t>
      </w:r>
    </w:p>
    <w:p w:rsidR="00D37182" w:rsidRPr="009F45CA" w:rsidRDefault="00D37182" w:rsidP="00D37182">
      <w:pPr>
        <w:rPr>
          <w:rFonts w:ascii="Times New Roman" w:hAnsi="Times New Roman"/>
          <w:b/>
          <w:sz w:val="32"/>
          <w:szCs w:val="32"/>
        </w:rPr>
      </w:pPr>
    </w:p>
    <w:p w:rsidR="00D37182" w:rsidRDefault="00D37182" w:rsidP="00D37182">
      <w:pPr>
        <w:rPr>
          <w:b/>
          <w:sz w:val="32"/>
          <w:szCs w:val="32"/>
        </w:rPr>
      </w:pPr>
    </w:p>
    <w:p w:rsidR="00D37182" w:rsidRPr="009F45CA" w:rsidRDefault="00D37182" w:rsidP="00D37182">
      <w:pPr>
        <w:jc w:val="center"/>
        <w:rPr>
          <w:rFonts w:ascii="Times New Roman" w:hAnsi="Times New Roman"/>
          <w:sz w:val="28"/>
          <w:szCs w:val="28"/>
        </w:rPr>
      </w:pPr>
      <w:r>
        <w:rPr>
          <w:rFonts w:ascii="Times New Roman" w:hAnsi="Times New Roman"/>
          <w:sz w:val="28"/>
          <w:szCs w:val="28"/>
        </w:rPr>
        <w:t>Διπλωματι</w:t>
      </w:r>
      <w:r w:rsidRPr="009F45CA">
        <w:rPr>
          <w:rFonts w:ascii="Times New Roman" w:hAnsi="Times New Roman"/>
          <w:sz w:val="28"/>
          <w:szCs w:val="28"/>
        </w:rPr>
        <w:t>κή Εργασία</w:t>
      </w:r>
    </w:p>
    <w:p w:rsidR="00D37182" w:rsidRDefault="00D37182" w:rsidP="00D37182">
      <w:pPr>
        <w:rPr>
          <w:b/>
          <w:sz w:val="40"/>
          <w:szCs w:val="40"/>
        </w:rPr>
      </w:pPr>
    </w:p>
    <w:p w:rsidR="00D37182" w:rsidRPr="00C84AB7" w:rsidRDefault="00D37182" w:rsidP="00D37182">
      <w:pPr>
        <w:spacing w:after="0" w:line="360" w:lineRule="auto"/>
        <w:jc w:val="center"/>
        <w:rPr>
          <w:rFonts w:ascii="Times New Roman" w:eastAsia="Times New Roman" w:hAnsi="Times New Roman" w:cs="Times New Roman"/>
          <w:b/>
          <w:sz w:val="28"/>
          <w:szCs w:val="28"/>
          <w:shd w:val="clear" w:color="auto" w:fill="FFFFFF"/>
          <w:lang w:eastAsia="el-GR"/>
        </w:rPr>
      </w:pPr>
      <w:r w:rsidRPr="00C84AB7">
        <w:rPr>
          <w:rFonts w:ascii="Times New Roman" w:eastAsia="Times New Roman" w:hAnsi="Times New Roman" w:cs="Times New Roman"/>
          <w:b/>
          <w:sz w:val="28"/>
          <w:szCs w:val="28"/>
          <w:shd w:val="clear" w:color="auto" w:fill="FFFFFF"/>
          <w:lang w:eastAsia="el-GR"/>
        </w:rPr>
        <w:t>ΔΙΟΙΚΗΣΗ ΟΛΙΚΗΣ ΠΟΙΟΤΗΤΑΣ ΣΤΙΣ ΔΗΜΟΣΙΕΣ ΥΠΗΡΕΣΙΕΣ ΚΑΙ ΙΚΑΝΟΠΟΙΝΗΣΗ ΤΩΝ ΠΟΛΙΤΩΝ: ΜΕΛΕΤΗ ΠΕΡΙΠΤΩΣΗΣ ΤΟΥ ΠΕΡΙΦΕΡΕΙΑΚΟΥ ΥΠΟΚΑΤΑΣΤΗΜΑΤΟΣ ΙΚΑ – ΕΤΑΜ ΠΑΤΡΩΝ ΚΑΙ ΠΡΟΤΑΣΕΙΣ ΕΦΑΡΜΟΓΗΣ ΤΗΣ</w:t>
      </w:r>
    </w:p>
    <w:p w:rsidR="00D37182" w:rsidRDefault="00D37182" w:rsidP="00D37182">
      <w:pPr>
        <w:jc w:val="center"/>
        <w:rPr>
          <w:sz w:val="28"/>
          <w:szCs w:val="28"/>
        </w:rPr>
      </w:pPr>
    </w:p>
    <w:p w:rsidR="00D37182" w:rsidRPr="00C84AB7" w:rsidRDefault="00D37182" w:rsidP="00D37182">
      <w:pPr>
        <w:jc w:val="center"/>
        <w:rPr>
          <w:sz w:val="28"/>
          <w:szCs w:val="28"/>
        </w:rPr>
      </w:pPr>
      <w:r w:rsidRPr="00C84AB7">
        <w:rPr>
          <w:sz w:val="28"/>
          <w:szCs w:val="28"/>
        </w:rPr>
        <w:t>ΤΗΣ</w:t>
      </w:r>
    </w:p>
    <w:p w:rsidR="00D37182" w:rsidRPr="00C84AB7" w:rsidRDefault="00D37182" w:rsidP="00D37182">
      <w:pPr>
        <w:jc w:val="center"/>
        <w:rPr>
          <w:rFonts w:ascii="Times New Roman" w:hAnsi="Times New Roman"/>
          <w:sz w:val="28"/>
          <w:szCs w:val="28"/>
        </w:rPr>
      </w:pPr>
      <w:r w:rsidRPr="00C84AB7">
        <w:rPr>
          <w:rFonts w:ascii="Times New Roman" w:hAnsi="Times New Roman"/>
          <w:sz w:val="28"/>
          <w:szCs w:val="28"/>
        </w:rPr>
        <w:t>ΓΕΩΡΓΑΚΟΠΟΥΛΟΥ Ν. ΜΑΡΙΑΣ</w:t>
      </w:r>
    </w:p>
    <w:p w:rsidR="00D37182" w:rsidRPr="00C84AB7" w:rsidRDefault="00D37182" w:rsidP="00D37182">
      <w:pPr>
        <w:rPr>
          <w:b/>
          <w:sz w:val="28"/>
          <w:szCs w:val="28"/>
        </w:rPr>
      </w:pPr>
    </w:p>
    <w:p w:rsidR="00D37182" w:rsidRPr="00C84AB7" w:rsidRDefault="00D37182" w:rsidP="00D37182">
      <w:pPr>
        <w:jc w:val="center"/>
        <w:rPr>
          <w:rFonts w:ascii="Times New Roman" w:hAnsi="Times New Roman" w:cs="Times New Roman"/>
          <w:sz w:val="28"/>
          <w:szCs w:val="28"/>
        </w:rPr>
      </w:pPr>
      <w:r w:rsidRPr="00C84AB7">
        <w:rPr>
          <w:rFonts w:ascii="Times New Roman" w:hAnsi="Times New Roman" w:cs="Times New Roman"/>
          <w:sz w:val="28"/>
          <w:szCs w:val="28"/>
        </w:rPr>
        <w:t>ΕΠΙΒΛΕΠΟΥΣΑ ΚΑΘΗΓΗΤΡΙΑ: ΣΚΙΝΤΖΗ ΒΑΣΙΛΙΚΗ</w:t>
      </w:r>
    </w:p>
    <w:p w:rsidR="00D37182" w:rsidRPr="00C84AB7" w:rsidRDefault="00D37182" w:rsidP="00D37182">
      <w:pPr>
        <w:jc w:val="center"/>
        <w:rPr>
          <w:rFonts w:ascii="Times New Roman" w:hAnsi="Times New Roman"/>
          <w:sz w:val="28"/>
          <w:szCs w:val="28"/>
        </w:rPr>
      </w:pPr>
    </w:p>
    <w:p w:rsidR="00D37182" w:rsidRPr="00C84AB7" w:rsidRDefault="00D37182" w:rsidP="00D37182">
      <w:pPr>
        <w:jc w:val="center"/>
        <w:rPr>
          <w:rFonts w:ascii="Times New Roman" w:hAnsi="Times New Roman"/>
          <w:sz w:val="28"/>
          <w:szCs w:val="28"/>
        </w:rPr>
      </w:pPr>
    </w:p>
    <w:p w:rsidR="00D37182" w:rsidRPr="00C84AB7" w:rsidRDefault="00D37182" w:rsidP="00D37182">
      <w:pPr>
        <w:jc w:val="center"/>
        <w:rPr>
          <w:rFonts w:ascii="Times New Roman" w:hAnsi="Times New Roman"/>
          <w:sz w:val="28"/>
          <w:szCs w:val="28"/>
        </w:rPr>
      </w:pPr>
    </w:p>
    <w:p w:rsidR="00D37182" w:rsidRPr="00C84AB7" w:rsidRDefault="00D37182" w:rsidP="00D37182">
      <w:pPr>
        <w:jc w:val="center"/>
        <w:rPr>
          <w:rFonts w:ascii="Times New Roman" w:hAnsi="Times New Roman"/>
          <w:sz w:val="28"/>
          <w:szCs w:val="28"/>
        </w:rPr>
      </w:pPr>
    </w:p>
    <w:p w:rsidR="00D37182" w:rsidRPr="00C84AB7" w:rsidRDefault="00D37182" w:rsidP="00D37182">
      <w:pPr>
        <w:jc w:val="center"/>
        <w:rPr>
          <w:rFonts w:ascii="Times New Roman" w:hAnsi="Times New Roman"/>
          <w:sz w:val="28"/>
          <w:szCs w:val="28"/>
        </w:rPr>
      </w:pPr>
      <w:r w:rsidRPr="00C84AB7">
        <w:rPr>
          <w:rFonts w:ascii="Times New Roman" w:hAnsi="Times New Roman"/>
          <w:sz w:val="28"/>
          <w:szCs w:val="28"/>
        </w:rPr>
        <w:t>ΤΡΙΠΟΛΗ, ΜΑΙΟΣ  2017</w:t>
      </w:r>
    </w:p>
    <w:p w:rsidR="00D37182" w:rsidRPr="00C84AB7" w:rsidRDefault="00D37182" w:rsidP="00D37182">
      <w:pPr>
        <w:jc w:val="right"/>
        <w:rPr>
          <w:rFonts w:ascii="Times New Roman" w:hAnsi="Times New Roman" w:cs="Times New Roman"/>
          <w:i/>
          <w:sz w:val="24"/>
          <w:szCs w:val="24"/>
        </w:rPr>
      </w:pPr>
      <w:r w:rsidRPr="00C84AB7">
        <w:rPr>
          <w:rFonts w:ascii="Times New Roman" w:hAnsi="Times New Roman" w:cs="Times New Roman"/>
          <w:i/>
          <w:sz w:val="24"/>
          <w:szCs w:val="24"/>
        </w:rPr>
        <w:lastRenderedPageBreak/>
        <w:t>Στη μητέρα μου</w:t>
      </w:r>
      <w:r>
        <w:rPr>
          <w:rFonts w:ascii="Times New Roman" w:hAnsi="Times New Roman" w:cs="Times New Roman"/>
          <w:i/>
          <w:sz w:val="24"/>
          <w:szCs w:val="24"/>
        </w:rPr>
        <w:t>…</w:t>
      </w:r>
    </w:p>
    <w:p w:rsidR="00D37182" w:rsidRPr="00194AD0" w:rsidRDefault="00D37182" w:rsidP="00D37182">
      <w:pPr>
        <w:spacing w:after="0" w:line="360" w:lineRule="auto"/>
        <w:jc w:val="center"/>
        <w:rPr>
          <w:rFonts w:ascii="Times New Roman" w:eastAsia="Times New Roman" w:hAnsi="Times New Roman" w:cs="Times New Roman"/>
          <w:b/>
          <w:sz w:val="24"/>
          <w:szCs w:val="24"/>
          <w:shd w:val="clear" w:color="auto" w:fill="FFFFFF"/>
          <w:lang w:eastAsia="el-GR"/>
        </w:rPr>
      </w:pPr>
    </w:p>
    <w:p w:rsidR="00D37182" w:rsidRPr="00194AD0" w:rsidRDefault="00D37182" w:rsidP="00D37182">
      <w:pPr>
        <w:spacing w:after="0" w:line="360" w:lineRule="auto"/>
        <w:jc w:val="center"/>
        <w:rPr>
          <w:rFonts w:ascii="Times New Roman" w:eastAsia="Times New Roman" w:hAnsi="Times New Roman" w:cs="Times New Roman"/>
          <w:b/>
          <w:sz w:val="24"/>
          <w:szCs w:val="24"/>
          <w:shd w:val="clear" w:color="auto" w:fill="FFFFFF"/>
          <w:lang w:eastAsia="el-GR"/>
        </w:rPr>
      </w:pPr>
    </w:p>
    <w:p w:rsidR="00D37182" w:rsidRPr="00194AD0" w:rsidRDefault="00D37182" w:rsidP="00D37182">
      <w:pPr>
        <w:spacing w:after="0" w:line="360" w:lineRule="auto"/>
        <w:jc w:val="center"/>
        <w:rPr>
          <w:rFonts w:ascii="Times New Roman" w:eastAsia="Times New Roman" w:hAnsi="Times New Roman" w:cs="Times New Roman"/>
          <w:b/>
          <w:sz w:val="24"/>
          <w:szCs w:val="24"/>
          <w:shd w:val="clear" w:color="auto" w:fill="FFFFFF"/>
          <w:lang w:eastAsia="el-GR"/>
        </w:rPr>
      </w:pPr>
    </w:p>
    <w:p w:rsidR="00D37182" w:rsidRPr="00194AD0" w:rsidRDefault="00D37182" w:rsidP="00D37182">
      <w:pPr>
        <w:spacing w:after="0" w:line="360" w:lineRule="auto"/>
        <w:jc w:val="center"/>
        <w:rPr>
          <w:rFonts w:ascii="Times New Roman" w:eastAsia="Times New Roman" w:hAnsi="Times New Roman" w:cs="Times New Roman"/>
          <w:b/>
          <w:sz w:val="24"/>
          <w:szCs w:val="24"/>
          <w:shd w:val="clear" w:color="auto" w:fill="FFFFFF"/>
          <w:lang w:eastAsia="el-GR"/>
        </w:rPr>
      </w:pPr>
    </w:p>
    <w:p w:rsidR="00D37182" w:rsidRPr="00194AD0" w:rsidRDefault="00D37182" w:rsidP="00D37182">
      <w:pPr>
        <w:spacing w:after="0" w:line="360" w:lineRule="auto"/>
        <w:jc w:val="center"/>
        <w:rPr>
          <w:rFonts w:ascii="Times New Roman" w:eastAsia="Times New Roman" w:hAnsi="Times New Roman" w:cs="Times New Roman"/>
          <w:b/>
          <w:sz w:val="24"/>
          <w:szCs w:val="24"/>
          <w:shd w:val="clear" w:color="auto" w:fill="FFFFFF"/>
          <w:lang w:eastAsia="el-GR"/>
        </w:rPr>
      </w:pPr>
    </w:p>
    <w:p w:rsidR="00D37182" w:rsidRPr="00194AD0" w:rsidRDefault="00D37182" w:rsidP="00D37182">
      <w:pPr>
        <w:spacing w:after="0" w:line="360" w:lineRule="auto"/>
        <w:jc w:val="center"/>
        <w:rPr>
          <w:rFonts w:ascii="Times New Roman" w:eastAsia="Times New Roman" w:hAnsi="Times New Roman" w:cs="Times New Roman"/>
          <w:b/>
          <w:sz w:val="24"/>
          <w:szCs w:val="24"/>
          <w:shd w:val="clear" w:color="auto" w:fill="FFFFFF"/>
          <w:lang w:eastAsia="el-GR"/>
        </w:rPr>
      </w:pPr>
    </w:p>
    <w:p w:rsidR="00D37182" w:rsidRPr="00194AD0" w:rsidRDefault="00D37182" w:rsidP="00D37182">
      <w:pPr>
        <w:spacing w:after="0" w:line="360" w:lineRule="auto"/>
        <w:jc w:val="center"/>
        <w:rPr>
          <w:rFonts w:ascii="Times New Roman" w:eastAsia="Times New Roman" w:hAnsi="Times New Roman" w:cs="Times New Roman"/>
          <w:b/>
          <w:sz w:val="24"/>
          <w:szCs w:val="24"/>
          <w:shd w:val="clear" w:color="auto" w:fill="FFFFFF"/>
          <w:lang w:eastAsia="el-GR"/>
        </w:rPr>
      </w:pPr>
    </w:p>
    <w:p w:rsidR="00D37182" w:rsidRPr="00194AD0" w:rsidRDefault="00D37182" w:rsidP="00D37182">
      <w:pPr>
        <w:spacing w:after="0" w:line="360" w:lineRule="auto"/>
        <w:jc w:val="center"/>
        <w:rPr>
          <w:rFonts w:ascii="Times New Roman" w:eastAsia="Times New Roman" w:hAnsi="Times New Roman" w:cs="Times New Roman"/>
          <w:b/>
          <w:sz w:val="24"/>
          <w:szCs w:val="24"/>
          <w:shd w:val="clear" w:color="auto" w:fill="FFFFFF"/>
          <w:lang w:eastAsia="el-GR"/>
        </w:rPr>
      </w:pPr>
    </w:p>
    <w:p w:rsidR="00D37182" w:rsidRPr="00194AD0" w:rsidRDefault="00D37182" w:rsidP="00D37182">
      <w:pPr>
        <w:spacing w:after="0" w:line="360" w:lineRule="auto"/>
        <w:jc w:val="center"/>
        <w:rPr>
          <w:rFonts w:ascii="Times New Roman" w:eastAsia="Times New Roman" w:hAnsi="Times New Roman" w:cs="Times New Roman"/>
          <w:b/>
          <w:sz w:val="24"/>
          <w:szCs w:val="24"/>
          <w:shd w:val="clear" w:color="auto" w:fill="FFFFFF"/>
          <w:lang w:eastAsia="el-GR"/>
        </w:rPr>
      </w:pPr>
    </w:p>
    <w:p w:rsidR="00D37182" w:rsidRPr="00194AD0" w:rsidRDefault="00D37182" w:rsidP="00D37182">
      <w:pPr>
        <w:spacing w:after="0" w:line="360" w:lineRule="auto"/>
        <w:jc w:val="center"/>
        <w:rPr>
          <w:rFonts w:ascii="Times New Roman" w:eastAsia="Times New Roman" w:hAnsi="Times New Roman" w:cs="Times New Roman"/>
          <w:b/>
          <w:sz w:val="24"/>
          <w:szCs w:val="24"/>
          <w:shd w:val="clear" w:color="auto" w:fill="FFFFFF"/>
          <w:lang w:eastAsia="el-GR"/>
        </w:rPr>
      </w:pPr>
    </w:p>
    <w:p w:rsidR="00D37182" w:rsidRPr="00194AD0" w:rsidRDefault="00D37182" w:rsidP="00D37182">
      <w:pPr>
        <w:spacing w:after="0" w:line="360" w:lineRule="auto"/>
        <w:jc w:val="center"/>
        <w:rPr>
          <w:rFonts w:ascii="Times New Roman" w:eastAsia="Times New Roman" w:hAnsi="Times New Roman" w:cs="Times New Roman"/>
          <w:b/>
          <w:sz w:val="24"/>
          <w:szCs w:val="24"/>
          <w:shd w:val="clear" w:color="auto" w:fill="FFFFFF"/>
          <w:lang w:eastAsia="el-GR"/>
        </w:rPr>
      </w:pPr>
    </w:p>
    <w:p w:rsidR="00D37182" w:rsidRPr="00194AD0" w:rsidRDefault="00D37182" w:rsidP="00D37182">
      <w:pPr>
        <w:spacing w:after="0" w:line="360" w:lineRule="auto"/>
        <w:jc w:val="center"/>
        <w:rPr>
          <w:rFonts w:ascii="Times New Roman" w:eastAsia="Times New Roman" w:hAnsi="Times New Roman" w:cs="Times New Roman"/>
          <w:b/>
          <w:sz w:val="24"/>
          <w:szCs w:val="24"/>
          <w:shd w:val="clear" w:color="auto" w:fill="FFFFFF"/>
          <w:lang w:eastAsia="el-GR"/>
        </w:rPr>
      </w:pPr>
    </w:p>
    <w:p w:rsidR="00D37182" w:rsidRPr="007C5728" w:rsidRDefault="00D37182" w:rsidP="00D37182">
      <w:pPr>
        <w:spacing w:after="0" w:line="360" w:lineRule="auto"/>
        <w:jc w:val="center"/>
        <w:rPr>
          <w:rFonts w:ascii="Times New Roman" w:eastAsia="Times New Roman" w:hAnsi="Times New Roman" w:cs="Times New Roman"/>
          <w:b/>
          <w:sz w:val="24"/>
          <w:szCs w:val="24"/>
          <w:shd w:val="clear" w:color="auto" w:fill="FFFFFF"/>
          <w:lang w:eastAsia="el-GR"/>
        </w:rPr>
      </w:pPr>
    </w:p>
    <w:p w:rsidR="00D37182" w:rsidRPr="007C5728" w:rsidRDefault="00D37182" w:rsidP="00D37182">
      <w:pPr>
        <w:spacing w:after="0" w:line="360" w:lineRule="auto"/>
        <w:jc w:val="center"/>
        <w:rPr>
          <w:rFonts w:ascii="Times New Roman" w:eastAsia="Times New Roman" w:hAnsi="Times New Roman" w:cs="Times New Roman"/>
          <w:b/>
          <w:sz w:val="24"/>
          <w:szCs w:val="24"/>
          <w:shd w:val="clear" w:color="auto" w:fill="FFFFFF"/>
          <w:lang w:eastAsia="el-GR"/>
        </w:rPr>
      </w:pPr>
    </w:p>
    <w:p w:rsidR="00D37182" w:rsidRPr="007C5728" w:rsidRDefault="00D37182" w:rsidP="00D37182">
      <w:pPr>
        <w:spacing w:after="0" w:line="360" w:lineRule="auto"/>
        <w:jc w:val="center"/>
        <w:rPr>
          <w:rFonts w:ascii="Times New Roman" w:eastAsia="Times New Roman" w:hAnsi="Times New Roman" w:cs="Times New Roman"/>
          <w:b/>
          <w:sz w:val="24"/>
          <w:szCs w:val="24"/>
          <w:shd w:val="clear" w:color="auto" w:fill="FFFFFF"/>
          <w:lang w:eastAsia="el-GR"/>
        </w:rPr>
      </w:pPr>
    </w:p>
    <w:p w:rsidR="00D37182" w:rsidRPr="007C5728" w:rsidRDefault="00D37182" w:rsidP="00D37182">
      <w:pPr>
        <w:spacing w:after="0" w:line="360" w:lineRule="auto"/>
        <w:jc w:val="center"/>
        <w:rPr>
          <w:rFonts w:ascii="Times New Roman" w:eastAsia="Times New Roman" w:hAnsi="Times New Roman" w:cs="Times New Roman"/>
          <w:b/>
          <w:sz w:val="24"/>
          <w:szCs w:val="24"/>
          <w:shd w:val="clear" w:color="auto" w:fill="FFFFFF"/>
          <w:lang w:eastAsia="el-GR"/>
        </w:rPr>
      </w:pPr>
    </w:p>
    <w:p w:rsidR="00D37182" w:rsidRPr="007C5728" w:rsidRDefault="00D37182" w:rsidP="00D37182">
      <w:pPr>
        <w:spacing w:after="0" w:line="360" w:lineRule="auto"/>
        <w:jc w:val="center"/>
        <w:rPr>
          <w:rFonts w:ascii="Times New Roman" w:eastAsia="Times New Roman" w:hAnsi="Times New Roman" w:cs="Times New Roman"/>
          <w:b/>
          <w:sz w:val="24"/>
          <w:szCs w:val="24"/>
          <w:shd w:val="clear" w:color="auto" w:fill="FFFFFF"/>
          <w:lang w:eastAsia="el-GR"/>
        </w:rPr>
      </w:pPr>
    </w:p>
    <w:p w:rsidR="00D37182" w:rsidRPr="007C5728" w:rsidRDefault="00D37182" w:rsidP="00D37182">
      <w:pPr>
        <w:spacing w:after="0" w:line="360" w:lineRule="auto"/>
        <w:jc w:val="center"/>
        <w:rPr>
          <w:rFonts w:ascii="Times New Roman" w:eastAsia="Times New Roman" w:hAnsi="Times New Roman" w:cs="Times New Roman"/>
          <w:b/>
          <w:sz w:val="24"/>
          <w:szCs w:val="24"/>
          <w:shd w:val="clear" w:color="auto" w:fill="FFFFFF"/>
          <w:lang w:eastAsia="el-GR"/>
        </w:rPr>
      </w:pPr>
    </w:p>
    <w:p w:rsidR="00D37182" w:rsidRPr="007C5728" w:rsidRDefault="00D37182" w:rsidP="00D37182">
      <w:pPr>
        <w:spacing w:after="0" w:line="360" w:lineRule="auto"/>
        <w:jc w:val="center"/>
        <w:rPr>
          <w:rFonts w:ascii="Times New Roman" w:eastAsia="Times New Roman" w:hAnsi="Times New Roman" w:cs="Times New Roman"/>
          <w:b/>
          <w:sz w:val="24"/>
          <w:szCs w:val="24"/>
          <w:shd w:val="clear" w:color="auto" w:fill="FFFFFF"/>
          <w:lang w:eastAsia="el-GR"/>
        </w:rPr>
      </w:pPr>
    </w:p>
    <w:p w:rsidR="00D37182" w:rsidRPr="007C5728" w:rsidRDefault="00D37182" w:rsidP="00D37182">
      <w:pPr>
        <w:spacing w:after="0" w:line="360" w:lineRule="auto"/>
        <w:jc w:val="center"/>
        <w:rPr>
          <w:rFonts w:ascii="Times New Roman" w:eastAsia="Times New Roman" w:hAnsi="Times New Roman" w:cs="Times New Roman"/>
          <w:b/>
          <w:sz w:val="24"/>
          <w:szCs w:val="24"/>
          <w:shd w:val="clear" w:color="auto" w:fill="FFFFFF"/>
          <w:lang w:eastAsia="el-GR"/>
        </w:rPr>
      </w:pPr>
    </w:p>
    <w:p w:rsidR="00D37182" w:rsidRPr="007C5728" w:rsidRDefault="00D37182" w:rsidP="00D37182">
      <w:pPr>
        <w:spacing w:after="0" w:line="360" w:lineRule="auto"/>
        <w:jc w:val="center"/>
        <w:rPr>
          <w:rFonts w:ascii="Times New Roman" w:eastAsia="Times New Roman" w:hAnsi="Times New Roman" w:cs="Times New Roman"/>
          <w:b/>
          <w:sz w:val="24"/>
          <w:szCs w:val="24"/>
          <w:shd w:val="clear" w:color="auto" w:fill="FFFFFF"/>
          <w:lang w:eastAsia="el-GR"/>
        </w:rPr>
      </w:pPr>
    </w:p>
    <w:p w:rsidR="00D37182" w:rsidRPr="007C5728" w:rsidRDefault="00D37182" w:rsidP="00D37182">
      <w:pPr>
        <w:spacing w:after="0" w:line="360" w:lineRule="auto"/>
        <w:jc w:val="center"/>
        <w:rPr>
          <w:rFonts w:ascii="Times New Roman" w:eastAsia="Times New Roman" w:hAnsi="Times New Roman" w:cs="Times New Roman"/>
          <w:b/>
          <w:sz w:val="24"/>
          <w:szCs w:val="24"/>
          <w:shd w:val="clear" w:color="auto" w:fill="FFFFFF"/>
          <w:lang w:eastAsia="el-GR"/>
        </w:rPr>
      </w:pPr>
    </w:p>
    <w:p w:rsidR="00D37182" w:rsidRPr="007C5728" w:rsidRDefault="00D37182" w:rsidP="00D37182">
      <w:pPr>
        <w:spacing w:after="0" w:line="360" w:lineRule="auto"/>
        <w:jc w:val="center"/>
        <w:rPr>
          <w:rFonts w:ascii="Times New Roman" w:eastAsia="Times New Roman" w:hAnsi="Times New Roman" w:cs="Times New Roman"/>
          <w:b/>
          <w:sz w:val="24"/>
          <w:szCs w:val="24"/>
          <w:shd w:val="clear" w:color="auto" w:fill="FFFFFF"/>
          <w:lang w:eastAsia="el-GR"/>
        </w:rPr>
      </w:pPr>
    </w:p>
    <w:p w:rsidR="00D37182" w:rsidRPr="007C5728" w:rsidRDefault="00D37182" w:rsidP="00D37182">
      <w:pPr>
        <w:spacing w:after="0" w:line="360" w:lineRule="auto"/>
        <w:jc w:val="center"/>
        <w:rPr>
          <w:rFonts w:ascii="Times New Roman" w:eastAsia="Times New Roman" w:hAnsi="Times New Roman" w:cs="Times New Roman"/>
          <w:b/>
          <w:sz w:val="24"/>
          <w:szCs w:val="24"/>
          <w:shd w:val="clear" w:color="auto" w:fill="FFFFFF"/>
          <w:lang w:eastAsia="el-GR"/>
        </w:rPr>
      </w:pPr>
    </w:p>
    <w:p w:rsidR="00D37182" w:rsidRPr="007C5728" w:rsidRDefault="00D37182" w:rsidP="00D37182">
      <w:pPr>
        <w:spacing w:after="0" w:line="360" w:lineRule="auto"/>
        <w:jc w:val="center"/>
        <w:rPr>
          <w:rFonts w:ascii="Times New Roman" w:eastAsia="Times New Roman" w:hAnsi="Times New Roman" w:cs="Times New Roman"/>
          <w:b/>
          <w:sz w:val="24"/>
          <w:szCs w:val="24"/>
          <w:shd w:val="clear" w:color="auto" w:fill="FFFFFF"/>
          <w:lang w:eastAsia="el-GR"/>
        </w:rPr>
      </w:pPr>
    </w:p>
    <w:p w:rsidR="00D37182" w:rsidRPr="007C5728" w:rsidRDefault="00D37182" w:rsidP="00D37182">
      <w:pPr>
        <w:spacing w:after="0" w:line="360" w:lineRule="auto"/>
        <w:jc w:val="center"/>
        <w:rPr>
          <w:rFonts w:ascii="Times New Roman" w:eastAsia="Times New Roman" w:hAnsi="Times New Roman" w:cs="Times New Roman"/>
          <w:b/>
          <w:sz w:val="24"/>
          <w:szCs w:val="24"/>
          <w:shd w:val="clear" w:color="auto" w:fill="FFFFFF"/>
          <w:lang w:eastAsia="el-GR"/>
        </w:rPr>
      </w:pPr>
    </w:p>
    <w:p w:rsidR="00D37182" w:rsidRPr="007C5728" w:rsidRDefault="00D37182" w:rsidP="00D37182">
      <w:pPr>
        <w:spacing w:after="0" w:line="360" w:lineRule="auto"/>
        <w:jc w:val="center"/>
        <w:rPr>
          <w:rFonts w:ascii="Times New Roman" w:eastAsia="Times New Roman" w:hAnsi="Times New Roman" w:cs="Times New Roman"/>
          <w:b/>
          <w:sz w:val="24"/>
          <w:szCs w:val="24"/>
          <w:shd w:val="clear" w:color="auto" w:fill="FFFFFF"/>
          <w:lang w:eastAsia="el-GR"/>
        </w:rPr>
      </w:pPr>
    </w:p>
    <w:p w:rsidR="00D37182" w:rsidRDefault="00D37182" w:rsidP="00D37182">
      <w:pPr>
        <w:spacing w:after="0" w:line="360" w:lineRule="auto"/>
        <w:jc w:val="center"/>
        <w:rPr>
          <w:rFonts w:ascii="Times New Roman" w:eastAsia="Times New Roman" w:hAnsi="Times New Roman" w:cs="Times New Roman"/>
          <w:b/>
          <w:sz w:val="24"/>
          <w:szCs w:val="24"/>
          <w:shd w:val="clear" w:color="auto" w:fill="FFFFFF"/>
          <w:lang w:eastAsia="el-GR"/>
        </w:rPr>
      </w:pPr>
    </w:p>
    <w:p w:rsidR="00D37182" w:rsidRDefault="00D37182" w:rsidP="00D37182">
      <w:pPr>
        <w:spacing w:after="0" w:line="360" w:lineRule="auto"/>
        <w:jc w:val="center"/>
        <w:rPr>
          <w:rFonts w:ascii="Times New Roman" w:eastAsia="Times New Roman" w:hAnsi="Times New Roman" w:cs="Times New Roman"/>
          <w:b/>
          <w:sz w:val="24"/>
          <w:szCs w:val="24"/>
          <w:shd w:val="clear" w:color="auto" w:fill="FFFFFF"/>
          <w:lang w:eastAsia="el-GR"/>
        </w:rPr>
      </w:pPr>
    </w:p>
    <w:p w:rsidR="00D37182" w:rsidRPr="007C5728" w:rsidRDefault="00D37182" w:rsidP="00D37182">
      <w:pPr>
        <w:spacing w:after="0" w:line="360" w:lineRule="auto"/>
        <w:jc w:val="center"/>
        <w:rPr>
          <w:rFonts w:ascii="Times New Roman" w:eastAsia="Times New Roman" w:hAnsi="Times New Roman" w:cs="Times New Roman"/>
          <w:b/>
          <w:sz w:val="24"/>
          <w:szCs w:val="24"/>
          <w:shd w:val="clear" w:color="auto" w:fill="FFFFFF"/>
          <w:lang w:eastAsia="el-GR"/>
        </w:rPr>
      </w:pPr>
    </w:p>
    <w:p w:rsidR="00D37182" w:rsidRPr="007C5728" w:rsidRDefault="00D37182" w:rsidP="00D37182">
      <w:pPr>
        <w:spacing w:after="0" w:line="360" w:lineRule="auto"/>
        <w:jc w:val="center"/>
        <w:rPr>
          <w:rFonts w:ascii="Times New Roman" w:eastAsia="Times New Roman" w:hAnsi="Times New Roman" w:cs="Times New Roman"/>
          <w:b/>
          <w:sz w:val="24"/>
          <w:szCs w:val="24"/>
          <w:shd w:val="clear" w:color="auto" w:fill="FFFFFF"/>
          <w:lang w:eastAsia="el-GR"/>
        </w:rPr>
      </w:pPr>
    </w:p>
    <w:p w:rsidR="00D37182" w:rsidRPr="007C5728" w:rsidRDefault="00D37182" w:rsidP="00D37182">
      <w:pPr>
        <w:spacing w:after="0" w:line="360" w:lineRule="auto"/>
        <w:jc w:val="center"/>
        <w:rPr>
          <w:rFonts w:ascii="Times New Roman" w:eastAsia="Times New Roman" w:hAnsi="Times New Roman" w:cs="Times New Roman"/>
          <w:b/>
          <w:sz w:val="24"/>
          <w:szCs w:val="24"/>
          <w:shd w:val="clear" w:color="auto" w:fill="FFFFFF"/>
          <w:lang w:eastAsia="el-GR"/>
        </w:rPr>
      </w:pPr>
    </w:p>
    <w:p w:rsidR="00D37182" w:rsidRPr="007C5728" w:rsidRDefault="00D37182" w:rsidP="00D37182">
      <w:pPr>
        <w:spacing w:after="0" w:line="360" w:lineRule="auto"/>
        <w:jc w:val="center"/>
        <w:rPr>
          <w:rFonts w:ascii="Times New Roman" w:eastAsia="Times New Roman" w:hAnsi="Times New Roman" w:cs="Times New Roman"/>
          <w:b/>
          <w:sz w:val="24"/>
          <w:szCs w:val="24"/>
          <w:shd w:val="clear" w:color="auto" w:fill="FFFFFF"/>
          <w:lang w:eastAsia="el-GR"/>
        </w:rPr>
      </w:pPr>
      <w:r w:rsidRPr="007C5728">
        <w:rPr>
          <w:rFonts w:ascii="Times New Roman" w:eastAsia="Times New Roman" w:hAnsi="Times New Roman" w:cs="Times New Roman"/>
          <w:b/>
          <w:sz w:val="24"/>
          <w:szCs w:val="24"/>
          <w:shd w:val="clear" w:color="auto" w:fill="FFFFFF"/>
          <w:lang w:eastAsia="el-GR"/>
        </w:rPr>
        <w:lastRenderedPageBreak/>
        <w:t>ΠΕΡΙΕΧΟΜΕΝΑ</w:t>
      </w:r>
    </w:p>
    <w:p w:rsidR="00D37182" w:rsidRPr="007C5728" w:rsidRDefault="00D37182" w:rsidP="00D37182">
      <w:pPr>
        <w:spacing w:after="0" w:line="360" w:lineRule="auto"/>
        <w:jc w:val="both"/>
        <w:rPr>
          <w:rFonts w:ascii="Times New Roman" w:eastAsia="Times New Roman" w:hAnsi="Times New Roman" w:cs="Times New Roman"/>
          <w:b/>
          <w:sz w:val="24"/>
          <w:szCs w:val="24"/>
          <w:shd w:val="clear" w:color="auto" w:fill="FFFFFF"/>
          <w:lang w:eastAsia="el-GR"/>
        </w:rPr>
      </w:pPr>
      <w:bookmarkStart w:id="0" w:name="_GoBack"/>
      <w:bookmarkEnd w:id="0"/>
    </w:p>
    <w:p w:rsidR="00D37182" w:rsidRPr="007C5728" w:rsidRDefault="00851E0F" w:rsidP="00D37182">
      <w:pPr>
        <w:pStyle w:val="10"/>
        <w:tabs>
          <w:tab w:val="right" w:leader="dot" w:pos="8296"/>
        </w:tabs>
        <w:rPr>
          <w:rFonts w:ascii="Times New Roman" w:hAnsi="Times New Roman" w:cs="Times New Roman"/>
          <w:noProof/>
          <w:sz w:val="24"/>
          <w:szCs w:val="24"/>
        </w:rPr>
      </w:pPr>
      <w:r w:rsidRPr="007C5728">
        <w:rPr>
          <w:rFonts w:ascii="Times New Roman" w:eastAsia="Times New Roman" w:hAnsi="Times New Roman" w:cs="Times New Roman"/>
          <w:sz w:val="24"/>
          <w:szCs w:val="24"/>
          <w:shd w:val="clear" w:color="auto" w:fill="FFFFFF"/>
          <w:lang w:eastAsia="el-GR"/>
        </w:rPr>
        <w:fldChar w:fldCharType="begin"/>
      </w:r>
      <w:r w:rsidR="00D37182" w:rsidRPr="007C5728">
        <w:rPr>
          <w:rFonts w:ascii="Times New Roman" w:eastAsia="Times New Roman" w:hAnsi="Times New Roman" w:cs="Times New Roman"/>
          <w:sz w:val="24"/>
          <w:szCs w:val="24"/>
          <w:shd w:val="clear" w:color="auto" w:fill="FFFFFF"/>
          <w:lang w:eastAsia="el-GR"/>
        </w:rPr>
        <w:instrText xml:space="preserve"> TOC \h \z \t "Style1;1;Style2;2;Style3;3" </w:instrText>
      </w:r>
      <w:r w:rsidRPr="007C5728">
        <w:rPr>
          <w:rFonts w:ascii="Times New Roman" w:eastAsia="Times New Roman" w:hAnsi="Times New Roman" w:cs="Times New Roman"/>
          <w:sz w:val="24"/>
          <w:szCs w:val="24"/>
          <w:shd w:val="clear" w:color="auto" w:fill="FFFFFF"/>
          <w:lang w:eastAsia="el-GR"/>
        </w:rPr>
        <w:fldChar w:fldCharType="separate"/>
      </w:r>
      <w:hyperlink w:anchor="_Toc473145805" w:history="1">
        <w:r w:rsidR="00D37182" w:rsidRPr="007C5728">
          <w:rPr>
            <w:rStyle w:val="-"/>
            <w:rFonts w:ascii="Times New Roman" w:hAnsi="Times New Roman" w:cs="Times New Roman"/>
            <w:noProof/>
            <w:sz w:val="24"/>
            <w:szCs w:val="24"/>
          </w:rPr>
          <w:t>ΚΕΦΑΛΑΙΟ 1. ΕΙΣΑΓΩΓΗ</w:t>
        </w:r>
        <w:r w:rsidR="00D37182" w:rsidRPr="007C5728">
          <w:rPr>
            <w:rFonts w:ascii="Times New Roman" w:hAnsi="Times New Roman" w:cs="Times New Roman"/>
            <w:noProof/>
            <w:webHidden/>
            <w:sz w:val="24"/>
            <w:szCs w:val="24"/>
          </w:rPr>
          <w:tab/>
        </w:r>
        <w:r w:rsidR="00D37182">
          <w:rPr>
            <w:rFonts w:ascii="Times New Roman" w:hAnsi="Times New Roman" w:cs="Times New Roman"/>
            <w:noProof/>
            <w:webHidden/>
            <w:sz w:val="24"/>
            <w:szCs w:val="24"/>
          </w:rPr>
          <w:t>5-8</w:t>
        </w:r>
      </w:hyperlink>
    </w:p>
    <w:p w:rsidR="00D37182" w:rsidRPr="007C5728" w:rsidRDefault="00851E0F" w:rsidP="00D37182">
      <w:pPr>
        <w:pStyle w:val="20"/>
        <w:tabs>
          <w:tab w:val="right" w:leader="dot" w:pos="8296"/>
        </w:tabs>
        <w:rPr>
          <w:rFonts w:ascii="Times New Roman" w:hAnsi="Times New Roman" w:cs="Times New Roman"/>
          <w:noProof/>
          <w:sz w:val="24"/>
          <w:szCs w:val="24"/>
        </w:rPr>
      </w:pPr>
      <w:hyperlink w:anchor="_Toc473145806" w:history="1">
        <w:r w:rsidR="00D37182" w:rsidRPr="007C5728">
          <w:rPr>
            <w:rStyle w:val="-"/>
            <w:rFonts w:ascii="Times New Roman" w:hAnsi="Times New Roman" w:cs="Times New Roman"/>
            <w:noProof/>
            <w:sz w:val="24"/>
            <w:szCs w:val="24"/>
          </w:rPr>
          <w:t>1.1 Τοποθέτηση του προβλήματος</w:t>
        </w:r>
        <w:r w:rsidR="00D37182" w:rsidRPr="007C5728">
          <w:rPr>
            <w:rFonts w:ascii="Times New Roman" w:hAnsi="Times New Roman" w:cs="Times New Roman"/>
            <w:noProof/>
            <w:webHidden/>
            <w:sz w:val="24"/>
            <w:szCs w:val="24"/>
          </w:rPr>
          <w:tab/>
        </w:r>
        <w:r w:rsidR="00D37182">
          <w:rPr>
            <w:rFonts w:ascii="Times New Roman" w:hAnsi="Times New Roman" w:cs="Times New Roman"/>
            <w:noProof/>
            <w:webHidden/>
            <w:sz w:val="24"/>
            <w:szCs w:val="24"/>
          </w:rPr>
          <w:t>5-6</w:t>
        </w:r>
      </w:hyperlink>
    </w:p>
    <w:p w:rsidR="00D37182" w:rsidRPr="007C5728" w:rsidRDefault="00851E0F" w:rsidP="00D37182">
      <w:pPr>
        <w:pStyle w:val="20"/>
        <w:tabs>
          <w:tab w:val="right" w:leader="dot" w:pos="8296"/>
        </w:tabs>
        <w:rPr>
          <w:rFonts w:ascii="Times New Roman" w:hAnsi="Times New Roman" w:cs="Times New Roman"/>
          <w:noProof/>
          <w:sz w:val="24"/>
          <w:szCs w:val="24"/>
        </w:rPr>
      </w:pPr>
      <w:hyperlink w:anchor="_Toc473145807" w:history="1">
        <w:r w:rsidR="00D37182" w:rsidRPr="007C5728">
          <w:rPr>
            <w:rStyle w:val="-"/>
            <w:rFonts w:ascii="Times New Roman" w:hAnsi="Times New Roman" w:cs="Times New Roman"/>
            <w:noProof/>
            <w:sz w:val="24"/>
            <w:szCs w:val="24"/>
          </w:rPr>
          <w:t>1.2 Σκοπός της έρευνας και ερευνητικά ερωτήματα</w:t>
        </w:r>
        <w:r w:rsidR="00D37182" w:rsidRPr="007C5728">
          <w:rPr>
            <w:rFonts w:ascii="Times New Roman" w:hAnsi="Times New Roman" w:cs="Times New Roman"/>
            <w:noProof/>
            <w:webHidden/>
            <w:sz w:val="24"/>
            <w:szCs w:val="24"/>
          </w:rPr>
          <w:tab/>
        </w:r>
        <w:r w:rsidR="00D37182">
          <w:rPr>
            <w:rFonts w:ascii="Times New Roman" w:hAnsi="Times New Roman" w:cs="Times New Roman"/>
            <w:noProof/>
            <w:webHidden/>
            <w:sz w:val="24"/>
            <w:szCs w:val="24"/>
          </w:rPr>
          <w:t>6</w:t>
        </w:r>
      </w:hyperlink>
    </w:p>
    <w:p w:rsidR="00D37182" w:rsidRPr="007C5728" w:rsidRDefault="00851E0F" w:rsidP="00D37182">
      <w:pPr>
        <w:pStyle w:val="20"/>
        <w:tabs>
          <w:tab w:val="right" w:leader="dot" w:pos="8296"/>
        </w:tabs>
        <w:rPr>
          <w:rFonts w:ascii="Times New Roman" w:hAnsi="Times New Roman" w:cs="Times New Roman"/>
          <w:noProof/>
          <w:sz w:val="24"/>
          <w:szCs w:val="24"/>
        </w:rPr>
      </w:pPr>
      <w:hyperlink w:anchor="_Toc473145808" w:history="1">
        <w:r w:rsidR="00D37182" w:rsidRPr="007C5728">
          <w:rPr>
            <w:rStyle w:val="-"/>
            <w:rFonts w:ascii="Times New Roman" w:hAnsi="Times New Roman" w:cs="Times New Roman"/>
            <w:noProof/>
            <w:sz w:val="24"/>
            <w:szCs w:val="24"/>
          </w:rPr>
          <w:t>1.3 Δομή της εργασίας</w:t>
        </w:r>
        <w:r w:rsidR="00D37182" w:rsidRPr="007C5728">
          <w:rPr>
            <w:rFonts w:ascii="Times New Roman" w:hAnsi="Times New Roman" w:cs="Times New Roman"/>
            <w:noProof/>
            <w:webHidden/>
            <w:sz w:val="24"/>
            <w:szCs w:val="24"/>
          </w:rPr>
          <w:tab/>
        </w:r>
        <w:r w:rsidR="00D37182">
          <w:rPr>
            <w:rFonts w:ascii="Times New Roman" w:hAnsi="Times New Roman" w:cs="Times New Roman"/>
            <w:noProof/>
            <w:webHidden/>
            <w:sz w:val="24"/>
            <w:szCs w:val="24"/>
          </w:rPr>
          <w:t>6-8</w:t>
        </w:r>
      </w:hyperlink>
    </w:p>
    <w:p w:rsidR="00D37182" w:rsidRPr="007C5728" w:rsidRDefault="00851E0F" w:rsidP="00D37182">
      <w:pPr>
        <w:pStyle w:val="10"/>
        <w:tabs>
          <w:tab w:val="right" w:leader="dot" w:pos="8296"/>
        </w:tabs>
        <w:rPr>
          <w:rFonts w:ascii="Times New Roman" w:hAnsi="Times New Roman" w:cs="Times New Roman"/>
          <w:noProof/>
          <w:sz w:val="24"/>
          <w:szCs w:val="24"/>
        </w:rPr>
      </w:pPr>
      <w:hyperlink w:anchor="_Toc473145809" w:history="1">
        <w:r w:rsidR="00D37182" w:rsidRPr="007C5728">
          <w:rPr>
            <w:rStyle w:val="-"/>
            <w:rFonts w:ascii="Times New Roman" w:hAnsi="Times New Roman" w:cs="Times New Roman"/>
            <w:noProof/>
            <w:sz w:val="24"/>
            <w:szCs w:val="24"/>
          </w:rPr>
          <w:t>ΚΕΦΑΛΑΙΟ 2. Η ΔΙΟΙΚΗΣΗ ΟΛΙΚΗΣ ΠΟΙΟΤΗΤΑ ΣΤΙΣ ΔΗΜΟΣΙΕΣ ΥΠΗΡΕΣΙΕΣ</w:t>
        </w:r>
        <w:r w:rsidR="00D37182" w:rsidRPr="007C5728">
          <w:rPr>
            <w:rFonts w:ascii="Times New Roman" w:hAnsi="Times New Roman" w:cs="Times New Roman"/>
            <w:noProof/>
            <w:webHidden/>
            <w:sz w:val="24"/>
            <w:szCs w:val="24"/>
          </w:rPr>
          <w:tab/>
        </w:r>
        <w:r w:rsidR="00D37182">
          <w:rPr>
            <w:rFonts w:ascii="Times New Roman" w:hAnsi="Times New Roman" w:cs="Times New Roman"/>
            <w:noProof/>
            <w:webHidden/>
            <w:sz w:val="24"/>
            <w:szCs w:val="24"/>
          </w:rPr>
          <w:t>9-29</w:t>
        </w:r>
      </w:hyperlink>
    </w:p>
    <w:p w:rsidR="00D37182" w:rsidRPr="007C5728" w:rsidRDefault="00851E0F" w:rsidP="00D37182">
      <w:pPr>
        <w:pStyle w:val="20"/>
        <w:tabs>
          <w:tab w:val="right" w:leader="dot" w:pos="8296"/>
        </w:tabs>
        <w:rPr>
          <w:rFonts w:ascii="Times New Roman" w:hAnsi="Times New Roman" w:cs="Times New Roman"/>
          <w:noProof/>
          <w:sz w:val="24"/>
          <w:szCs w:val="24"/>
        </w:rPr>
      </w:pPr>
      <w:hyperlink w:anchor="_Toc473145810" w:history="1">
        <w:r w:rsidR="00D37182" w:rsidRPr="007C5728">
          <w:rPr>
            <w:rStyle w:val="-"/>
            <w:rFonts w:ascii="Times New Roman" w:hAnsi="Times New Roman" w:cs="Times New Roman"/>
            <w:noProof/>
            <w:sz w:val="24"/>
            <w:szCs w:val="24"/>
          </w:rPr>
          <w:t>2.1 Η έννοια της ποιότητας</w:t>
        </w:r>
        <w:r w:rsidR="00D37182" w:rsidRPr="007C5728">
          <w:rPr>
            <w:rFonts w:ascii="Times New Roman" w:hAnsi="Times New Roman" w:cs="Times New Roman"/>
            <w:noProof/>
            <w:webHidden/>
            <w:sz w:val="24"/>
            <w:szCs w:val="24"/>
          </w:rPr>
          <w:tab/>
        </w:r>
        <w:r w:rsidR="00D37182">
          <w:rPr>
            <w:rFonts w:ascii="Times New Roman" w:hAnsi="Times New Roman" w:cs="Times New Roman"/>
            <w:noProof/>
            <w:webHidden/>
            <w:sz w:val="24"/>
            <w:szCs w:val="24"/>
          </w:rPr>
          <w:t>9-10</w:t>
        </w:r>
      </w:hyperlink>
    </w:p>
    <w:p w:rsidR="00D37182" w:rsidRPr="007C5728" w:rsidRDefault="00851E0F" w:rsidP="00D37182">
      <w:pPr>
        <w:pStyle w:val="20"/>
        <w:tabs>
          <w:tab w:val="right" w:leader="dot" w:pos="8296"/>
        </w:tabs>
        <w:rPr>
          <w:rFonts w:ascii="Times New Roman" w:hAnsi="Times New Roman" w:cs="Times New Roman"/>
          <w:noProof/>
          <w:sz w:val="24"/>
          <w:szCs w:val="24"/>
        </w:rPr>
      </w:pPr>
      <w:hyperlink w:anchor="_Toc473145811" w:history="1">
        <w:r w:rsidR="00D37182" w:rsidRPr="007C5728">
          <w:rPr>
            <w:rStyle w:val="-"/>
            <w:rFonts w:ascii="Times New Roman" w:hAnsi="Times New Roman" w:cs="Times New Roman"/>
            <w:noProof/>
            <w:sz w:val="24"/>
            <w:szCs w:val="24"/>
          </w:rPr>
          <w:t>2.2 Η έννοια της ποιότητας στις υπηρεσίες</w:t>
        </w:r>
        <w:r w:rsidR="00D37182" w:rsidRPr="007C5728">
          <w:rPr>
            <w:rFonts w:ascii="Times New Roman" w:hAnsi="Times New Roman" w:cs="Times New Roman"/>
            <w:noProof/>
            <w:webHidden/>
            <w:sz w:val="24"/>
            <w:szCs w:val="24"/>
          </w:rPr>
          <w:tab/>
        </w:r>
        <w:r w:rsidR="00D37182">
          <w:rPr>
            <w:rFonts w:ascii="Times New Roman" w:hAnsi="Times New Roman" w:cs="Times New Roman"/>
            <w:noProof/>
            <w:webHidden/>
            <w:sz w:val="24"/>
            <w:szCs w:val="24"/>
          </w:rPr>
          <w:t>10-11</w:t>
        </w:r>
      </w:hyperlink>
    </w:p>
    <w:p w:rsidR="00D37182" w:rsidRPr="007C5728" w:rsidRDefault="00851E0F" w:rsidP="00D37182">
      <w:pPr>
        <w:pStyle w:val="20"/>
        <w:tabs>
          <w:tab w:val="right" w:leader="dot" w:pos="8296"/>
        </w:tabs>
        <w:rPr>
          <w:rFonts w:ascii="Times New Roman" w:hAnsi="Times New Roman" w:cs="Times New Roman"/>
          <w:noProof/>
          <w:sz w:val="24"/>
          <w:szCs w:val="24"/>
        </w:rPr>
      </w:pPr>
      <w:hyperlink w:anchor="_Toc473145812" w:history="1">
        <w:r w:rsidR="00D37182" w:rsidRPr="007C5728">
          <w:rPr>
            <w:rStyle w:val="-"/>
            <w:rFonts w:ascii="Times New Roman" w:hAnsi="Times New Roman" w:cs="Times New Roman"/>
            <w:noProof/>
            <w:sz w:val="24"/>
            <w:szCs w:val="24"/>
          </w:rPr>
          <w:t>2.3 Αρχές διαχείρισης ποιότητας</w:t>
        </w:r>
        <w:r w:rsidR="00D37182" w:rsidRPr="007C5728">
          <w:rPr>
            <w:rFonts w:ascii="Times New Roman" w:hAnsi="Times New Roman" w:cs="Times New Roman"/>
            <w:noProof/>
            <w:webHidden/>
            <w:sz w:val="24"/>
            <w:szCs w:val="24"/>
          </w:rPr>
          <w:tab/>
        </w:r>
        <w:r w:rsidR="00D37182">
          <w:rPr>
            <w:rFonts w:ascii="Times New Roman" w:hAnsi="Times New Roman" w:cs="Times New Roman"/>
            <w:noProof/>
            <w:webHidden/>
            <w:sz w:val="24"/>
            <w:szCs w:val="24"/>
          </w:rPr>
          <w:t>12-15</w:t>
        </w:r>
      </w:hyperlink>
    </w:p>
    <w:p w:rsidR="00D37182" w:rsidRPr="007C5728" w:rsidRDefault="00851E0F" w:rsidP="00D37182">
      <w:pPr>
        <w:pStyle w:val="20"/>
        <w:tabs>
          <w:tab w:val="right" w:leader="dot" w:pos="8296"/>
        </w:tabs>
        <w:rPr>
          <w:rFonts w:ascii="Times New Roman" w:hAnsi="Times New Roman" w:cs="Times New Roman"/>
          <w:noProof/>
          <w:sz w:val="24"/>
          <w:szCs w:val="24"/>
        </w:rPr>
      </w:pPr>
      <w:hyperlink w:anchor="_Toc473145813" w:history="1">
        <w:r w:rsidR="00D37182" w:rsidRPr="007C5728">
          <w:rPr>
            <w:rStyle w:val="-"/>
            <w:rFonts w:ascii="Times New Roman" w:hAnsi="Times New Roman" w:cs="Times New Roman"/>
            <w:noProof/>
            <w:sz w:val="24"/>
            <w:szCs w:val="24"/>
          </w:rPr>
          <w:t>2.4 Η διοίκηση ολικής ποιότητας στη δημόσια διοίκηση</w:t>
        </w:r>
        <w:r w:rsidR="00D37182" w:rsidRPr="007C5728">
          <w:rPr>
            <w:rFonts w:ascii="Times New Roman" w:hAnsi="Times New Roman" w:cs="Times New Roman"/>
            <w:noProof/>
            <w:webHidden/>
            <w:sz w:val="24"/>
            <w:szCs w:val="24"/>
          </w:rPr>
          <w:tab/>
        </w:r>
        <w:r w:rsidR="00D37182">
          <w:rPr>
            <w:rFonts w:ascii="Times New Roman" w:hAnsi="Times New Roman" w:cs="Times New Roman"/>
            <w:noProof/>
            <w:webHidden/>
            <w:sz w:val="24"/>
            <w:szCs w:val="24"/>
          </w:rPr>
          <w:t>15-29</w:t>
        </w:r>
      </w:hyperlink>
    </w:p>
    <w:p w:rsidR="00D37182" w:rsidRPr="007C5728" w:rsidRDefault="00851E0F" w:rsidP="00D37182">
      <w:pPr>
        <w:pStyle w:val="30"/>
        <w:tabs>
          <w:tab w:val="right" w:leader="dot" w:pos="8296"/>
        </w:tabs>
        <w:rPr>
          <w:rFonts w:ascii="Times New Roman" w:hAnsi="Times New Roman" w:cs="Times New Roman"/>
          <w:noProof/>
          <w:sz w:val="24"/>
          <w:szCs w:val="24"/>
        </w:rPr>
      </w:pPr>
      <w:hyperlink w:anchor="_Toc473145814" w:history="1">
        <w:r w:rsidR="00D37182" w:rsidRPr="007C5728">
          <w:rPr>
            <w:rStyle w:val="-"/>
            <w:rFonts w:ascii="Times New Roman" w:hAnsi="Times New Roman" w:cs="Times New Roman"/>
            <w:noProof/>
            <w:sz w:val="24"/>
            <w:szCs w:val="24"/>
          </w:rPr>
          <w:t>2.4.1 Η έννοια της διοίκησης ολικής ποιότητας</w:t>
        </w:r>
        <w:r w:rsidR="00D37182" w:rsidRPr="007C5728">
          <w:rPr>
            <w:rFonts w:ascii="Times New Roman" w:hAnsi="Times New Roman" w:cs="Times New Roman"/>
            <w:noProof/>
            <w:webHidden/>
            <w:sz w:val="24"/>
            <w:szCs w:val="24"/>
          </w:rPr>
          <w:tab/>
        </w:r>
        <w:r w:rsidR="00D37182">
          <w:rPr>
            <w:rFonts w:ascii="Times New Roman" w:hAnsi="Times New Roman" w:cs="Times New Roman"/>
            <w:noProof/>
            <w:webHidden/>
            <w:sz w:val="24"/>
            <w:szCs w:val="24"/>
          </w:rPr>
          <w:t>15-17</w:t>
        </w:r>
      </w:hyperlink>
    </w:p>
    <w:p w:rsidR="00D37182" w:rsidRPr="007C5728" w:rsidRDefault="00851E0F" w:rsidP="00D37182">
      <w:pPr>
        <w:pStyle w:val="30"/>
        <w:tabs>
          <w:tab w:val="right" w:leader="dot" w:pos="8296"/>
        </w:tabs>
        <w:rPr>
          <w:rFonts w:ascii="Times New Roman" w:hAnsi="Times New Roman" w:cs="Times New Roman"/>
          <w:noProof/>
          <w:sz w:val="24"/>
          <w:szCs w:val="24"/>
        </w:rPr>
      </w:pPr>
      <w:hyperlink w:anchor="_Toc473145815" w:history="1">
        <w:r w:rsidR="00D37182" w:rsidRPr="007C5728">
          <w:rPr>
            <w:rStyle w:val="-"/>
            <w:rFonts w:ascii="Times New Roman" w:hAnsi="Times New Roman" w:cs="Times New Roman"/>
            <w:noProof/>
            <w:sz w:val="24"/>
            <w:szCs w:val="24"/>
          </w:rPr>
          <w:t>2.4.2 Πλεονεκτήματα και μειονεκτήματα της διοίκησης ολικής ποιότητας</w:t>
        </w:r>
        <w:r w:rsidR="00D37182" w:rsidRPr="007C5728">
          <w:rPr>
            <w:rFonts w:ascii="Times New Roman" w:hAnsi="Times New Roman" w:cs="Times New Roman"/>
            <w:noProof/>
            <w:webHidden/>
            <w:sz w:val="24"/>
            <w:szCs w:val="24"/>
          </w:rPr>
          <w:tab/>
        </w:r>
        <w:r w:rsidRPr="007C5728">
          <w:rPr>
            <w:rFonts w:ascii="Times New Roman" w:hAnsi="Times New Roman" w:cs="Times New Roman"/>
            <w:noProof/>
            <w:webHidden/>
            <w:sz w:val="24"/>
            <w:szCs w:val="24"/>
          </w:rPr>
          <w:fldChar w:fldCharType="begin"/>
        </w:r>
        <w:r w:rsidR="00D37182" w:rsidRPr="007C5728">
          <w:rPr>
            <w:rFonts w:ascii="Times New Roman" w:hAnsi="Times New Roman" w:cs="Times New Roman"/>
            <w:noProof/>
            <w:webHidden/>
            <w:sz w:val="24"/>
            <w:szCs w:val="24"/>
          </w:rPr>
          <w:instrText xml:space="preserve"> PAGEREF _Toc473145815 \h </w:instrText>
        </w:r>
        <w:r w:rsidRPr="007C5728">
          <w:rPr>
            <w:rFonts w:ascii="Times New Roman" w:hAnsi="Times New Roman" w:cs="Times New Roman"/>
            <w:noProof/>
            <w:webHidden/>
            <w:sz w:val="24"/>
            <w:szCs w:val="24"/>
          </w:rPr>
        </w:r>
        <w:r w:rsidRPr="007C5728">
          <w:rPr>
            <w:rFonts w:ascii="Times New Roman" w:hAnsi="Times New Roman" w:cs="Times New Roman"/>
            <w:noProof/>
            <w:webHidden/>
            <w:sz w:val="24"/>
            <w:szCs w:val="24"/>
          </w:rPr>
          <w:fldChar w:fldCharType="separate"/>
        </w:r>
        <w:r w:rsidR="00D37182" w:rsidRPr="007C5728">
          <w:rPr>
            <w:rFonts w:ascii="Times New Roman" w:hAnsi="Times New Roman" w:cs="Times New Roman"/>
            <w:noProof/>
            <w:webHidden/>
            <w:sz w:val="24"/>
            <w:szCs w:val="24"/>
          </w:rPr>
          <w:t>1</w:t>
        </w:r>
        <w:r w:rsidR="00D37182">
          <w:rPr>
            <w:rFonts w:ascii="Times New Roman" w:hAnsi="Times New Roman" w:cs="Times New Roman"/>
            <w:noProof/>
            <w:webHidden/>
            <w:sz w:val="24"/>
            <w:szCs w:val="24"/>
          </w:rPr>
          <w:t>7-19</w:t>
        </w:r>
        <w:r w:rsidRPr="007C5728">
          <w:rPr>
            <w:rFonts w:ascii="Times New Roman" w:hAnsi="Times New Roman" w:cs="Times New Roman"/>
            <w:noProof/>
            <w:webHidden/>
            <w:sz w:val="24"/>
            <w:szCs w:val="24"/>
          </w:rPr>
          <w:fldChar w:fldCharType="end"/>
        </w:r>
      </w:hyperlink>
    </w:p>
    <w:p w:rsidR="00D37182" w:rsidRPr="007C5728" w:rsidRDefault="00851E0F" w:rsidP="00D37182">
      <w:pPr>
        <w:pStyle w:val="30"/>
        <w:tabs>
          <w:tab w:val="right" w:leader="dot" w:pos="8296"/>
        </w:tabs>
        <w:rPr>
          <w:rFonts w:ascii="Times New Roman" w:hAnsi="Times New Roman" w:cs="Times New Roman"/>
          <w:noProof/>
          <w:sz w:val="24"/>
          <w:szCs w:val="24"/>
        </w:rPr>
      </w:pPr>
      <w:hyperlink w:anchor="_Toc473145816" w:history="1">
        <w:r w:rsidR="00D37182" w:rsidRPr="007C5728">
          <w:rPr>
            <w:rStyle w:val="-"/>
            <w:rFonts w:ascii="Times New Roman" w:hAnsi="Times New Roman" w:cs="Times New Roman"/>
            <w:noProof/>
            <w:sz w:val="24"/>
            <w:szCs w:val="24"/>
          </w:rPr>
          <w:t>2.4.3 Παράγοντες αποτελεσματικής εφαρμογής της διοίκησης ολικής ποιότητας</w:t>
        </w:r>
        <w:r w:rsidR="00D37182" w:rsidRPr="007C5728">
          <w:rPr>
            <w:rFonts w:ascii="Times New Roman" w:hAnsi="Times New Roman" w:cs="Times New Roman"/>
            <w:noProof/>
            <w:webHidden/>
            <w:sz w:val="24"/>
            <w:szCs w:val="24"/>
          </w:rPr>
          <w:tab/>
        </w:r>
        <w:r w:rsidR="00D37182">
          <w:rPr>
            <w:rFonts w:ascii="Times New Roman" w:hAnsi="Times New Roman" w:cs="Times New Roman"/>
            <w:noProof/>
            <w:webHidden/>
            <w:sz w:val="24"/>
            <w:szCs w:val="24"/>
          </w:rPr>
          <w:t>20-24</w:t>
        </w:r>
      </w:hyperlink>
    </w:p>
    <w:p w:rsidR="00D37182" w:rsidRPr="007C5728" w:rsidRDefault="00851E0F" w:rsidP="00D37182">
      <w:pPr>
        <w:pStyle w:val="30"/>
        <w:tabs>
          <w:tab w:val="right" w:leader="dot" w:pos="8296"/>
        </w:tabs>
        <w:rPr>
          <w:rFonts w:ascii="Times New Roman" w:hAnsi="Times New Roman" w:cs="Times New Roman"/>
          <w:noProof/>
          <w:sz w:val="24"/>
          <w:szCs w:val="24"/>
        </w:rPr>
      </w:pPr>
      <w:hyperlink w:anchor="_Toc473145817" w:history="1">
        <w:r w:rsidR="00D37182" w:rsidRPr="007C5728">
          <w:rPr>
            <w:rStyle w:val="-"/>
            <w:rFonts w:ascii="Times New Roman" w:hAnsi="Times New Roman" w:cs="Times New Roman"/>
            <w:noProof/>
            <w:sz w:val="24"/>
            <w:szCs w:val="24"/>
            <w:shd w:val="clear" w:color="auto" w:fill="FFFFFF"/>
            <w:lang w:eastAsia="el-GR"/>
          </w:rPr>
          <w:t>2.4.</w:t>
        </w:r>
        <w:r w:rsidR="00D37182">
          <w:rPr>
            <w:rStyle w:val="-"/>
            <w:rFonts w:ascii="Times New Roman" w:hAnsi="Times New Roman" w:cs="Times New Roman"/>
            <w:noProof/>
            <w:sz w:val="24"/>
            <w:szCs w:val="24"/>
            <w:shd w:val="clear" w:color="auto" w:fill="FFFFFF"/>
            <w:lang w:eastAsia="el-GR"/>
          </w:rPr>
          <w:t>4</w:t>
        </w:r>
        <w:r w:rsidR="00D37182" w:rsidRPr="007C5728">
          <w:rPr>
            <w:rStyle w:val="-"/>
            <w:rFonts w:ascii="Times New Roman" w:hAnsi="Times New Roman" w:cs="Times New Roman"/>
            <w:noProof/>
            <w:sz w:val="24"/>
            <w:szCs w:val="24"/>
            <w:shd w:val="clear" w:color="auto" w:fill="FFFFFF"/>
            <w:lang w:eastAsia="el-GR"/>
          </w:rPr>
          <w:t xml:space="preserve"> Μοντέλα Διοίκησης Ολικής Ποιότητας</w:t>
        </w:r>
        <w:r w:rsidR="00D37182" w:rsidRPr="007C5728">
          <w:rPr>
            <w:rFonts w:ascii="Times New Roman" w:hAnsi="Times New Roman" w:cs="Times New Roman"/>
            <w:noProof/>
            <w:webHidden/>
            <w:sz w:val="24"/>
            <w:szCs w:val="24"/>
          </w:rPr>
          <w:tab/>
        </w:r>
        <w:r w:rsidRPr="007C5728">
          <w:rPr>
            <w:rFonts w:ascii="Times New Roman" w:hAnsi="Times New Roman" w:cs="Times New Roman"/>
            <w:noProof/>
            <w:webHidden/>
            <w:sz w:val="24"/>
            <w:szCs w:val="24"/>
          </w:rPr>
          <w:fldChar w:fldCharType="begin"/>
        </w:r>
        <w:r w:rsidR="00D37182" w:rsidRPr="007C5728">
          <w:rPr>
            <w:rFonts w:ascii="Times New Roman" w:hAnsi="Times New Roman" w:cs="Times New Roman"/>
            <w:noProof/>
            <w:webHidden/>
            <w:sz w:val="24"/>
            <w:szCs w:val="24"/>
          </w:rPr>
          <w:instrText xml:space="preserve"> PAGEREF _Toc473145817 \h </w:instrText>
        </w:r>
        <w:r w:rsidRPr="007C5728">
          <w:rPr>
            <w:rFonts w:ascii="Times New Roman" w:hAnsi="Times New Roman" w:cs="Times New Roman"/>
            <w:noProof/>
            <w:webHidden/>
            <w:sz w:val="24"/>
            <w:szCs w:val="24"/>
          </w:rPr>
        </w:r>
        <w:r w:rsidRPr="007C5728">
          <w:rPr>
            <w:rFonts w:ascii="Times New Roman" w:hAnsi="Times New Roman" w:cs="Times New Roman"/>
            <w:noProof/>
            <w:webHidden/>
            <w:sz w:val="24"/>
            <w:szCs w:val="24"/>
          </w:rPr>
          <w:fldChar w:fldCharType="separate"/>
        </w:r>
        <w:r w:rsidR="00D37182" w:rsidRPr="007C5728">
          <w:rPr>
            <w:rFonts w:ascii="Times New Roman" w:hAnsi="Times New Roman" w:cs="Times New Roman"/>
            <w:noProof/>
            <w:webHidden/>
            <w:sz w:val="24"/>
            <w:szCs w:val="24"/>
          </w:rPr>
          <w:t>2</w:t>
        </w:r>
        <w:r w:rsidR="00D37182">
          <w:rPr>
            <w:rFonts w:ascii="Times New Roman" w:hAnsi="Times New Roman" w:cs="Times New Roman"/>
            <w:noProof/>
            <w:webHidden/>
            <w:sz w:val="24"/>
            <w:szCs w:val="24"/>
          </w:rPr>
          <w:t>4-26</w:t>
        </w:r>
        <w:r w:rsidRPr="007C5728">
          <w:rPr>
            <w:rFonts w:ascii="Times New Roman" w:hAnsi="Times New Roman" w:cs="Times New Roman"/>
            <w:noProof/>
            <w:webHidden/>
            <w:sz w:val="24"/>
            <w:szCs w:val="24"/>
          </w:rPr>
          <w:fldChar w:fldCharType="end"/>
        </w:r>
      </w:hyperlink>
    </w:p>
    <w:p w:rsidR="00D37182" w:rsidRPr="007C5728" w:rsidRDefault="00851E0F" w:rsidP="00D37182">
      <w:pPr>
        <w:pStyle w:val="30"/>
        <w:tabs>
          <w:tab w:val="right" w:leader="dot" w:pos="8296"/>
        </w:tabs>
        <w:rPr>
          <w:rFonts w:ascii="Times New Roman" w:hAnsi="Times New Roman" w:cs="Times New Roman"/>
          <w:noProof/>
          <w:sz w:val="24"/>
          <w:szCs w:val="24"/>
        </w:rPr>
      </w:pPr>
      <w:hyperlink w:anchor="_Toc473145818" w:history="1">
        <w:r w:rsidR="00D37182">
          <w:rPr>
            <w:rStyle w:val="-"/>
            <w:rFonts w:ascii="Times New Roman" w:hAnsi="Times New Roman" w:cs="Times New Roman"/>
            <w:noProof/>
            <w:sz w:val="24"/>
            <w:szCs w:val="24"/>
            <w:shd w:val="clear" w:color="auto" w:fill="FFFFFF"/>
            <w:lang w:eastAsia="el-GR"/>
          </w:rPr>
          <w:t>2.4.5</w:t>
        </w:r>
        <w:r w:rsidR="00D37182" w:rsidRPr="007C5728">
          <w:rPr>
            <w:rStyle w:val="-"/>
            <w:rFonts w:ascii="Times New Roman" w:hAnsi="Times New Roman" w:cs="Times New Roman"/>
            <w:noProof/>
            <w:sz w:val="24"/>
            <w:szCs w:val="24"/>
            <w:shd w:val="clear" w:color="auto" w:fill="FFFFFF"/>
            <w:lang w:eastAsia="el-GR"/>
          </w:rPr>
          <w:t xml:space="preserve"> Η Διοίκηση Ολικής Ποιότητας στην Ελλάδα</w:t>
        </w:r>
        <w:r w:rsidR="00D37182" w:rsidRPr="007C5728">
          <w:rPr>
            <w:rFonts w:ascii="Times New Roman" w:hAnsi="Times New Roman" w:cs="Times New Roman"/>
            <w:noProof/>
            <w:webHidden/>
            <w:sz w:val="24"/>
            <w:szCs w:val="24"/>
          </w:rPr>
          <w:tab/>
        </w:r>
        <w:r w:rsidRPr="007C5728">
          <w:rPr>
            <w:rFonts w:ascii="Times New Roman" w:hAnsi="Times New Roman" w:cs="Times New Roman"/>
            <w:noProof/>
            <w:webHidden/>
            <w:sz w:val="24"/>
            <w:szCs w:val="24"/>
          </w:rPr>
          <w:fldChar w:fldCharType="begin"/>
        </w:r>
        <w:r w:rsidR="00D37182" w:rsidRPr="007C5728">
          <w:rPr>
            <w:rFonts w:ascii="Times New Roman" w:hAnsi="Times New Roman" w:cs="Times New Roman"/>
            <w:noProof/>
            <w:webHidden/>
            <w:sz w:val="24"/>
            <w:szCs w:val="24"/>
          </w:rPr>
          <w:instrText xml:space="preserve"> PAGEREF _Toc473145818 \h </w:instrText>
        </w:r>
        <w:r w:rsidRPr="007C5728">
          <w:rPr>
            <w:rFonts w:ascii="Times New Roman" w:hAnsi="Times New Roman" w:cs="Times New Roman"/>
            <w:noProof/>
            <w:webHidden/>
            <w:sz w:val="24"/>
            <w:szCs w:val="24"/>
          </w:rPr>
        </w:r>
        <w:r w:rsidRPr="007C5728">
          <w:rPr>
            <w:rFonts w:ascii="Times New Roman" w:hAnsi="Times New Roman" w:cs="Times New Roman"/>
            <w:noProof/>
            <w:webHidden/>
            <w:sz w:val="24"/>
            <w:szCs w:val="24"/>
          </w:rPr>
          <w:fldChar w:fldCharType="separate"/>
        </w:r>
        <w:r w:rsidR="00D37182" w:rsidRPr="007C5728">
          <w:rPr>
            <w:rFonts w:ascii="Times New Roman" w:hAnsi="Times New Roman" w:cs="Times New Roman"/>
            <w:noProof/>
            <w:webHidden/>
            <w:sz w:val="24"/>
            <w:szCs w:val="24"/>
          </w:rPr>
          <w:t>2</w:t>
        </w:r>
        <w:r w:rsidR="00D37182">
          <w:rPr>
            <w:rFonts w:ascii="Times New Roman" w:hAnsi="Times New Roman" w:cs="Times New Roman"/>
            <w:noProof/>
            <w:webHidden/>
            <w:sz w:val="24"/>
            <w:szCs w:val="24"/>
          </w:rPr>
          <w:t>6-29</w:t>
        </w:r>
        <w:r w:rsidRPr="007C5728">
          <w:rPr>
            <w:rFonts w:ascii="Times New Roman" w:hAnsi="Times New Roman" w:cs="Times New Roman"/>
            <w:noProof/>
            <w:webHidden/>
            <w:sz w:val="24"/>
            <w:szCs w:val="24"/>
          </w:rPr>
          <w:fldChar w:fldCharType="end"/>
        </w:r>
      </w:hyperlink>
    </w:p>
    <w:p w:rsidR="00D37182" w:rsidRPr="007C5728" w:rsidRDefault="00851E0F" w:rsidP="00D37182">
      <w:pPr>
        <w:pStyle w:val="10"/>
        <w:tabs>
          <w:tab w:val="right" w:leader="dot" w:pos="8296"/>
        </w:tabs>
        <w:rPr>
          <w:rFonts w:ascii="Times New Roman" w:hAnsi="Times New Roman" w:cs="Times New Roman"/>
          <w:noProof/>
          <w:sz w:val="24"/>
          <w:szCs w:val="24"/>
        </w:rPr>
      </w:pPr>
      <w:hyperlink w:anchor="_Toc473145819" w:history="1">
        <w:r w:rsidR="00D37182" w:rsidRPr="007C5728">
          <w:rPr>
            <w:rStyle w:val="-"/>
            <w:rFonts w:ascii="Times New Roman" w:hAnsi="Times New Roman" w:cs="Times New Roman"/>
            <w:noProof/>
            <w:sz w:val="24"/>
            <w:szCs w:val="24"/>
          </w:rPr>
          <w:t>ΚΕΦΑΛΑΙΟ 3. ΙΚΑΝΟΠΟΙΗΣΗ</w:t>
        </w:r>
        <w:r w:rsidR="00D37182">
          <w:rPr>
            <w:rStyle w:val="-"/>
            <w:rFonts w:ascii="Times New Roman" w:hAnsi="Times New Roman" w:cs="Times New Roman"/>
            <w:noProof/>
            <w:sz w:val="24"/>
            <w:szCs w:val="24"/>
          </w:rPr>
          <w:t xml:space="preserve"> ΤΩΝ</w:t>
        </w:r>
        <w:r w:rsidR="00D37182" w:rsidRPr="007C5728">
          <w:rPr>
            <w:rStyle w:val="-"/>
            <w:rFonts w:ascii="Times New Roman" w:hAnsi="Times New Roman" w:cs="Times New Roman"/>
            <w:noProof/>
            <w:sz w:val="24"/>
            <w:szCs w:val="24"/>
          </w:rPr>
          <w:t xml:space="preserve"> ΠΟΛΙΤΩΝ ΑΠΟ ΤΙΣ ΔΗΜΟΣΙΕΣ ΥΠΗΡΕΣΙΕΣ</w:t>
        </w:r>
        <w:r w:rsidR="00D37182" w:rsidRPr="007C5728">
          <w:rPr>
            <w:rFonts w:ascii="Times New Roman" w:hAnsi="Times New Roman" w:cs="Times New Roman"/>
            <w:noProof/>
            <w:webHidden/>
            <w:sz w:val="24"/>
            <w:szCs w:val="24"/>
          </w:rPr>
          <w:tab/>
        </w:r>
        <w:r w:rsidR="00D37182">
          <w:rPr>
            <w:rFonts w:ascii="Times New Roman" w:hAnsi="Times New Roman" w:cs="Times New Roman"/>
            <w:noProof/>
            <w:webHidden/>
            <w:sz w:val="24"/>
            <w:szCs w:val="24"/>
          </w:rPr>
          <w:t>30-38</w:t>
        </w:r>
      </w:hyperlink>
    </w:p>
    <w:p w:rsidR="00D37182" w:rsidRPr="007C5728" w:rsidRDefault="00851E0F" w:rsidP="00D37182">
      <w:pPr>
        <w:pStyle w:val="20"/>
        <w:tabs>
          <w:tab w:val="right" w:leader="dot" w:pos="8296"/>
        </w:tabs>
        <w:rPr>
          <w:rFonts w:ascii="Times New Roman" w:hAnsi="Times New Roman" w:cs="Times New Roman"/>
          <w:noProof/>
          <w:sz w:val="24"/>
          <w:szCs w:val="24"/>
        </w:rPr>
      </w:pPr>
      <w:hyperlink w:anchor="_Toc473145820" w:history="1">
        <w:r w:rsidR="00D37182" w:rsidRPr="007C5728">
          <w:rPr>
            <w:rStyle w:val="-"/>
            <w:rFonts w:ascii="Times New Roman" w:hAnsi="Times New Roman" w:cs="Times New Roman"/>
            <w:noProof/>
            <w:sz w:val="24"/>
            <w:szCs w:val="24"/>
          </w:rPr>
          <w:t>3.1 Η έννοια της ικανοποίησης των πολιτών</w:t>
        </w:r>
        <w:r w:rsidR="00D37182" w:rsidRPr="007C5728">
          <w:rPr>
            <w:rFonts w:ascii="Times New Roman" w:hAnsi="Times New Roman" w:cs="Times New Roman"/>
            <w:noProof/>
            <w:webHidden/>
            <w:sz w:val="24"/>
            <w:szCs w:val="24"/>
          </w:rPr>
          <w:tab/>
        </w:r>
        <w:r w:rsidR="00D37182">
          <w:rPr>
            <w:rFonts w:ascii="Times New Roman" w:hAnsi="Times New Roman" w:cs="Times New Roman"/>
            <w:noProof/>
            <w:webHidden/>
            <w:sz w:val="24"/>
            <w:szCs w:val="24"/>
          </w:rPr>
          <w:t>30-32</w:t>
        </w:r>
      </w:hyperlink>
    </w:p>
    <w:p w:rsidR="00D37182" w:rsidRPr="007C5728" w:rsidRDefault="00851E0F" w:rsidP="00D37182">
      <w:pPr>
        <w:pStyle w:val="20"/>
        <w:tabs>
          <w:tab w:val="right" w:leader="dot" w:pos="8296"/>
        </w:tabs>
        <w:rPr>
          <w:rFonts w:ascii="Times New Roman" w:hAnsi="Times New Roman" w:cs="Times New Roman"/>
          <w:noProof/>
          <w:sz w:val="24"/>
          <w:szCs w:val="24"/>
        </w:rPr>
      </w:pPr>
      <w:hyperlink w:anchor="_Toc473145821" w:history="1">
        <w:r w:rsidR="00D37182" w:rsidRPr="007C5728">
          <w:rPr>
            <w:rStyle w:val="-"/>
            <w:rFonts w:ascii="Times New Roman" w:hAnsi="Times New Roman" w:cs="Times New Roman"/>
            <w:noProof/>
            <w:sz w:val="24"/>
            <w:szCs w:val="24"/>
          </w:rPr>
          <w:t>3.2 Η ικανοποίηση των πολιτών από τις δημόσιες υπηρεσίες</w:t>
        </w:r>
        <w:r w:rsidR="00D37182" w:rsidRPr="007C5728">
          <w:rPr>
            <w:rFonts w:ascii="Times New Roman" w:hAnsi="Times New Roman" w:cs="Times New Roman"/>
            <w:noProof/>
            <w:webHidden/>
            <w:sz w:val="24"/>
            <w:szCs w:val="24"/>
          </w:rPr>
          <w:tab/>
        </w:r>
        <w:r w:rsidR="00D37182">
          <w:rPr>
            <w:rFonts w:ascii="Times New Roman" w:hAnsi="Times New Roman" w:cs="Times New Roman"/>
            <w:noProof/>
            <w:webHidden/>
            <w:sz w:val="24"/>
            <w:szCs w:val="24"/>
          </w:rPr>
          <w:t>32-35</w:t>
        </w:r>
      </w:hyperlink>
    </w:p>
    <w:p w:rsidR="00D37182" w:rsidRPr="007C5728" w:rsidRDefault="00851E0F" w:rsidP="00D37182">
      <w:pPr>
        <w:pStyle w:val="20"/>
        <w:tabs>
          <w:tab w:val="right" w:leader="dot" w:pos="8296"/>
        </w:tabs>
        <w:rPr>
          <w:rFonts w:ascii="Times New Roman" w:hAnsi="Times New Roman" w:cs="Times New Roman"/>
          <w:noProof/>
          <w:sz w:val="24"/>
          <w:szCs w:val="24"/>
        </w:rPr>
      </w:pPr>
      <w:hyperlink w:anchor="_Toc473145822" w:history="1">
        <w:r w:rsidR="00D37182" w:rsidRPr="007C5728">
          <w:rPr>
            <w:rStyle w:val="-"/>
            <w:rFonts w:ascii="Times New Roman" w:hAnsi="Times New Roman" w:cs="Times New Roman"/>
            <w:noProof/>
            <w:sz w:val="24"/>
            <w:szCs w:val="24"/>
          </w:rPr>
          <w:t>3.3 Το ΙΚΑ Πατρών</w:t>
        </w:r>
        <w:r w:rsidR="00D37182" w:rsidRPr="007C5728">
          <w:rPr>
            <w:rFonts w:ascii="Times New Roman" w:hAnsi="Times New Roman" w:cs="Times New Roman"/>
            <w:noProof/>
            <w:webHidden/>
            <w:sz w:val="24"/>
            <w:szCs w:val="24"/>
          </w:rPr>
          <w:tab/>
        </w:r>
        <w:r w:rsidRPr="007C5728">
          <w:rPr>
            <w:rFonts w:ascii="Times New Roman" w:hAnsi="Times New Roman" w:cs="Times New Roman"/>
            <w:noProof/>
            <w:webHidden/>
            <w:sz w:val="24"/>
            <w:szCs w:val="24"/>
          </w:rPr>
          <w:fldChar w:fldCharType="begin"/>
        </w:r>
        <w:r w:rsidR="00D37182" w:rsidRPr="007C5728">
          <w:rPr>
            <w:rFonts w:ascii="Times New Roman" w:hAnsi="Times New Roman" w:cs="Times New Roman"/>
            <w:noProof/>
            <w:webHidden/>
            <w:sz w:val="24"/>
            <w:szCs w:val="24"/>
          </w:rPr>
          <w:instrText xml:space="preserve"> PAGEREF _Toc473145822 \h </w:instrText>
        </w:r>
        <w:r w:rsidRPr="007C5728">
          <w:rPr>
            <w:rFonts w:ascii="Times New Roman" w:hAnsi="Times New Roman" w:cs="Times New Roman"/>
            <w:noProof/>
            <w:webHidden/>
            <w:sz w:val="24"/>
            <w:szCs w:val="24"/>
          </w:rPr>
        </w:r>
        <w:r w:rsidRPr="007C5728">
          <w:rPr>
            <w:rFonts w:ascii="Times New Roman" w:hAnsi="Times New Roman" w:cs="Times New Roman"/>
            <w:noProof/>
            <w:webHidden/>
            <w:sz w:val="24"/>
            <w:szCs w:val="24"/>
          </w:rPr>
          <w:fldChar w:fldCharType="separate"/>
        </w:r>
        <w:r w:rsidR="00D37182" w:rsidRPr="007C5728">
          <w:rPr>
            <w:rFonts w:ascii="Times New Roman" w:hAnsi="Times New Roman" w:cs="Times New Roman"/>
            <w:noProof/>
            <w:webHidden/>
            <w:sz w:val="24"/>
            <w:szCs w:val="24"/>
          </w:rPr>
          <w:t>3</w:t>
        </w:r>
        <w:r w:rsidR="00D37182">
          <w:rPr>
            <w:rFonts w:ascii="Times New Roman" w:hAnsi="Times New Roman" w:cs="Times New Roman"/>
            <w:noProof/>
            <w:webHidden/>
            <w:sz w:val="24"/>
            <w:szCs w:val="24"/>
          </w:rPr>
          <w:t>5-38</w:t>
        </w:r>
        <w:r w:rsidRPr="007C5728">
          <w:rPr>
            <w:rFonts w:ascii="Times New Roman" w:hAnsi="Times New Roman" w:cs="Times New Roman"/>
            <w:noProof/>
            <w:webHidden/>
            <w:sz w:val="24"/>
            <w:szCs w:val="24"/>
          </w:rPr>
          <w:fldChar w:fldCharType="end"/>
        </w:r>
      </w:hyperlink>
    </w:p>
    <w:p w:rsidR="00D37182" w:rsidRPr="007C5728" w:rsidRDefault="00851E0F" w:rsidP="00D37182">
      <w:pPr>
        <w:pStyle w:val="10"/>
        <w:tabs>
          <w:tab w:val="right" w:leader="dot" w:pos="8296"/>
        </w:tabs>
        <w:rPr>
          <w:rFonts w:ascii="Times New Roman" w:hAnsi="Times New Roman" w:cs="Times New Roman"/>
          <w:noProof/>
          <w:sz w:val="24"/>
          <w:szCs w:val="24"/>
        </w:rPr>
      </w:pPr>
      <w:hyperlink w:anchor="_Toc473145823" w:history="1">
        <w:r w:rsidR="00D37182" w:rsidRPr="007C5728">
          <w:rPr>
            <w:rStyle w:val="-"/>
            <w:rFonts w:ascii="Times New Roman" w:hAnsi="Times New Roman" w:cs="Times New Roman"/>
            <w:noProof/>
            <w:sz w:val="24"/>
            <w:szCs w:val="24"/>
          </w:rPr>
          <w:t>ΚΕΦΑΛΑΙΟ 4. ΜΕΘΟΔΟΛΟΓΙΑ</w:t>
        </w:r>
        <w:r w:rsidR="00D37182" w:rsidRPr="007C5728">
          <w:rPr>
            <w:rFonts w:ascii="Times New Roman" w:hAnsi="Times New Roman" w:cs="Times New Roman"/>
            <w:noProof/>
            <w:webHidden/>
            <w:sz w:val="24"/>
            <w:szCs w:val="24"/>
          </w:rPr>
          <w:tab/>
        </w:r>
        <w:r w:rsidRPr="007C5728">
          <w:rPr>
            <w:rFonts w:ascii="Times New Roman" w:hAnsi="Times New Roman" w:cs="Times New Roman"/>
            <w:noProof/>
            <w:webHidden/>
            <w:sz w:val="24"/>
            <w:szCs w:val="24"/>
          </w:rPr>
          <w:fldChar w:fldCharType="begin"/>
        </w:r>
        <w:r w:rsidR="00D37182" w:rsidRPr="007C5728">
          <w:rPr>
            <w:rFonts w:ascii="Times New Roman" w:hAnsi="Times New Roman" w:cs="Times New Roman"/>
            <w:noProof/>
            <w:webHidden/>
            <w:sz w:val="24"/>
            <w:szCs w:val="24"/>
          </w:rPr>
          <w:instrText xml:space="preserve"> PAGEREF _Toc473145823 \h </w:instrText>
        </w:r>
        <w:r w:rsidRPr="007C5728">
          <w:rPr>
            <w:rFonts w:ascii="Times New Roman" w:hAnsi="Times New Roman" w:cs="Times New Roman"/>
            <w:noProof/>
            <w:webHidden/>
            <w:sz w:val="24"/>
            <w:szCs w:val="24"/>
          </w:rPr>
        </w:r>
        <w:r w:rsidRPr="007C5728">
          <w:rPr>
            <w:rFonts w:ascii="Times New Roman" w:hAnsi="Times New Roman" w:cs="Times New Roman"/>
            <w:noProof/>
            <w:webHidden/>
            <w:sz w:val="24"/>
            <w:szCs w:val="24"/>
          </w:rPr>
          <w:fldChar w:fldCharType="separate"/>
        </w:r>
        <w:r w:rsidR="00D37182" w:rsidRPr="007C5728">
          <w:rPr>
            <w:rFonts w:ascii="Times New Roman" w:hAnsi="Times New Roman" w:cs="Times New Roman"/>
            <w:noProof/>
            <w:webHidden/>
            <w:sz w:val="24"/>
            <w:szCs w:val="24"/>
          </w:rPr>
          <w:t>3</w:t>
        </w:r>
        <w:r w:rsidR="00D37182">
          <w:rPr>
            <w:rFonts w:ascii="Times New Roman" w:hAnsi="Times New Roman" w:cs="Times New Roman"/>
            <w:noProof/>
            <w:webHidden/>
            <w:sz w:val="24"/>
            <w:szCs w:val="24"/>
          </w:rPr>
          <w:t>9-44</w:t>
        </w:r>
        <w:r w:rsidRPr="007C5728">
          <w:rPr>
            <w:rFonts w:ascii="Times New Roman" w:hAnsi="Times New Roman" w:cs="Times New Roman"/>
            <w:noProof/>
            <w:webHidden/>
            <w:sz w:val="24"/>
            <w:szCs w:val="24"/>
          </w:rPr>
          <w:fldChar w:fldCharType="end"/>
        </w:r>
      </w:hyperlink>
    </w:p>
    <w:p w:rsidR="00D37182" w:rsidRPr="007C5728" w:rsidRDefault="00851E0F" w:rsidP="00D37182">
      <w:pPr>
        <w:pStyle w:val="20"/>
        <w:tabs>
          <w:tab w:val="right" w:leader="dot" w:pos="8296"/>
        </w:tabs>
        <w:rPr>
          <w:rFonts w:ascii="Times New Roman" w:hAnsi="Times New Roman" w:cs="Times New Roman"/>
          <w:noProof/>
          <w:sz w:val="24"/>
          <w:szCs w:val="24"/>
        </w:rPr>
      </w:pPr>
      <w:hyperlink w:anchor="_Toc473145824" w:history="1">
        <w:r w:rsidR="00D37182" w:rsidRPr="007C5728">
          <w:rPr>
            <w:rStyle w:val="-"/>
            <w:rFonts w:ascii="Times New Roman" w:hAnsi="Times New Roman" w:cs="Times New Roman"/>
            <w:noProof/>
            <w:sz w:val="24"/>
            <w:szCs w:val="24"/>
          </w:rPr>
          <w:t>4.1 Μέθοδος έρευνας</w:t>
        </w:r>
        <w:r w:rsidR="00D37182" w:rsidRPr="007C5728">
          <w:rPr>
            <w:rFonts w:ascii="Times New Roman" w:hAnsi="Times New Roman" w:cs="Times New Roman"/>
            <w:noProof/>
            <w:webHidden/>
            <w:sz w:val="24"/>
            <w:szCs w:val="24"/>
          </w:rPr>
          <w:tab/>
        </w:r>
        <w:r w:rsidRPr="007C5728">
          <w:rPr>
            <w:rFonts w:ascii="Times New Roman" w:hAnsi="Times New Roman" w:cs="Times New Roman"/>
            <w:noProof/>
            <w:webHidden/>
            <w:sz w:val="24"/>
            <w:szCs w:val="24"/>
          </w:rPr>
          <w:fldChar w:fldCharType="begin"/>
        </w:r>
        <w:r w:rsidR="00D37182" w:rsidRPr="007C5728">
          <w:rPr>
            <w:rFonts w:ascii="Times New Roman" w:hAnsi="Times New Roman" w:cs="Times New Roman"/>
            <w:noProof/>
            <w:webHidden/>
            <w:sz w:val="24"/>
            <w:szCs w:val="24"/>
          </w:rPr>
          <w:instrText xml:space="preserve"> PAGEREF _Toc473145824 \h </w:instrText>
        </w:r>
        <w:r w:rsidRPr="007C5728">
          <w:rPr>
            <w:rFonts w:ascii="Times New Roman" w:hAnsi="Times New Roman" w:cs="Times New Roman"/>
            <w:noProof/>
            <w:webHidden/>
            <w:sz w:val="24"/>
            <w:szCs w:val="24"/>
          </w:rPr>
        </w:r>
        <w:r w:rsidRPr="007C5728">
          <w:rPr>
            <w:rFonts w:ascii="Times New Roman" w:hAnsi="Times New Roman" w:cs="Times New Roman"/>
            <w:noProof/>
            <w:webHidden/>
            <w:sz w:val="24"/>
            <w:szCs w:val="24"/>
          </w:rPr>
          <w:fldChar w:fldCharType="separate"/>
        </w:r>
        <w:r w:rsidR="00D37182" w:rsidRPr="007C5728">
          <w:rPr>
            <w:rFonts w:ascii="Times New Roman" w:hAnsi="Times New Roman" w:cs="Times New Roman"/>
            <w:noProof/>
            <w:webHidden/>
            <w:sz w:val="24"/>
            <w:szCs w:val="24"/>
          </w:rPr>
          <w:t>3</w:t>
        </w:r>
        <w:r w:rsidR="00D37182">
          <w:rPr>
            <w:rFonts w:ascii="Times New Roman" w:hAnsi="Times New Roman" w:cs="Times New Roman"/>
            <w:noProof/>
            <w:webHidden/>
            <w:sz w:val="24"/>
            <w:szCs w:val="24"/>
          </w:rPr>
          <w:t>9</w:t>
        </w:r>
        <w:r w:rsidRPr="007C5728">
          <w:rPr>
            <w:rFonts w:ascii="Times New Roman" w:hAnsi="Times New Roman" w:cs="Times New Roman"/>
            <w:noProof/>
            <w:webHidden/>
            <w:sz w:val="24"/>
            <w:szCs w:val="24"/>
          </w:rPr>
          <w:fldChar w:fldCharType="end"/>
        </w:r>
      </w:hyperlink>
    </w:p>
    <w:p w:rsidR="00D37182" w:rsidRPr="007C5728" w:rsidRDefault="00851E0F" w:rsidP="00D37182">
      <w:pPr>
        <w:pStyle w:val="20"/>
        <w:tabs>
          <w:tab w:val="right" w:leader="dot" w:pos="8296"/>
        </w:tabs>
        <w:rPr>
          <w:rFonts w:ascii="Times New Roman" w:hAnsi="Times New Roman" w:cs="Times New Roman"/>
          <w:noProof/>
          <w:sz w:val="24"/>
          <w:szCs w:val="24"/>
        </w:rPr>
      </w:pPr>
      <w:hyperlink w:anchor="_Toc473145825" w:history="1">
        <w:r w:rsidR="00D37182" w:rsidRPr="007C5728">
          <w:rPr>
            <w:rStyle w:val="-"/>
            <w:rFonts w:ascii="Times New Roman" w:hAnsi="Times New Roman" w:cs="Times New Roman"/>
            <w:noProof/>
            <w:sz w:val="24"/>
            <w:szCs w:val="24"/>
          </w:rPr>
          <w:t>4.2 Μεθοδολογικό εργαλείο</w:t>
        </w:r>
        <w:r w:rsidR="00D37182" w:rsidRPr="007C5728">
          <w:rPr>
            <w:rFonts w:ascii="Times New Roman" w:hAnsi="Times New Roman" w:cs="Times New Roman"/>
            <w:noProof/>
            <w:webHidden/>
            <w:sz w:val="24"/>
            <w:szCs w:val="24"/>
          </w:rPr>
          <w:tab/>
        </w:r>
        <w:r w:rsidR="00D37182">
          <w:rPr>
            <w:rFonts w:ascii="Times New Roman" w:hAnsi="Times New Roman" w:cs="Times New Roman"/>
            <w:noProof/>
            <w:webHidden/>
            <w:sz w:val="24"/>
            <w:szCs w:val="24"/>
          </w:rPr>
          <w:t>39-41</w:t>
        </w:r>
      </w:hyperlink>
    </w:p>
    <w:p w:rsidR="00D37182" w:rsidRPr="007C5728" w:rsidRDefault="00851E0F" w:rsidP="00D37182">
      <w:pPr>
        <w:pStyle w:val="20"/>
        <w:tabs>
          <w:tab w:val="right" w:leader="dot" w:pos="8296"/>
        </w:tabs>
        <w:rPr>
          <w:rFonts w:ascii="Times New Roman" w:hAnsi="Times New Roman" w:cs="Times New Roman"/>
          <w:noProof/>
          <w:sz w:val="24"/>
          <w:szCs w:val="24"/>
        </w:rPr>
      </w:pPr>
      <w:hyperlink w:anchor="_Toc473145826" w:history="1">
        <w:r w:rsidR="00D37182" w:rsidRPr="007C5728">
          <w:rPr>
            <w:rStyle w:val="-"/>
            <w:rFonts w:ascii="Times New Roman" w:hAnsi="Times New Roman" w:cs="Times New Roman"/>
            <w:noProof/>
            <w:sz w:val="24"/>
            <w:szCs w:val="24"/>
          </w:rPr>
          <w:t>4.3 Δείγμα της έρευνας</w:t>
        </w:r>
        <w:r w:rsidR="00D37182" w:rsidRPr="007C5728">
          <w:rPr>
            <w:rFonts w:ascii="Times New Roman" w:hAnsi="Times New Roman" w:cs="Times New Roman"/>
            <w:noProof/>
            <w:webHidden/>
            <w:sz w:val="24"/>
            <w:szCs w:val="24"/>
          </w:rPr>
          <w:tab/>
        </w:r>
        <w:r w:rsidR="00D37182">
          <w:rPr>
            <w:rFonts w:ascii="Times New Roman" w:hAnsi="Times New Roman" w:cs="Times New Roman"/>
            <w:noProof/>
            <w:webHidden/>
            <w:sz w:val="24"/>
            <w:szCs w:val="24"/>
          </w:rPr>
          <w:t>41-42</w:t>
        </w:r>
      </w:hyperlink>
    </w:p>
    <w:p w:rsidR="00D37182" w:rsidRPr="007C5728" w:rsidRDefault="00851E0F" w:rsidP="00D37182">
      <w:pPr>
        <w:pStyle w:val="20"/>
        <w:tabs>
          <w:tab w:val="right" w:leader="dot" w:pos="8296"/>
        </w:tabs>
        <w:rPr>
          <w:rFonts w:ascii="Times New Roman" w:hAnsi="Times New Roman" w:cs="Times New Roman"/>
          <w:noProof/>
          <w:sz w:val="24"/>
          <w:szCs w:val="24"/>
        </w:rPr>
      </w:pPr>
      <w:hyperlink w:anchor="_Toc473145827" w:history="1">
        <w:r w:rsidR="00D37182" w:rsidRPr="007C5728">
          <w:rPr>
            <w:rStyle w:val="-"/>
            <w:rFonts w:ascii="Times New Roman" w:hAnsi="Times New Roman" w:cs="Times New Roman"/>
            <w:noProof/>
            <w:sz w:val="24"/>
            <w:szCs w:val="24"/>
          </w:rPr>
          <w:t>4.4 Δεοντολογία της έρευνας</w:t>
        </w:r>
        <w:r w:rsidR="00D37182" w:rsidRPr="007C5728">
          <w:rPr>
            <w:rFonts w:ascii="Times New Roman" w:hAnsi="Times New Roman" w:cs="Times New Roman"/>
            <w:noProof/>
            <w:webHidden/>
            <w:sz w:val="24"/>
            <w:szCs w:val="24"/>
          </w:rPr>
          <w:tab/>
        </w:r>
        <w:r w:rsidR="00D37182">
          <w:rPr>
            <w:rFonts w:ascii="Times New Roman" w:hAnsi="Times New Roman" w:cs="Times New Roman"/>
            <w:noProof/>
            <w:webHidden/>
            <w:sz w:val="24"/>
            <w:szCs w:val="24"/>
          </w:rPr>
          <w:t>42-43</w:t>
        </w:r>
      </w:hyperlink>
    </w:p>
    <w:p w:rsidR="00D37182" w:rsidRPr="007C5728" w:rsidRDefault="00851E0F" w:rsidP="00D37182">
      <w:pPr>
        <w:pStyle w:val="20"/>
        <w:tabs>
          <w:tab w:val="right" w:leader="dot" w:pos="8296"/>
        </w:tabs>
        <w:rPr>
          <w:rFonts w:ascii="Times New Roman" w:hAnsi="Times New Roman" w:cs="Times New Roman"/>
          <w:noProof/>
          <w:sz w:val="24"/>
          <w:szCs w:val="24"/>
        </w:rPr>
      </w:pPr>
      <w:hyperlink w:anchor="_Toc473145828" w:history="1">
        <w:r w:rsidR="00D37182" w:rsidRPr="007C5728">
          <w:rPr>
            <w:rStyle w:val="-"/>
            <w:rFonts w:ascii="Times New Roman" w:hAnsi="Times New Roman" w:cs="Times New Roman"/>
            <w:noProof/>
            <w:sz w:val="24"/>
            <w:szCs w:val="24"/>
          </w:rPr>
          <w:t>4.5 Διαδικασία της έρευνας</w:t>
        </w:r>
        <w:r w:rsidR="00D37182" w:rsidRPr="007C5728">
          <w:rPr>
            <w:rFonts w:ascii="Times New Roman" w:hAnsi="Times New Roman" w:cs="Times New Roman"/>
            <w:noProof/>
            <w:webHidden/>
            <w:sz w:val="24"/>
            <w:szCs w:val="24"/>
          </w:rPr>
          <w:tab/>
        </w:r>
        <w:r w:rsidRPr="007C5728">
          <w:rPr>
            <w:rFonts w:ascii="Times New Roman" w:hAnsi="Times New Roman" w:cs="Times New Roman"/>
            <w:noProof/>
            <w:webHidden/>
            <w:sz w:val="24"/>
            <w:szCs w:val="24"/>
          </w:rPr>
          <w:fldChar w:fldCharType="begin"/>
        </w:r>
        <w:r w:rsidR="00D37182" w:rsidRPr="007C5728">
          <w:rPr>
            <w:rFonts w:ascii="Times New Roman" w:hAnsi="Times New Roman" w:cs="Times New Roman"/>
            <w:noProof/>
            <w:webHidden/>
            <w:sz w:val="24"/>
            <w:szCs w:val="24"/>
          </w:rPr>
          <w:instrText xml:space="preserve"> PAGEREF _Toc473145828 \h </w:instrText>
        </w:r>
        <w:r w:rsidRPr="007C5728">
          <w:rPr>
            <w:rFonts w:ascii="Times New Roman" w:hAnsi="Times New Roman" w:cs="Times New Roman"/>
            <w:noProof/>
            <w:webHidden/>
            <w:sz w:val="24"/>
            <w:szCs w:val="24"/>
          </w:rPr>
        </w:r>
        <w:r w:rsidRPr="007C5728">
          <w:rPr>
            <w:rFonts w:ascii="Times New Roman" w:hAnsi="Times New Roman" w:cs="Times New Roman"/>
            <w:noProof/>
            <w:webHidden/>
            <w:sz w:val="24"/>
            <w:szCs w:val="24"/>
          </w:rPr>
          <w:fldChar w:fldCharType="separate"/>
        </w:r>
        <w:r w:rsidR="00D37182" w:rsidRPr="007C5728">
          <w:rPr>
            <w:rFonts w:ascii="Times New Roman" w:hAnsi="Times New Roman" w:cs="Times New Roman"/>
            <w:noProof/>
            <w:webHidden/>
            <w:sz w:val="24"/>
            <w:szCs w:val="24"/>
          </w:rPr>
          <w:t>4</w:t>
        </w:r>
        <w:r w:rsidR="00D37182">
          <w:rPr>
            <w:rFonts w:ascii="Times New Roman" w:hAnsi="Times New Roman" w:cs="Times New Roman"/>
            <w:noProof/>
            <w:webHidden/>
            <w:sz w:val="24"/>
            <w:szCs w:val="24"/>
          </w:rPr>
          <w:t>3-44</w:t>
        </w:r>
        <w:r w:rsidRPr="007C5728">
          <w:rPr>
            <w:rFonts w:ascii="Times New Roman" w:hAnsi="Times New Roman" w:cs="Times New Roman"/>
            <w:noProof/>
            <w:webHidden/>
            <w:sz w:val="24"/>
            <w:szCs w:val="24"/>
          </w:rPr>
          <w:fldChar w:fldCharType="end"/>
        </w:r>
      </w:hyperlink>
    </w:p>
    <w:p w:rsidR="00D37182" w:rsidRPr="007C5728" w:rsidRDefault="00851E0F" w:rsidP="00D37182">
      <w:pPr>
        <w:pStyle w:val="10"/>
        <w:tabs>
          <w:tab w:val="right" w:leader="dot" w:pos="8296"/>
        </w:tabs>
        <w:rPr>
          <w:rFonts w:ascii="Times New Roman" w:hAnsi="Times New Roman" w:cs="Times New Roman"/>
          <w:noProof/>
          <w:sz w:val="24"/>
          <w:szCs w:val="24"/>
        </w:rPr>
      </w:pPr>
      <w:hyperlink w:anchor="_Toc473145829" w:history="1">
        <w:r w:rsidR="00D37182" w:rsidRPr="007C5728">
          <w:rPr>
            <w:rStyle w:val="-"/>
            <w:rFonts w:ascii="Times New Roman" w:hAnsi="Times New Roman" w:cs="Times New Roman"/>
            <w:noProof/>
            <w:sz w:val="24"/>
            <w:szCs w:val="24"/>
          </w:rPr>
          <w:t>ΚΕΦΑΛΑΙΟ 5. ΠΑΡΟΥΣΙΑΣΗ ΑΠΟΤΕΛΕΣΜΑΤΩΝ ΣΤΑΤΙΣΤΙΚΗΣ ΑΝΑΛΥΣΗΣ</w:t>
        </w:r>
        <w:r w:rsidR="00D37182" w:rsidRPr="007C5728">
          <w:rPr>
            <w:rFonts w:ascii="Times New Roman" w:hAnsi="Times New Roman" w:cs="Times New Roman"/>
            <w:noProof/>
            <w:webHidden/>
            <w:sz w:val="24"/>
            <w:szCs w:val="24"/>
          </w:rPr>
          <w:tab/>
        </w:r>
        <w:r w:rsidRPr="007C5728">
          <w:rPr>
            <w:rFonts w:ascii="Times New Roman" w:hAnsi="Times New Roman" w:cs="Times New Roman"/>
            <w:noProof/>
            <w:webHidden/>
            <w:sz w:val="24"/>
            <w:szCs w:val="24"/>
          </w:rPr>
          <w:fldChar w:fldCharType="begin"/>
        </w:r>
        <w:r w:rsidR="00D37182" w:rsidRPr="007C5728">
          <w:rPr>
            <w:rFonts w:ascii="Times New Roman" w:hAnsi="Times New Roman" w:cs="Times New Roman"/>
            <w:noProof/>
            <w:webHidden/>
            <w:sz w:val="24"/>
            <w:szCs w:val="24"/>
          </w:rPr>
          <w:instrText xml:space="preserve"> PAGEREF _Toc473145829 \h </w:instrText>
        </w:r>
        <w:r w:rsidRPr="007C5728">
          <w:rPr>
            <w:rFonts w:ascii="Times New Roman" w:hAnsi="Times New Roman" w:cs="Times New Roman"/>
            <w:noProof/>
            <w:webHidden/>
            <w:sz w:val="24"/>
            <w:szCs w:val="24"/>
          </w:rPr>
        </w:r>
        <w:r w:rsidRPr="007C5728">
          <w:rPr>
            <w:rFonts w:ascii="Times New Roman" w:hAnsi="Times New Roman" w:cs="Times New Roman"/>
            <w:noProof/>
            <w:webHidden/>
            <w:sz w:val="24"/>
            <w:szCs w:val="24"/>
          </w:rPr>
          <w:fldChar w:fldCharType="separate"/>
        </w:r>
        <w:r w:rsidR="00D37182" w:rsidRPr="007C5728">
          <w:rPr>
            <w:rFonts w:ascii="Times New Roman" w:hAnsi="Times New Roman" w:cs="Times New Roman"/>
            <w:noProof/>
            <w:webHidden/>
            <w:sz w:val="24"/>
            <w:szCs w:val="24"/>
          </w:rPr>
          <w:t>4</w:t>
        </w:r>
        <w:r w:rsidR="00D37182">
          <w:rPr>
            <w:rFonts w:ascii="Times New Roman" w:hAnsi="Times New Roman" w:cs="Times New Roman"/>
            <w:noProof/>
            <w:webHidden/>
            <w:sz w:val="24"/>
            <w:szCs w:val="24"/>
          </w:rPr>
          <w:t>5-79</w:t>
        </w:r>
        <w:r w:rsidRPr="007C5728">
          <w:rPr>
            <w:rFonts w:ascii="Times New Roman" w:hAnsi="Times New Roman" w:cs="Times New Roman"/>
            <w:noProof/>
            <w:webHidden/>
            <w:sz w:val="24"/>
            <w:szCs w:val="24"/>
          </w:rPr>
          <w:fldChar w:fldCharType="end"/>
        </w:r>
      </w:hyperlink>
    </w:p>
    <w:p w:rsidR="00D37182" w:rsidRPr="007C5728" w:rsidRDefault="00851E0F" w:rsidP="00D37182">
      <w:pPr>
        <w:pStyle w:val="20"/>
        <w:tabs>
          <w:tab w:val="right" w:leader="dot" w:pos="8296"/>
        </w:tabs>
        <w:rPr>
          <w:rFonts w:ascii="Times New Roman" w:hAnsi="Times New Roman" w:cs="Times New Roman"/>
          <w:noProof/>
          <w:sz w:val="24"/>
          <w:szCs w:val="24"/>
        </w:rPr>
      </w:pPr>
      <w:hyperlink w:anchor="_Toc473145830" w:history="1">
        <w:r w:rsidR="00D37182" w:rsidRPr="007C5728">
          <w:rPr>
            <w:rStyle w:val="-"/>
            <w:rFonts w:ascii="Times New Roman" w:hAnsi="Times New Roman" w:cs="Times New Roman"/>
            <w:noProof/>
            <w:sz w:val="24"/>
            <w:szCs w:val="24"/>
          </w:rPr>
          <w:t>5.1 Αποτελέσματα της έρευνας σε εργαζομένους: Απόψεις εργαζομένων για τη διοίκηση ολικής ποιότητας στο ΙΚΑ Πατρών</w:t>
        </w:r>
        <w:r w:rsidR="00D37182" w:rsidRPr="007C5728">
          <w:rPr>
            <w:rFonts w:ascii="Times New Roman" w:hAnsi="Times New Roman" w:cs="Times New Roman"/>
            <w:noProof/>
            <w:webHidden/>
            <w:sz w:val="24"/>
            <w:szCs w:val="24"/>
          </w:rPr>
          <w:tab/>
        </w:r>
        <w:r w:rsidRPr="007C5728">
          <w:rPr>
            <w:rFonts w:ascii="Times New Roman" w:hAnsi="Times New Roman" w:cs="Times New Roman"/>
            <w:noProof/>
            <w:webHidden/>
            <w:sz w:val="24"/>
            <w:szCs w:val="24"/>
          </w:rPr>
          <w:fldChar w:fldCharType="begin"/>
        </w:r>
        <w:r w:rsidR="00D37182" w:rsidRPr="007C5728">
          <w:rPr>
            <w:rFonts w:ascii="Times New Roman" w:hAnsi="Times New Roman" w:cs="Times New Roman"/>
            <w:noProof/>
            <w:webHidden/>
            <w:sz w:val="24"/>
            <w:szCs w:val="24"/>
          </w:rPr>
          <w:instrText xml:space="preserve"> PAGEREF _Toc473145830 \h </w:instrText>
        </w:r>
        <w:r w:rsidRPr="007C5728">
          <w:rPr>
            <w:rFonts w:ascii="Times New Roman" w:hAnsi="Times New Roman" w:cs="Times New Roman"/>
            <w:noProof/>
            <w:webHidden/>
            <w:sz w:val="24"/>
            <w:szCs w:val="24"/>
          </w:rPr>
        </w:r>
        <w:r w:rsidRPr="007C5728">
          <w:rPr>
            <w:rFonts w:ascii="Times New Roman" w:hAnsi="Times New Roman" w:cs="Times New Roman"/>
            <w:noProof/>
            <w:webHidden/>
            <w:sz w:val="24"/>
            <w:szCs w:val="24"/>
          </w:rPr>
          <w:fldChar w:fldCharType="separate"/>
        </w:r>
        <w:r w:rsidR="00D37182" w:rsidRPr="007C5728">
          <w:rPr>
            <w:rFonts w:ascii="Times New Roman" w:hAnsi="Times New Roman" w:cs="Times New Roman"/>
            <w:noProof/>
            <w:webHidden/>
            <w:sz w:val="24"/>
            <w:szCs w:val="24"/>
          </w:rPr>
          <w:t>4</w:t>
        </w:r>
        <w:r w:rsidR="00D37182">
          <w:rPr>
            <w:rFonts w:ascii="Times New Roman" w:hAnsi="Times New Roman" w:cs="Times New Roman"/>
            <w:noProof/>
            <w:webHidden/>
            <w:sz w:val="24"/>
            <w:szCs w:val="24"/>
          </w:rPr>
          <w:t>5-58</w:t>
        </w:r>
        <w:r w:rsidRPr="007C5728">
          <w:rPr>
            <w:rFonts w:ascii="Times New Roman" w:hAnsi="Times New Roman" w:cs="Times New Roman"/>
            <w:noProof/>
            <w:webHidden/>
            <w:sz w:val="24"/>
            <w:szCs w:val="24"/>
          </w:rPr>
          <w:fldChar w:fldCharType="end"/>
        </w:r>
      </w:hyperlink>
    </w:p>
    <w:p w:rsidR="00D37182" w:rsidRPr="007C5728" w:rsidRDefault="00851E0F" w:rsidP="00D37182">
      <w:pPr>
        <w:pStyle w:val="20"/>
        <w:tabs>
          <w:tab w:val="right" w:leader="dot" w:pos="8296"/>
        </w:tabs>
        <w:rPr>
          <w:rFonts w:ascii="Times New Roman" w:hAnsi="Times New Roman" w:cs="Times New Roman"/>
          <w:noProof/>
          <w:sz w:val="24"/>
          <w:szCs w:val="24"/>
        </w:rPr>
      </w:pPr>
      <w:hyperlink w:anchor="_Toc473145831" w:history="1">
        <w:r w:rsidR="00D37182" w:rsidRPr="007C5728">
          <w:rPr>
            <w:rStyle w:val="-"/>
            <w:rFonts w:ascii="Times New Roman" w:hAnsi="Times New Roman" w:cs="Times New Roman"/>
            <w:noProof/>
            <w:sz w:val="24"/>
            <w:szCs w:val="24"/>
          </w:rPr>
          <w:t>5.2 Αποτελέσματα της έρευνας σε πολίτες: Ικανοποίηση πολιτών από τις υπηρεσίες που προσφέρει το ΙΚΑ Πατρών</w:t>
        </w:r>
        <w:r w:rsidR="00D37182" w:rsidRPr="007C5728">
          <w:rPr>
            <w:rFonts w:ascii="Times New Roman" w:hAnsi="Times New Roman" w:cs="Times New Roman"/>
            <w:noProof/>
            <w:webHidden/>
            <w:sz w:val="24"/>
            <w:szCs w:val="24"/>
          </w:rPr>
          <w:tab/>
        </w:r>
        <w:r w:rsidRPr="007C5728">
          <w:rPr>
            <w:rFonts w:ascii="Times New Roman" w:hAnsi="Times New Roman" w:cs="Times New Roman"/>
            <w:noProof/>
            <w:webHidden/>
            <w:sz w:val="24"/>
            <w:szCs w:val="24"/>
          </w:rPr>
          <w:fldChar w:fldCharType="begin"/>
        </w:r>
        <w:r w:rsidR="00D37182" w:rsidRPr="007C5728">
          <w:rPr>
            <w:rFonts w:ascii="Times New Roman" w:hAnsi="Times New Roman" w:cs="Times New Roman"/>
            <w:noProof/>
            <w:webHidden/>
            <w:sz w:val="24"/>
            <w:szCs w:val="24"/>
          </w:rPr>
          <w:instrText xml:space="preserve"> PAGEREF _Toc473145831 \h </w:instrText>
        </w:r>
        <w:r w:rsidRPr="007C5728">
          <w:rPr>
            <w:rFonts w:ascii="Times New Roman" w:hAnsi="Times New Roman" w:cs="Times New Roman"/>
            <w:noProof/>
            <w:webHidden/>
            <w:sz w:val="24"/>
            <w:szCs w:val="24"/>
          </w:rPr>
        </w:r>
        <w:r w:rsidRPr="007C5728">
          <w:rPr>
            <w:rFonts w:ascii="Times New Roman" w:hAnsi="Times New Roman" w:cs="Times New Roman"/>
            <w:noProof/>
            <w:webHidden/>
            <w:sz w:val="24"/>
            <w:szCs w:val="24"/>
          </w:rPr>
          <w:fldChar w:fldCharType="separate"/>
        </w:r>
        <w:r w:rsidR="00D37182" w:rsidRPr="007C5728">
          <w:rPr>
            <w:rFonts w:ascii="Times New Roman" w:hAnsi="Times New Roman" w:cs="Times New Roman"/>
            <w:noProof/>
            <w:webHidden/>
            <w:sz w:val="24"/>
            <w:szCs w:val="24"/>
          </w:rPr>
          <w:t>5</w:t>
        </w:r>
        <w:r w:rsidR="00D37182">
          <w:rPr>
            <w:rFonts w:ascii="Times New Roman" w:hAnsi="Times New Roman" w:cs="Times New Roman"/>
            <w:noProof/>
            <w:webHidden/>
            <w:sz w:val="24"/>
            <w:szCs w:val="24"/>
          </w:rPr>
          <w:t>9-79</w:t>
        </w:r>
        <w:r w:rsidRPr="007C5728">
          <w:rPr>
            <w:rFonts w:ascii="Times New Roman" w:hAnsi="Times New Roman" w:cs="Times New Roman"/>
            <w:noProof/>
            <w:webHidden/>
            <w:sz w:val="24"/>
            <w:szCs w:val="24"/>
          </w:rPr>
          <w:fldChar w:fldCharType="end"/>
        </w:r>
      </w:hyperlink>
    </w:p>
    <w:p w:rsidR="00D37182" w:rsidRPr="007C5728" w:rsidRDefault="00851E0F" w:rsidP="00D37182">
      <w:pPr>
        <w:pStyle w:val="10"/>
        <w:tabs>
          <w:tab w:val="right" w:leader="dot" w:pos="8296"/>
        </w:tabs>
        <w:rPr>
          <w:rFonts w:ascii="Times New Roman" w:hAnsi="Times New Roman" w:cs="Times New Roman"/>
          <w:noProof/>
          <w:sz w:val="24"/>
          <w:szCs w:val="24"/>
        </w:rPr>
      </w:pPr>
      <w:hyperlink w:anchor="_Toc473145832" w:history="1">
        <w:r w:rsidR="00D37182" w:rsidRPr="007C5728">
          <w:rPr>
            <w:rStyle w:val="-"/>
            <w:rFonts w:ascii="Times New Roman" w:hAnsi="Times New Roman" w:cs="Times New Roman"/>
            <w:noProof/>
            <w:sz w:val="24"/>
            <w:szCs w:val="24"/>
          </w:rPr>
          <w:t>ΚΕΦΑΛΑΙΟ 6. ΣΥΜΠΕΡΑΣΜΑΤΑ-ΠΡΟΤΑΣΕΙΣ</w:t>
        </w:r>
        <w:r w:rsidR="00D37182" w:rsidRPr="007C5728">
          <w:rPr>
            <w:rFonts w:ascii="Times New Roman" w:hAnsi="Times New Roman" w:cs="Times New Roman"/>
            <w:noProof/>
            <w:webHidden/>
            <w:sz w:val="24"/>
            <w:szCs w:val="24"/>
          </w:rPr>
          <w:tab/>
        </w:r>
        <w:r w:rsidR="00D37182">
          <w:rPr>
            <w:rFonts w:ascii="Times New Roman" w:hAnsi="Times New Roman" w:cs="Times New Roman"/>
            <w:noProof/>
            <w:webHidden/>
            <w:sz w:val="24"/>
            <w:szCs w:val="24"/>
          </w:rPr>
          <w:t>80-85</w:t>
        </w:r>
      </w:hyperlink>
    </w:p>
    <w:p w:rsidR="00D37182" w:rsidRPr="007C5728" w:rsidRDefault="00851E0F" w:rsidP="00D37182">
      <w:pPr>
        <w:pStyle w:val="20"/>
        <w:tabs>
          <w:tab w:val="right" w:leader="dot" w:pos="8296"/>
        </w:tabs>
        <w:rPr>
          <w:rFonts w:ascii="Times New Roman" w:hAnsi="Times New Roman" w:cs="Times New Roman"/>
          <w:noProof/>
          <w:sz w:val="24"/>
          <w:szCs w:val="24"/>
        </w:rPr>
      </w:pPr>
      <w:hyperlink w:anchor="_Toc473145833" w:history="1">
        <w:r w:rsidR="00D37182" w:rsidRPr="007C5728">
          <w:rPr>
            <w:rStyle w:val="-"/>
            <w:rFonts w:ascii="Times New Roman" w:hAnsi="Times New Roman" w:cs="Times New Roman"/>
            <w:noProof/>
            <w:sz w:val="24"/>
            <w:szCs w:val="24"/>
          </w:rPr>
          <w:t>6.1 Συμπεράσματα της έρευνας</w:t>
        </w:r>
        <w:r w:rsidR="00D37182" w:rsidRPr="007C5728">
          <w:rPr>
            <w:rFonts w:ascii="Times New Roman" w:hAnsi="Times New Roman" w:cs="Times New Roman"/>
            <w:noProof/>
            <w:webHidden/>
            <w:sz w:val="24"/>
            <w:szCs w:val="24"/>
          </w:rPr>
          <w:tab/>
        </w:r>
        <w:r w:rsidR="00D37182">
          <w:rPr>
            <w:rFonts w:ascii="Times New Roman" w:hAnsi="Times New Roman" w:cs="Times New Roman"/>
            <w:noProof/>
            <w:webHidden/>
            <w:sz w:val="24"/>
            <w:szCs w:val="24"/>
          </w:rPr>
          <w:t>80-83</w:t>
        </w:r>
      </w:hyperlink>
    </w:p>
    <w:p w:rsidR="00D37182" w:rsidRPr="007C5728" w:rsidRDefault="00851E0F" w:rsidP="00D37182">
      <w:pPr>
        <w:pStyle w:val="20"/>
        <w:tabs>
          <w:tab w:val="right" w:leader="dot" w:pos="8296"/>
        </w:tabs>
        <w:rPr>
          <w:rFonts w:ascii="Times New Roman" w:hAnsi="Times New Roman" w:cs="Times New Roman"/>
          <w:noProof/>
          <w:sz w:val="24"/>
          <w:szCs w:val="24"/>
        </w:rPr>
      </w:pPr>
      <w:hyperlink w:anchor="_Toc473145834" w:history="1">
        <w:r w:rsidR="00D37182" w:rsidRPr="007C5728">
          <w:rPr>
            <w:rStyle w:val="-"/>
            <w:rFonts w:ascii="Times New Roman" w:hAnsi="Times New Roman" w:cs="Times New Roman"/>
            <w:noProof/>
            <w:sz w:val="24"/>
            <w:szCs w:val="24"/>
          </w:rPr>
          <w:t>6.2 Προτάσεις πρακτικής εφαρμογής</w:t>
        </w:r>
        <w:r w:rsidR="00D37182" w:rsidRPr="007C5728">
          <w:rPr>
            <w:rFonts w:ascii="Times New Roman" w:hAnsi="Times New Roman" w:cs="Times New Roman"/>
            <w:noProof/>
            <w:webHidden/>
            <w:sz w:val="24"/>
            <w:szCs w:val="24"/>
          </w:rPr>
          <w:tab/>
        </w:r>
        <w:r w:rsidR="00D37182">
          <w:rPr>
            <w:rFonts w:ascii="Times New Roman" w:hAnsi="Times New Roman" w:cs="Times New Roman"/>
            <w:noProof/>
            <w:webHidden/>
            <w:sz w:val="24"/>
            <w:szCs w:val="24"/>
          </w:rPr>
          <w:t>83-84</w:t>
        </w:r>
      </w:hyperlink>
    </w:p>
    <w:p w:rsidR="00D37182" w:rsidRPr="007C5728" w:rsidRDefault="00851E0F" w:rsidP="00D37182">
      <w:pPr>
        <w:pStyle w:val="20"/>
        <w:tabs>
          <w:tab w:val="right" w:leader="dot" w:pos="8296"/>
        </w:tabs>
        <w:rPr>
          <w:rFonts w:ascii="Times New Roman" w:hAnsi="Times New Roman" w:cs="Times New Roman"/>
          <w:noProof/>
          <w:sz w:val="24"/>
          <w:szCs w:val="24"/>
        </w:rPr>
      </w:pPr>
      <w:hyperlink w:anchor="_Toc473145835" w:history="1">
        <w:r w:rsidR="00D37182" w:rsidRPr="007C5728">
          <w:rPr>
            <w:rStyle w:val="-"/>
            <w:rFonts w:ascii="Times New Roman" w:hAnsi="Times New Roman" w:cs="Times New Roman"/>
            <w:noProof/>
            <w:sz w:val="24"/>
            <w:szCs w:val="24"/>
          </w:rPr>
          <w:t>6.3 Προτάσεις για περαιτέρω έρευνα</w:t>
        </w:r>
        <w:r w:rsidR="00D37182" w:rsidRPr="007C5728">
          <w:rPr>
            <w:rFonts w:ascii="Times New Roman" w:hAnsi="Times New Roman" w:cs="Times New Roman"/>
            <w:noProof/>
            <w:webHidden/>
            <w:sz w:val="24"/>
            <w:szCs w:val="24"/>
          </w:rPr>
          <w:tab/>
        </w:r>
        <w:r w:rsidR="00D37182">
          <w:rPr>
            <w:rFonts w:ascii="Times New Roman" w:hAnsi="Times New Roman" w:cs="Times New Roman"/>
            <w:noProof/>
            <w:webHidden/>
            <w:sz w:val="24"/>
            <w:szCs w:val="24"/>
          </w:rPr>
          <w:t>84-85</w:t>
        </w:r>
      </w:hyperlink>
    </w:p>
    <w:p w:rsidR="00D37182" w:rsidRPr="007C5728" w:rsidRDefault="00851E0F" w:rsidP="00D37182">
      <w:pPr>
        <w:pStyle w:val="10"/>
        <w:tabs>
          <w:tab w:val="right" w:leader="dot" w:pos="8296"/>
        </w:tabs>
        <w:rPr>
          <w:rFonts w:ascii="Times New Roman" w:hAnsi="Times New Roman" w:cs="Times New Roman"/>
          <w:noProof/>
          <w:sz w:val="24"/>
          <w:szCs w:val="24"/>
        </w:rPr>
      </w:pPr>
      <w:hyperlink w:anchor="_Toc473145836" w:history="1">
        <w:r w:rsidR="00D37182" w:rsidRPr="007C5728">
          <w:rPr>
            <w:rStyle w:val="-"/>
            <w:rFonts w:ascii="Times New Roman" w:hAnsi="Times New Roman" w:cs="Times New Roman"/>
            <w:noProof/>
            <w:sz w:val="24"/>
            <w:szCs w:val="24"/>
          </w:rPr>
          <w:t>ΒΙΒΛΙΟΓΡΑΦΙΑ</w:t>
        </w:r>
        <w:r w:rsidR="00D37182" w:rsidRPr="007C5728">
          <w:rPr>
            <w:rFonts w:ascii="Times New Roman" w:hAnsi="Times New Roman" w:cs="Times New Roman"/>
            <w:noProof/>
            <w:webHidden/>
            <w:sz w:val="24"/>
            <w:szCs w:val="24"/>
          </w:rPr>
          <w:tab/>
        </w:r>
        <w:r w:rsidR="00D37182">
          <w:rPr>
            <w:rFonts w:ascii="Times New Roman" w:hAnsi="Times New Roman" w:cs="Times New Roman"/>
            <w:noProof/>
            <w:webHidden/>
            <w:sz w:val="24"/>
            <w:szCs w:val="24"/>
          </w:rPr>
          <w:t>86-89</w:t>
        </w:r>
      </w:hyperlink>
    </w:p>
    <w:p w:rsidR="00D37182" w:rsidRPr="007C5728" w:rsidRDefault="00851E0F" w:rsidP="00D37182">
      <w:pPr>
        <w:pStyle w:val="10"/>
        <w:tabs>
          <w:tab w:val="right" w:leader="dot" w:pos="8296"/>
        </w:tabs>
        <w:rPr>
          <w:rFonts w:ascii="Times New Roman" w:hAnsi="Times New Roman" w:cs="Times New Roman"/>
          <w:noProof/>
          <w:sz w:val="24"/>
          <w:szCs w:val="24"/>
        </w:rPr>
      </w:pPr>
      <w:hyperlink w:anchor="_Toc473145837" w:history="1">
        <w:r w:rsidR="00D37182" w:rsidRPr="007C5728">
          <w:rPr>
            <w:rStyle w:val="-"/>
            <w:rFonts w:ascii="Times New Roman" w:hAnsi="Times New Roman" w:cs="Times New Roman"/>
            <w:noProof/>
            <w:sz w:val="24"/>
            <w:szCs w:val="24"/>
          </w:rPr>
          <w:t>ΠΑΡΑΡΤΗΜΑ</w:t>
        </w:r>
        <w:r w:rsidR="00D37182" w:rsidRPr="007C5728">
          <w:rPr>
            <w:rFonts w:ascii="Times New Roman" w:hAnsi="Times New Roman" w:cs="Times New Roman"/>
            <w:noProof/>
            <w:webHidden/>
            <w:sz w:val="24"/>
            <w:szCs w:val="24"/>
          </w:rPr>
          <w:tab/>
        </w:r>
        <w:r w:rsidR="00D37182">
          <w:rPr>
            <w:rFonts w:ascii="Times New Roman" w:hAnsi="Times New Roman" w:cs="Times New Roman"/>
            <w:noProof/>
            <w:webHidden/>
            <w:sz w:val="24"/>
            <w:szCs w:val="24"/>
          </w:rPr>
          <w:t>90</w:t>
        </w:r>
      </w:hyperlink>
    </w:p>
    <w:p w:rsidR="00D37182" w:rsidRPr="007C5728" w:rsidRDefault="00851E0F" w:rsidP="00D37182">
      <w:p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eastAsia="Times New Roman" w:hAnsi="Times New Roman" w:cs="Times New Roman"/>
          <w:sz w:val="24"/>
          <w:szCs w:val="24"/>
          <w:shd w:val="clear" w:color="auto" w:fill="FFFFFF"/>
          <w:lang w:eastAsia="el-GR"/>
        </w:rPr>
        <w:fldChar w:fldCharType="end"/>
      </w:r>
    </w:p>
    <w:p w:rsidR="00D37182" w:rsidRPr="007C5728" w:rsidRDefault="00D37182" w:rsidP="00D37182">
      <w:pPr>
        <w:spacing w:after="0" w:line="360" w:lineRule="auto"/>
        <w:jc w:val="both"/>
        <w:rPr>
          <w:rFonts w:ascii="Times New Roman" w:eastAsia="Times New Roman" w:hAnsi="Times New Roman" w:cs="Times New Roman"/>
          <w:b/>
          <w:sz w:val="24"/>
          <w:szCs w:val="24"/>
          <w:shd w:val="clear" w:color="auto" w:fill="FFFFFF"/>
          <w:lang w:eastAsia="el-GR"/>
        </w:rPr>
      </w:pPr>
    </w:p>
    <w:p w:rsidR="00D37182" w:rsidRPr="007C5728" w:rsidRDefault="00D37182" w:rsidP="00D37182">
      <w:pPr>
        <w:pStyle w:val="Style1"/>
        <w:rPr>
          <w:rFonts w:ascii="Times New Roman" w:hAnsi="Times New Roman" w:cs="Times New Roman"/>
        </w:rPr>
      </w:pPr>
      <w:bookmarkStart w:id="1" w:name="_Toc473145805"/>
    </w:p>
    <w:p w:rsidR="00D37182" w:rsidRPr="007C5728" w:rsidRDefault="00D37182" w:rsidP="00D37182">
      <w:pPr>
        <w:pStyle w:val="Style1"/>
        <w:rPr>
          <w:rFonts w:ascii="Times New Roman" w:hAnsi="Times New Roman" w:cs="Times New Roman"/>
        </w:rPr>
      </w:pPr>
    </w:p>
    <w:p w:rsidR="00D37182" w:rsidRPr="007C5728" w:rsidRDefault="00D37182" w:rsidP="00D37182">
      <w:pPr>
        <w:pStyle w:val="Style1"/>
        <w:rPr>
          <w:rFonts w:ascii="Times New Roman" w:hAnsi="Times New Roman" w:cs="Times New Roman"/>
        </w:rPr>
      </w:pPr>
    </w:p>
    <w:p w:rsidR="00D37182" w:rsidRPr="007C5728" w:rsidRDefault="00D37182" w:rsidP="00D37182">
      <w:pPr>
        <w:pStyle w:val="Style1"/>
        <w:rPr>
          <w:rFonts w:ascii="Times New Roman" w:hAnsi="Times New Roman" w:cs="Times New Roman"/>
        </w:rPr>
      </w:pPr>
    </w:p>
    <w:p w:rsidR="00D37182" w:rsidRPr="007C5728" w:rsidRDefault="00D37182" w:rsidP="00D37182">
      <w:pPr>
        <w:pStyle w:val="Style1"/>
        <w:rPr>
          <w:rFonts w:ascii="Times New Roman" w:hAnsi="Times New Roman" w:cs="Times New Roman"/>
        </w:rPr>
      </w:pPr>
    </w:p>
    <w:p w:rsidR="00D37182" w:rsidRPr="007C5728" w:rsidRDefault="00D37182" w:rsidP="00D37182">
      <w:pPr>
        <w:pStyle w:val="Style1"/>
        <w:rPr>
          <w:rFonts w:ascii="Times New Roman" w:hAnsi="Times New Roman" w:cs="Times New Roman"/>
        </w:rPr>
      </w:pPr>
    </w:p>
    <w:p w:rsidR="00D37182" w:rsidRPr="007C5728" w:rsidRDefault="00D37182" w:rsidP="00D37182">
      <w:pPr>
        <w:pStyle w:val="Style1"/>
        <w:rPr>
          <w:rFonts w:ascii="Times New Roman" w:hAnsi="Times New Roman" w:cs="Times New Roman"/>
        </w:rPr>
      </w:pPr>
    </w:p>
    <w:p w:rsidR="00D37182" w:rsidRPr="007C5728" w:rsidRDefault="00D37182" w:rsidP="00D37182">
      <w:pPr>
        <w:pStyle w:val="Style1"/>
        <w:rPr>
          <w:rFonts w:ascii="Times New Roman" w:hAnsi="Times New Roman" w:cs="Times New Roman"/>
        </w:rPr>
      </w:pPr>
    </w:p>
    <w:p w:rsidR="00D37182" w:rsidRPr="007C5728" w:rsidRDefault="00D37182" w:rsidP="00D37182">
      <w:pPr>
        <w:pStyle w:val="Style1"/>
        <w:rPr>
          <w:rFonts w:ascii="Times New Roman" w:hAnsi="Times New Roman" w:cs="Times New Roman"/>
        </w:rPr>
      </w:pPr>
    </w:p>
    <w:p w:rsidR="00D37182" w:rsidRPr="007C5728" w:rsidRDefault="00D37182" w:rsidP="00D37182">
      <w:pPr>
        <w:pStyle w:val="Style1"/>
        <w:rPr>
          <w:rFonts w:ascii="Times New Roman" w:hAnsi="Times New Roman" w:cs="Times New Roman"/>
        </w:rPr>
      </w:pPr>
    </w:p>
    <w:p w:rsidR="00D37182" w:rsidRPr="007C5728" w:rsidRDefault="00D37182" w:rsidP="00D37182">
      <w:pPr>
        <w:pStyle w:val="Style1"/>
        <w:rPr>
          <w:rFonts w:ascii="Times New Roman" w:hAnsi="Times New Roman" w:cs="Times New Roman"/>
        </w:rPr>
      </w:pPr>
    </w:p>
    <w:p w:rsidR="00D37182" w:rsidRPr="007C5728" w:rsidRDefault="00D37182" w:rsidP="00D37182">
      <w:pPr>
        <w:pStyle w:val="Style1"/>
        <w:rPr>
          <w:rFonts w:ascii="Times New Roman" w:hAnsi="Times New Roman" w:cs="Times New Roman"/>
        </w:rPr>
      </w:pPr>
    </w:p>
    <w:p w:rsidR="00D37182" w:rsidRPr="007C5728" w:rsidRDefault="00D37182" w:rsidP="00D37182">
      <w:pPr>
        <w:pStyle w:val="Style1"/>
        <w:rPr>
          <w:rFonts w:ascii="Times New Roman" w:hAnsi="Times New Roman" w:cs="Times New Roman"/>
        </w:rPr>
      </w:pPr>
    </w:p>
    <w:p w:rsidR="00D37182" w:rsidRPr="007C5728" w:rsidRDefault="00D37182" w:rsidP="00D37182">
      <w:pPr>
        <w:pStyle w:val="Style1"/>
        <w:rPr>
          <w:rFonts w:ascii="Times New Roman" w:hAnsi="Times New Roman" w:cs="Times New Roman"/>
        </w:rPr>
      </w:pPr>
    </w:p>
    <w:p w:rsidR="00D37182" w:rsidRPr="007C5728" w:rsidRDefault="00D37182" w:rsidP="00D37182">
      <w:pPr>
        <w:pStyle w:val="Style1"/>
        <w:rPr>
          <w:rFonts w:ascii="Times New Roman" w:hAnsi="Times New Roman" w:cs="Times New Roman"/>
        </w:rPr>
      </w:pPr>
    </w:p>
    <w:p w:rsidR="00D37182" w:rsidRPr="007C5728" w:rsidRDefault="00D37182" w:rsidP="00D37182">
      <w:pPr>
        <w:pStyle w:val="Style1"/>
        <w:rPr>
          <w:rFonts w:ascii="Times New Roman" w:hAnsi="Times New Roman" w:cs="Times New Roman"/>
        </w:rPr>
      </w:pPr>
    </w:p>
    <w:p w:rsidR="00D37182" w:rsidRPr="007C5728" w:rsidRDefault="00D37182" w:rsidP="00D37182">
      <w:pPr>
        <w:pStyle w:val="Style1"/>
        <w:rPr>
          <w:rFonts w:ascii="Times New Roman" w:hAnsi="Times New Roman" w:cs="Times New Roman"/>
        </w:rPr>
      </w:pPr>
    </w:p>
    <w:p w:rsidR="00D37182" w:rsidRPr="007C5728" w:rsidRDefault="00D37182" w:rsidP="00D37182">
      <w:pPr>
        <w:pStyle w:val="Style1"/>
        <w:rPr>
          <w:rFonts w:ascii="Times New Roman" w:hAnsi="Times New Roman" w:cs="Times New Roman"/>
        </w:rPr>
      </w:pPr>
    </w:p>
    <w:p w:rsidR="00D37182" w:rsidRPr="007C5728" w:rsidRDefault="00D37182" w:rsidP="00D37182">
      <w:pPr>
        <w:pStyle w:val="Style1"/>
        <w:rPr>
          <w:rFonts w:ascii="Times New Roman" w:hAnsi="Times New Roman" w:cs="Times New Roman"/>
        </w:rPr>
      </w:pPr>
    </w:p>
    <w:p w:rsidR="00D37182" w:rsidRPr="007C5728" w:rsidRDefault="00D37182" w:rsidP="00D37182">
      <w:pPr>
        <w:pStyle w:val="Style1"/>
        <w:rPr>
          <w:rFonts w:ascii="Times New Roman" w:hAnsi="Times New Roman" w:cs="Times New Roman"/>
        </w:rPr>
      </w:pPr>
    </w:p>
    <w:p w:rsidR="00D37182" w:rsidRDefault="00D37182" w:rsidP="00D37182">
      <w:pPr>
        <w:pStyle w:val="Style1"/>
        <w:rPr>
          <w:rFonts w:ascii="Times New Roman" w:hAnsi="Times New Roman" w:cs="Times New Roman"/>
          <w:lang w:val="en-US"/>
        </w:rPr>
      </w:pPr>
    </w:p>
    <w:p w:rsidR="00D37182" w:rsidRDefault="00D37182" w:rsidP="00D37182">
      <w:pPr>
        <w:pStyle w:val="Style1"/>
        <w:rPr>
          <w:rFonts w:ascii="Times New Roman" w:hAnsi="Times New Roman" w:cs="Times New Roman"/>
          <w:lang w:val="en-US"/>
        </w:rPr>
      </w:pPr>
    </w:p>
    <w:p w:rsidR="00D37182" w:rsidRDefault="00D37182" w:rsidP="00D37182">
      <w:pPr>
        <w:pStyle w:val="Style1"/>
        <w:rPr>
          <w:rFonts w:ascii="Times New Roman" w:hAnsi="Times New Roman" w:cs="Times New Roman"/>
          <w:lang w:val="en-US"/>
        </w:rPr>
      </w:pPr>
    </w:p>
    <w:p w:rsidR="00D37182" w:rsidRPr="008D58F8" w:rsidRDefault="00D37182" w:rsidP="00D37182">
      <w:pPr>
        <w:pStyle w:val="Style1"/>
        <w:rPr>
          <w:rFonts w:ascii="Times New Roman" w:hAnsi="Times New Roman" w:cs="Times New Roman"/>
          <w:lang w:val="en-US"/>
        </w:rPr>
      </w:pPr>
    </w:p>
    <w:p w:rsidR="00D37182" w:rsidRPr="007C5728" w:rsidRDefault="00D37182" w:rsidP="00D37182">
      <w:pPr>
        <w:pStyle w:val="Style1"/>
        <w:rPr>
          <w:rFonts w:ascii="Times New Roman" w:hAnsi="Times New Roman" w:cs="Times New Roman"/>
        </w:rPr>
      </w:pPr>
    </w:p>
    <w:p w:rsidR="00D37182" w:rsidRPr="007C5728" w:rsidRDefault="00D37182" w:rsidP="00D37182">
      <w:pPr>
        <w:pStyle w:val="Style1"/>
        <w:rPr>
          <w:rFonts w:ascii="Times New Roman" w:hAnsi="Times New Roman" w:cs="Times New Roman"/>
        </w:rPr>
      </w:pPr>
    </w:p>
    <w:p w:rsidR="00D37182" w:rsidRPr="007C5728" w:rsidRDefault="00D37182" w:rsidP="00D37182">
      <w:pPr>
        <w:pStyle w:val="Style1"/>
        <w:rPr>
          <w:rFonts w:ascii="Times New Roman" w:hAnsi="Times New Roman" w:cs="Times New Roman"/>
        </w:rPr>
      </w:pPr>
    </w:p>
    <w:p w:rsidR="00D37182" w:rsidRPr="007C5728" w:rsidRDefault="00D37182" w:rsidP="00D37182">
      <w:pPr>
        <w:pStyle w:val="Style1"/>
        <w:rPr>
          <w:rFonts w:ascii="Times New Roman" w:hAnsi="Times New Roman" w:cs="Times New Roman"/>
        </w:rPr>
      </w:pPr>
      <w:r w:rsidRPr="007C5728">
        <w:rPr>
          <w:rFonts w:ascii="Times New Roman" w:hAnsi="Times New Roman" w:cs="Times New Roman"/>
        </w:rPr>
        <w:lastRenderedPageBreak/>
        <w:t>ΚΕΦΑΛΑΙΟ 1. ΕΙΣΑΓΩΓΗ</w:t>
      </w:r>
      <w:bookmarkEnd w:id="1"/>
    </w:p>
    <w:p w:rsidR="00D37182" w:rsidRPr="007C5728" w:rsidRDefault="00D37182" w:rsidP="00D37182">
      <w:pPr>
        <w:spacing w:after="0" w:line="360" w:lineRule="auto"/>
        <w:jc w:val="both"/>
        <w:rPr>
          <w:rFonts w:ascii="Times New Roman" w:eastAsia="Times New Roman" w:hAnsi="Times New Roman" w:cs="Times New Roman"/>
          <w:b/>
          <w:sz w:val="24"/>
          <w:szCs w:val="24"/>
          <w:shd w:val="clear" w:color="auto" w:fill="FFFFFF"/>
          <w:lang w:eastAsia="el-GR"/>
        </w:rPr>
      </w:pPr>
    </w:p>
    <w:p w:rsidR="00D37182" w:rsidRPr="007C5728" w:rsidRDefault="00D37182" w:rsidP="00D37182">
      <w:pPr>
        <w:pStyle w:val="Style2"/>
        <w:rPr>
          <w:rFonts w:ascii="Times New Roman" w:hAnsi="Times New Roman" w:cs="Times New Roman"/>
        </w:rPr>
      </w:pPr>
      <w:bookmarkStart w:id="2" w:name="_Toc473145806"/>
      <w:r w:rsidRPr="007C5728">
        <w:rPr>
          <w:rFonts w:ascii="Times New Roman" w:hAnsi="Times New Roman" w:cs="Times New Roman"/>
        </w:rPr>
        <w:t>1.1 Τοποθέτηση του προβλήματος</w:t>
      </w:r>
      <w:bookmarkEnd w:id="2"/>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Η έμφαση που δίνεται στην ποιότητα στην περίπτωση του δημοσίου τομέα απορρέει από το γεγονός ότι κατά τα τελευταία χρόνια η αποτελεσματικότητα του δημόσιου τομέα σε συνδυασμό με την ποιότητα των παρεχόμενων υπηρεσιών αποτελεί προτεραιότητα της δημόσιας διοίκησης στο πλαίσιο της αξίας για τον πολίτη (</w:t>
      </w:r>
      <w:r w:rsidRPr="007C5728">
        <w:rPr>
          <w:rFonts w:ascii="Times New Roman" w:eastAsia="Times New Roman" w:hAnsi="Times New Roman" w:cs="Times New Roman"/>
          <w:sz w:val="24"/>
          <w:szCs w:val="24"/>
          <w:shd w:val="clear" w:color="auto" w:fill="FFFFFF"/>
          <w:lang w:val="en-US" w:eastAsia="el-GR"/>
        </w:rPr>
        <w:t>Hsiao</w:t>
      </w:r>
      <w:r w:rsidRPr="007C5728">
        <w:rPr>
          <w:rFonts w:ascii="Times New Roman" w:eastAsia="Times New Roman" w:hAnsi="Times New Roman" w:cs="Times New Roman"/>
          <w:sz w:val="24"/>
          <w:szCs w:val="24"/>
          <w:shd w:val="clear" w:color="auto" w:fill="FFFFFF"/>
          <w:lang w:eastAsia="el-GR"/>
        </w:rPr>
        <w:t xml:space="preserve"> και </w:t>
      </w:r>
      <w:r w:rsidRPr="007C5728">
        <w:rPr>
          <w:rFonts w:ascii="Times New Roman" w:eastAsia="Times New Roman" w:hAnsi="Times New Roman" w:cs="Times New Roman"/>
          <w:sz w:val="24"/>
          <w:szCs w:val="24"/>
          <w:shd w:val="clear" w:color="auto" w:fill="FFFFFF"/>
          <w:lang w:val="en-US" w:eastAsia="el-GR"/>
        </w:rPr>
        <w:t>Lin</w:t>
      </w:r>
      <w:r w:rsidRPr="007C5728">
        <w:rPr>
          <w:rFonts w:ascii="Times New Roman" w:eastAsia="Times New Roman" w:hAnsi="Times New Roman" w:cs="Times New Roman"/>
          <w:sz w:val="24"/>
          <w:szCs w:val="24"/>
          <w:shd w:val="clear" w:color="auto" w:fill="FFFFFF"/>
          <w:lang w:eastAsia="el-GR"/>
        </w:rPr>
        <w:t>, 2008). Οι δημόσιοι οργανισμοί βρίσκονται συνέχεια υπό πίεση να παράσχουν ποιοτικές υπηρεσίες και να βελτιώσουν την αποδοτικότητά τους (</w:t>
      </w:r>
      <w:r w:rsidRPr="007C5728">
        <w:rPr>
          <w:rFonts w:ascii="Times New Roman" w:hAnsi="Times New Roman" w:cs="Times New Roman"/>
          <w:sz w:val="24"/>
          <w:szCs w:val="24"/>
        </w:rPr>
        <w:t>Hadiyati, 2014).</w:t>
      </w:r>
    </w:p>
    <w:p w:rsidR="00D37182" w:rsidRPr="007C5728" w:rsidRDefault="00D37182" w:rsidP="00D37182">
      <w:pPr>
        <w:spacing w:after="0" w:line="360" w:lineRule="auto"/>
        <w:jc w:val="both"/>
        <w:rPr>
          <w:rFonts w:ascii="Times New Roman" w:eastAsia="Times New Roman" w:hAnsi="Times New Roman" w:cs="Times New Roman"/>
          <w:b/>
          <w:sz w:val="24"/>
          <w:szCs w:val="24"/>
          <w:shd w:val="clear" w:color="auto" w:fill="FFFFFF"/>
          <w:lang w:eastAsia="el-GR"/>
        </w:rPr>
      </w:pP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Σε αυτό το πλαίσιο, η Διοίκηση Ολικής Ποιότητας (ΔΟΠ) στο δημόσιο τομέα είναι καθοριστικής σημασίας για την παροχή υψηλής ποιότητας υπηρεσιών προς τους πολίτες, καθώς οι δημόσιες υπηρεσίες έχουν σημαντικό αντίκτυπο τόσο στην καθημερινή ζωή των πολιτών, όσο και στην ανταγωνιστικότητα των οικονομιών (</w:t>
      </w:r>
      <w:r w:rsidRPr="007C5728">
        <w:rPr>
          <w:rFonts w:ascii="Times New Roman" w:hAnsi="Times New Roman" w:cs="Times New Roman"/>
          <w:sz w:val="24"/>
          <w:szCs w:val="24"/>
          <w:lang w:val="en-US"/>
        </w:rPr>
        <w:t>Carvalho</w:t>
      </w:r>
      <w:r w:rsidRPr="007C5728">
        <w:rPr>
          <w:rFonts w:ascii="Times New Roman" w:hAnsi="Times New Roman" w:cs="Times New Roman"/>
          <w:sz w:val="24"/>
          <w:szCs w:val="24"/>
        </w:rPr>
        <w:t xml:space="preserve"> και </w:t>
      </w:r>
      <w:r w:rsidRPr="007C5728">
        <w:rPr>
          <w:rFonts w:ascii="Times New Roman" w:hAnsi="Times New Roman" w:cs="Times New Roman"/>
          <w:sz w:val="24"/>
          <w:szCs w:val="24"/>
          <w:lang w:val="en-US"/>
        </w:rPr>
        <w:t>Brito</w:t>
      </w:r>
      <w:r w:rsidRPr="007C5728">
        <w:rPr>
          <w:rFonts w:ascii="Times New Roman" w:hAnsi="Times New Roman" w:cs="Times New Roman"/>
          <w:sz w:val="24"/>
          <w:szCs w:val="24"/>
        </w:rPr>
        <w:t xml:space="preserve">, 2012). </w:t>
      </w:r>
      <w:r w:rsidRPr="007C5728">
        <w:rPr>
          <w:rFonts w:ascii="Times New Roman" w:eastAsia="Times New Roman" w:hAnsi="Times New Roman" w:cs="Times New Roman"/>
          <w:sz w:val="24"/>
          <w:szCs w:val="24"/>
          <w:shd w:val="clear" w:color="auto" w:fill="FFFFFF"/>
          <w:lang w:eastAsia="el-GR"/>
        </w:rPr>
        <w:t>Οι δημόσιοι οργανισμοί θα πρέπει να προσφέρουν υπηρεσίες που συνάδουν με τις ανάγκες των πολιτών, αλλά και υπηρεσίες που ικανοποιούν τις απαιτήσεις και τις προσδοκίες τους, δεδομένου ότι ο δημόσιος τομέας δημιουργήθηκε προκειμένου να προσφέρει υπηρεσίες στους πολίτες (</w:t>
      </w:r>
      <w:r w:rsidRPr="007C5728">
        <w:rPr>
          <w:rFonts w:ascii="Times New Roman" w:eastAsia="Times New Roman" w:hAnsi="Times New Roman" w:cs="Times New Roman"/>
          <w:sz w:val="24"/>
          <w:szCs w:val="24"/>
          <w:shd w:val="clear" w:color="auto" w:fill="FFFFFF"/>
          <w:lang w:val="en-US" w:eastAsia="el-GR"/>
        </w:rPr>
        <w:t>Hsiao</w:t>
      </w:r>
      <w:r w:rsidRPr="007C5728">
        <w:rPr>
          <w:rFonts w:ascii="Times New Roman" w:eastAsia="Times New Roman" w:hAnsi="Times New Roman" w:cs="Times New Roman"/>
          <w:sz w:val="24"/>
          <w:szCs w:val="24"/>
          <w:shd w:val="clear" w:color="auto" w:fill="FFFFFF"/>
          <w:lang w:eastAsia="el-GR"/>
        </w:rPr>
        <w:t xml:space="preserve"> και </w:t>
      </w:r>
      <w:r w:rsidRPr="007C5728">
        <w:rPr>
          <w:rFonts w:ascii="Times New Roman" w:eastAsia="Times New Roman" w:hAnsi="Times New Roman" w:cs="Times New Roman"/>
          <w:sz w:val="24"/>
          <w:szCs w:val="24"/>
          <w:shd w:val="clear" w:color="auto" w:fill="FFFFFF"/>
          <w:lang w:val="en-US" w:eastAsia="el-GR"/>
        </w:rPr>
        <w:t>Lin</w:t>
      </w:r>
      <w:r w:rsidRPr="007C5728">
        <w:rPr>
          <w:rFonts w:ascii="Times New Roman" w:eastAsia="Times New Roman" w:hAnsi="Times New Roman" w:cs="Times New Roman"/>
          <w:sz w:val="24"/>
          <w:szCs w:val="24"/>
          <w:shd w:val="clear" w:color="auto" w:fill="FFFFFF"/>
          <w:lang w:eastAsia="el-GR"/>
        </w:rPr>
        <w:t xml:space="preserve">, 2008). </w:t>
      </w:r>
      <w:r w:rsidRPr="007C5728">
        <w:rPr>
          <w:rFonts w:ascii="Times New Roman" w:hAnsi="Times New Roman" w:cs="Times New Roman"/>
          <w:sz w:val="24"/>
          <w:szCs w:val="24"/>
        </w:rPr>
        <w:t>Πιο συγκεκριμένα, η ΔΟΠ «περιλαμβάνει το σύνολο των δραστηριοτήτων και μεθόδων που εφαρμόζονται από τον οργανισμό με στόχο την ικανοποίηση του πολίτη/πελάτη και την ταυτόχρονη ενεργοποίηση όλου του δυναμικού του οργανισμού, με το λιγότερο δυνατό κόστος» (Ακριβός και Ψαρόπουλος, 2008, σελ. 5). Η εφαρμογή της ΔΟΠ είναι σημαντική διότι μπορεί να οδηγήσει στην εισαγωγή αλλαγών και καινοτομιών, στην αύξηση της ανταγωνιστικότητας ενός οργανισμού, αλλά και στην ικανοποίηση των πολιτών (Δερβιτσιώτης, 2005). Δεδομένων όλων των προαναφερθέντων, είναι σημαντική η διερεύνηση των απόψεων των εργαζομένων σε δημόσιους οργανισμούς (</w:t>
      </w:r>
      <w:r w:rsidRPr="007C5728">
        <w:rPr>
          <w:rFonts w:ascii="Times New Roman" w:hAnsi="Times New Roman" w:cs="Times New Roman"/>
          <w:sz w:val="24"/>
          <w:szCs w:val="24"/>
          <w:lang w:val="en-US"/>
        </w:rPr>
        <w:t>Mansour</w:t>
      </w:r>
      <w:r w:rsidRPr="007C5728">
        <w:rPr>
          <w:rFonts w:ascii="Times New Roman" w:hAnsi="Times New Roman" w:cs="Times New Roman"/>
          <w:sz w:val="24"/>
          <w:szCs w:val="24"/>
        </w:rPr>
        <w:t xml:space="preserve"> και </w:t>
      </w:r>
      <w:r w:rsidRPr="007C5728">
        <w:rPr>
          <w:rFonts w:ascii="Times New Roman" w:hAnsi="Times New Roman" w:cs="Times New Roman"/>
          <w:sz w:val="24"/>
          <w:szCs w:val="24"/>
          <w:lang w:val="en-US"/>
        </w:rPr>
        <w:t>Jakka</w:t>
      </w:r>
      <w:r w:rsidRPr="007C5728">
        <w:rPr>
          <w:rFonts w:ascii="Times New Roman" w:hAnsi="Times New Roman" w:cs="Times New Roman"/>
          <w:sz w:val="24"/>
          <w:szCs w:val="24"/>
        </w:rPr>
        <w:t>, 2013).</w:t>
      </w: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 xml:space="preserve">Από την άλλη πλευρά, η μέτρηση της ικανοποίησης των πολιτών σχετικά με την ποιότητα των υπηρεσιών που παρέχονται από τους δημόσιους οργανισμούς είναι σημαντικό μέτρο αξιολόγησης αυτών των υπηρεσιών και συνεπώς σημαντικό </w:t>
      </w:r>
      <w:r w:rsidRPr="007C5728">
        <w:rPr>
          <w:rFonts w:ascii="Times New Roman" w:hAnsi="Times New Roman" w:cs="Times New Roman"/>
          <w:sz w:val="24"/>
          <w:szCs w:val="24"/>
        </w:rPr>
        <w:lastRenderedPageBreak/>
        <w:t>εργαλείο βελτίωσης των υπηρεσιών αυτών (Hadiyati, 2014). Η ικανοποίηση αυτή εξαρτάται από διάφορους παράγοντες, όπως είναι η ανταπόκριση και οι γνώσεις και επαγγελματισμός των εργαζομένων, στοιχεία οργάνωσης, αλλά και λοιπά απτά στοιχεία (π.χ. ύπαρξη υλικοτεχνικού εξοπλισμού).</w:t>
      </w: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pStyle w:val="Style2"/>
        <w:rPr>
          <w:rFonts w:ascii="Times New Roman" w:hAnsi="Times New Roman" w:cs="Times New Roman"/>
        </w:rPr>
      </w:pPr>
      <w:bookmarkStart w:id="3" w:name="_Toc473145807"/>
      <w:r w:rsidRPr="007C5728">
        <w:rPr>
          <w:rFonts w:ascii="Times New Roman" w:hAnsi="Times New Roman" w:cs="Times New Roman"/>
        </w:rPr>
        <w:t>1.2 Σκοπός της έρευνας και ερευνητικά ερωτήματα</w:t>
      </w:r>
      <w:bookmarkEnd w:id="3"/>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 xml:space="preserve">Σκοπός της παρούσας εργασίας είναι να διερευνηθεί η ποιότητα των παρεχόμενων υπηρεσιών από τη δημόσια διοίκηση και η ικανοποίηση των πολιτών από αυτές τις υπηρεσίες. Ως μελέτη περίπτωσης έχει επιλεγεί το περιφερειακό υποκατάστημα </w:t>
      </w:r>
      <w:r>
        <w:rPr>
          <w:rFonts w:ascii="Times New Roman" w:hAnsi="Times New Roman" w:cs="Times New Roman"/>
          <w:sz w:val="24"/>
          <w:szCs w:val="24"/>
        </w:rPr>
        <w:t xml:space="preserve">ΙΚΑ-ΕΤΑΜ </w:t>
      </w:r>
      <w:r w:rsidRPr="007C5728">
        <w:rPr>
          <w:rFonts w:ascii="Times New Roman" w:hAnsi="Times New Roman" w:cs="Times New Roman"/>
          <w:sz w:val="24"/>
          <w:szCs w:val="24"/>
        </w:rPr>
        <w:t>Πατρών. Με βάση το σκοπό της έρευνας, τα ερευνητικά ερωτήματα που διαμορφώνονται είναι τα εξής:</w:t>
      </w:r>
    </w:p>
    <w:p w:rsidR="00D37182" w:rsidRPr="007C5728" w:rsidRDefault="00D37182" w:rsidP="00D37182">
      <w:pPr>
        <w:pStyle w:val="a3"/>
        <w:numPr>
          <w:ilvl w:val="0"/>
          <w:numId w:val="4"/>
        </w:numPr>
        <w:spacing w:after="0" w:line="360" w:lineRule="auto"/>
        <w:jc w:val="both"/>
        <w:rPr>
          <w:rFonts w:ascii="Times New Roman" w:eastAsia="Times New Roman" w:hAnsi="Times New Roman" w:cs="Times New Roman"/>
          <w:sz w:val="24"/>
          <w:szCs w:val="24"/>
          <w:lang w:eastAsia="el-GR"/>
        </w:rPr>
      </w:pPr>
      <w:r w:rsidRPr="007C5728">
        <w:rPr>
          <w:rFonts w:ascii="Times New Roman" w:eastAsia="Times New Roman" w:hAnsi="Times New Roman" w:cs="Times New Roman"/>
          <w:sz w:val="24"/>
          <w:szCs w:val="24"/>
          <w:shd w:val="clear" w:color="auto" w:fill="FFFFFF"/>
          <w:lang w:eastAsia="el-GR"/>
        </w:rPr>
        <w:t>Ποια είναι η ικανοποίηση των πολιτών από τις υπηρεσίες που προσφέρονται στο ΙΚΑ Πατρών;</w:t>
      </w:r>
    </w:p>
    <w:p w:rsidR="00D37182" w:rsidRPr="007C5728" w:rsidRDefault="00D37182" w:rsidP="00D37182">
      <w:pPr>
        <w:pStyle w:val="a3"/>
        <w:numPr>
          <w:ilvl w:val="0"/>
          <w:numId w:val="4"/>
        </w:num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shd w:val="clear" w:color="auto" w:fill="FFFFFF"/>
        </w:rPr>
        <w:t>Ποιες είναι οι απόψεις των εργαζομένων σχετικά με τη διαχείριση της ποιότητας εντός του οργανισμού</w:t>
      </w:r>
      <w:r>
        <w:rPr>
          <w:rFonts w:ascii="Times New Roman" w:hAnsi="Times New Roman" w:cs="Times New Roman"/>
          <w:sz w:val="24"/>
          <w:szCs w:val="24"/>
          <w:shd w:val="clear" w:color="auto" w:fill="FFFFFF"/>
        </w:rPr>
        <w:t>;</w:t>
      </w:r>
    </w:p>
    <w:p w:rsidR="00D37182" w:rsidRPr="007C5728" w:rsidRDefault="00D37182" w:rsidP="00D37182">
      <w:pPr>
        <w:pStyle w:val="a3"/>
        <w:numPr>
          <w:ilvl w:val="0"/>
          <w:numId w:val="4"/>
        </w:numPr>
        <w:shd w:val="clear" w:color="auto" w:fill="FFFFFF"/>
        <w:spacing w:after="0" w:line="360" w:lineRule="auto"/>
        <w:jc w:val="both"/>
        <w:rPr>
          <w:rFonts w:ascii="Times New Roman" w:eastAsia="Times New Roman" w:hAnsi="Times New Roman" w:cs="Times New Roman"/>
          <w:sz w:val="24"/>
          <w:szCs w:val="24"/>
          <w:lang w:eastAsia="el-GR"/>
        </w:rPr>
      </w:pPr>
      <w:r w:rsidRPr="007C5728">
        <w:rPr>
          <w:rFonts w:ascii="Times New Roman" w:eastAsia="Times New Roman" w:hAnsi="Times New Roman" w:cs="Times New Roman"/>
          <w:sz w:val="24"/>
          <w:szCs w:val="24"/>
          <w:lang w:eastAsia="el-GR"/>
        </w:rPr>
        <w:t>Ποιοι είναι οι παράγοντες που συμβάλλουν στην επιτυχημένη εφαρμογή της Διοίκησης Ολικής Ποιότητας στο ΙΚΑ Πατρών βάσει των απόψεων των εργαζομένων;</w:t>
      </w: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pStyle w:val="Style2"/>
        <w:rPr>
          <w:rFonts w:ascii="Times New Roman" w:hAnsi="Times New Roman" w:cs="Times New Roman"/>
        </w:rPr>
      </w:pPr>
      <w:bookmarkStart w:id="4" w:name="_Toc473145808"/>
      <w:r w:rsidRPr="007C5728">
        <w:rPr>
          <w:rFonts w:ascii="Times New Roman" w:hAnsi="Times New Roman" w:cs="Times New Roman"/>
        </w:rPr>
        <w:t>1.3 Δομή της εργασίας</w:t>
      </w:r>
      <w:bookmarkEnd w:id="4"/>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eastAsia="Times New Roman" w:hAnsi="Times New Roman" w:cs="Times New Roman"/>
          <w:sz w:val="24"/>
          <w:szCs w:val="24"/>
          <w:shd w:val="clear" w:color="auto" w:fill="FFFFFF"/>
          <w:lang w:eastAsia="el-GR"/>
        </w:rPr>
        <w:t>Η παρούσα εργασία διαρθρώνεται σε έξι κεφάλαια. Το πρώτο κεφάλαιο ήταν η εισαγωγή, όπου διατυπώθηκε η γενικότερη προβληματική της έρευνας, ο σκοπός αυτής, τα ερευνητικά ερωτήματα στα οποία θα προσπαθήσει να δώσει απάντηση, καθώς και η δομή της, η οποία περιγράφεται στην ενότητα αυτή.</w:t>
      </w: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eastAsia="Times New Roman" w:hAnsi="Times New Roman" w:cs="Times New Roman"/>
          <w:sz w:val="24"/>
          <w:szCs w:val="24"/>
          <w:shd w:val="clear" w:color="auto" w:fill="FFFFFF"/>
          <w:lang w:eastAsia="el-GR"/>
        </w:rPr>
        <w:t>Το δεύτερο κεφάλαιο αυτής της εργασίας αναφέρεται στη Διοίκηση Ολικής Ποιότητας στις δημόσιες υπηρεσίες. Σε αυτό το κεφάλαιο αρχικά παρουσιάζεται η έννοια της ποιότητας και στη συνέχεια η έννοια της ποιότητας στον τομέα των υπηρεσιών. Έπειτα περιγράφονται οι επτά αρχές διαχείρισης ποιότητας σε έναν οργανισμό. Η επόμενη ενότητα αφορά τη Διοίκηση Ολικής Ποιότητας στη δημόσια διοίκηση, τα πλεονεκτήματα και τα μ</w:t>
      </w:r>
      <w:r>
        <w:rPr>
          <w:rFonts w:ascii="Times New Roman" w:eastAsia="Times New Roman" w:hAnsi="Times New Roman" w:cs="Times New Roman"/>
          <w:sz w:val="24"/>
          <w:szCs w:val="24"/>
          <w:shd w:val="clear" w:color="auto" w:fill="FFFFFF"/>
          <w:lang w:eastAsia="el-GR"/>
        </w:rPr>
        <w:t>ειονεκτήματα αυτής, καθώς και τους</w:t>
      </w:r>
      <w:r w:rsidRPr="007C5728">
        <w:rPr>
          <w:rFonts w:ascii="Times New Roman" w:eastAsia="Times New Roman" w:hAnsi="Times New Roman" w:cs="Times New Roman"/>
          <w:sz w:val="24"/>
          <w:szCs w:val="24"/>
          <w:shd w:val="clear" w:color="auto" w:fill="FFFFFF"/>
          <w:lang w:eastAsia="el-GR"/>
        </w:rPr>
        <w:t xml:space="preserve"> παράγοντες αποτελεσματικής εφαρμογής της στους δημόσιους οργανισμούς. Τέλος, </w:t>
      </w:r>
      <w:r w:rsidRPr="007C5728">
        <w:rPr>
          <w:rFonts w:ascii="Times New Roman" w:eastAsia="Times New Roman" w:hAnsi="Times New Roman" w:cs="Times New Roman"/>
          <w:sz w:val="24"/>
          <w:szCs w:val="24"/>
          <w:shd w:val="clear" w:color="auto" w:fill="FFFFFF"/>
          <w:lang w:eastAsia="el-GR"/>
        </w:rPr>
        <w:lastRenderedPageBreak/>
        <w:t>παρουσιάζονται τα κυριότερα μοντέλα Διοίκησης Ολικής Ποιότητας, καθώς και τα εργαλεία εφαρμογής Διοίκησης Ολικής Ποιότητας στην περίπτωση της Ελλάδας, βάσει της σχετικής νομοθεσίας.</w:t>
      </w: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eastAsia="Times New Roman" w:hAnsi="Times New Roman" w:cs="Times New Roman"/>
          <w:sz w:val="24"/>
          <w:szCs w:val="24"/>
          <w:shd w:val="clear" w:color="auto" w:fill="FFFFFF"/>
          <w:lang w:eastAsia="el-GR"/>
        </w:rPr>
        <w:t>Το τρίτο κεφάλαιο αναφέρεται στην ικανοποίηση των πολιτών. Αρχικά γίνεται μία αναφορά συνολικά στην έννοια της ικανοποίησης των πελατών των οργανισμών παροχής υπηρεσιών, στη βάση των διαστάσεων της ποιότητας που παρουσιάζονται. Η δεύτερη ενότητα αναφέρεται στην ικανοποίηση των πολιτών από τις δημόσιες υπηρεσίες. Τέλος, γίνεται μία συνοπτ</w:t>
      </w:r>
      <w:r>
        <w:rPr>
          <w:rFonts w:ascii="Times New Roman" w:eastAsia="Times New Roman" w:hAnsi="Times New Roman" w:cs="Times New Roman"/>
          <w:sz w:val="24"/>
          <w:szCs w:val="24"/>
          <w:shd w:val="clear" w:color="auto" w:fill="FFFFFF"/>
          <w:lang w:eastAsia="el-GR"/>
        </w:rPr>
        <w:t>ική αναφορά στο οργανόγραμμα</w:t>
      </w:r>
      <w:r w:rsidRPr="007C5728">
        <w:rPr>
          <w:rFonts w:ascii="Times New Roman" w:eastAsia="Times New Roman" w:hAnsi="Times New Roman" w:cs="Times New Roman"/>
          <w:sz w:val="24"/>
          <w:szCs w:val="24"/>
          <w:shd w:val="clear" w:color="auto" w:fill="FFFFFF"/>
          <w:lang w:eastAsia="el-GR"/>
        </w:rPr>
        <w:t xml:space="preserve"> και στα τμήματα του περιφερειακού υποκαταστήματος ΙΚΑ</w:t>
      </w:r>
      <w:r>
        <w:rPr>
          <w:rFonts w:ascii="Times New Roman" w:eastAsia="Times New Roman" w:hAnsi="Times New Roman" w:cs="Times New Roman"/>
          <w:sz w:val="24"/>
          <w:szCs w:val="24"/>
          <w:shd w:val="clear" w:color="auto" w:fill="FFFFFF"/>
          <w:lang w:eastAsia="el-GR"/>
        </w:rPr>
        <w:t>-ΕΤΑΜ</w:t>
      </w:r>
      <w:r w:rsidRPr="007C5728">
        <w:rPr>
          <w:rFonts w:ascii="Times New Roman" w:eastAsia="Times New Roman" w:hAnsi="Times New Roman" w:cs="Times New Roman"/>
          <w:sz w:val="24"/>
          <w:szCs w:val="24"/>
          <w:shd w:val="clear" w:color="auto" w:fill="FFFFFF"/>
          <w:lang w:eastAsia="el-GR"/>
        </w:rPr>
        <w:t xml:space="preserve"> Πατρών.</w:t>
      </w: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eastAsia="Times New Roman" w:hAnsi="Times New Roman" w:cs="Times New Roman"/>
          <w:sz w:val="24"/>
          <w:szCs w:val="24"/>
          <w:shd w:val="clear" w:color="auto" w:fill="FFFFFF"/>
          <w:lang w:eastAsia="el-GR"/>
        </w:rPr>
        <w:t>Το επόμενο κεφάλαιο παρουσιάζει τη μεθοδολογία της έρευνας. Στο κεφάλαιο αυτό αρχικά προσδιορίζονται οι λόγοι για τους οποίους επιλέχθηκε η ποσοτική μέθοδος έρευνας και το ερωτηματολόγιο, ως το εργαλείο για τη συλλογή των δεδομένων, ενώ στη συνέχεια γίνεται η περιγραφή των ερωτηματολογίων που απευθύνονται στους εργαζόμενους στο περιφερειακό υποκατάστημα ΙΚΑ Πατρών και στους πολίτες. Εκτός από αυτό, στο κεφάλαιο αυτό παρουσιάζεται το δείγμα της έρευνας, οι κατευθυντήριες αρχές που ακολουθήθηκαν στο πλαίσιο της δεοντολογίας, καθώς και η διαδικασία εκπόνησης της ερευνητικής διαδικασίας.</w:t>
      </w: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eastAsia="Times New Roman" w:hAnsi="Times New Roman" w:cs="Times New Roman"/>
          <w:sz w:val="24"/>
          <w:szCs w:val="24"/>
          <w:shd w:val="clear" w:color="auto" w:fill="FFFFFF"/>
          <w:lang w:eastAsia="el-GR"/>
        </w:rPr>
        <w:t>Το πέμπτο κεφάλαιο αυτής της εργασίας παρουσιάζει τα αποτελέσματα της έρευνας. Το κεφάλαιο αυτό αποτελείται από δύο ενότητες. Η πρώτη αφορά τα αποτελέσματα από την έρευνα που διεξήχθη στους εργαζομένους στο περιφερειακό υποκατάστημα ΙΚΑ Πατρών, ενώ η δεύτερη τα αποτελέσματα της έρευνας που εκπονήθηκε σε πολίτες που επισκέφθηκαν το περιφερειακό υποκατάστημα ΙΚΑ Πατρών.</w:t>
      </w: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eastAsia="Times New Roman" w:hAnsi="Times New Roman" w:cs="Times New Roman"/>
          <w:sz w:val="24"/>
          <w:szCs w:val="24"/>
          <w:shd w:val="clear" w:color="auto" w:fill="FFFFFF"/>
          <w:lang w:eastAsia="el-GR"/>
        </w:rPr>
        <w:t xml:space="preserve">Τέλος, το έκτο κεφάλαιο παρουσιάζει τα βασικά συμπεράσματα της έρευνας, ενώ παράλληλα τα συγκρίνει και με τα όσα έχουν αναφερθεί από προηγούμενους ερευνητές, στη βάση της βιβλιογραφικής ανασκόπησης των τριών πρώτων κεφαλαίων. Επίσης, με βάση τα αποτελέσματα αυτά, κατατίθενται προτάσεις πρακτικής εφαρμογής, ούτως ώστε να επιτευχθεί η αποτελεσματική Διοίκηση Ολικής Ποιότητας στο περιφερειακό υποκατάστημα ΙΚΑ Πατρών και κατ’ επέκταση να αυξηθεί η ικανοποίηση των πολιτών από τις παρεχόμενες υπηρεσίες. Εκτός των παραπάνω, σε αυτό το κεφάλαιο κατατίθενται και προτάσεις για μελλοντική έρευνα, </w:t>
      </w:r>
      <w:r w:rsidRPr="007C5728">
        <w:rPr>
          <w:rFonts w:ascii="Times New Roman" w:eastAsia="Times New Roman" w:hAnsi="Times New Roman" w:cs="Times New Roman"/>
          <w:sz w:val="24"/>
          <w:szCs w:val="24"/>
          <w:shd w:val="clear" w:color="auto" w:fill="FFFFFF"/>
          <w:lang w:eastAsia="el-GR"/>
        </w:rPr>
        <w:lastRenderedPageBreak/>
        <w:t>στη βάση και των περιορισμών που προσδιορίζονται από την εκπόνηση αυτής της εργασίας.</w:t>
      </w: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p>
    <w:p w:rsidR="00D37182" w:rsidRPr="00B17D95" w:rsidRDefault="00D37182" w:rsidP="00D37182">
      <w:pPr>
        <w:pStyle w:val="Style1"/>
        <w:rPr>
          <w:rFonts w:ascii="Times New Roman" w:hAnsi="Times New Roman" w:cs="Times New Roman"/>
        </w:rPr>
      </w:pPr>
      <w:bookmarkStart w:id="5" w:name="_Toc473145809"/>
    </w:p>
    <w:p w:rsidR="00D37182" w:rsidRPr="00B17D95" w:rsidRDefault="00D37182" w:rsidP="00D37182">
      <w:pPr>
        <w:pStyle w:val="Style1"/>
        <w:rPr>
          <w:rFonts w:ascii="Times New Roman" w:hAnsi="Times New Roman" w:cs="Times New Roman"/>
        </w:rPr>
      </w:pPr>
    </w:p>
    <w:p w:rsidR="00D37182" w:rsidRPr="00B17D95" w:rsidRDefault="00D37182" w:rsidP="00D37182">
      <w:pPr>
        <w:pStyle w:val="Style1"/>
        <w:rPr>
          <w:rFonts w:ascii="Times New Roman" w:hAnsi="Times New Roman" w:cs="Times New Roman"/>
        </w:rPr>
      </w:pPr>
    </w:p>
    <w:p w:rsidR="00D37182" w:rsidRPr="00B17D95" w:rsidRDefault="00D37182" w:rsidP="00D37182">
      <w:pPr>
        <w:pStyle w:val="Style1"/>
        <w:rPr>
          <w:rFonts w:ascii="Times New Roman" w:hAnsi="Times New Roman" w:cs="Times New Roman"/>
        </w:rPr>
      </w:pPr>
    </w:p>
    <w:p w:rsidR="00D37182" w:rsidRPr="00B17D95" w:rsidRDefault="00D37182" w:rsidP="00D37182">
      <w:pPr>
        <w:pStyle w:val="Style1"/>
        <w:rPr>
          <w:rFonts w:ascii="Times New Roman" w:hAnsi="Times New Roman" w:cs="Times New Roman"/>
        </w:rPr>
      </w:pPr>
    </w:p>
    <w:p w:rsidR="00D37182" w:rsidRPr="00B17D95" w:rsidRDefault="00D37182" w:rsidP="00D37182">
      <w:pPr>
        <w:pStyle w:val="Style1"/>
        <w:rPr>
          <w:rFonts w:ascii="Times New Roman" w:hAnsi="Times New Roman" w:cs="Times New Roman"/>
        </w:rPr>
      </w:pPr>
    </w:p>
    <w:p w:rsidR="00D37182" w:rsidRPr="00B17D95" w:rsidRDefault="00D37182" w:rsidP="00D37182">
      <w:pPr>
        <w:pStyle w:val="Style1"/>
        <w:rPr>
          <w:rFonts w:ascii="Times New Roman" w:hAnsi="Times New Roman" w:cs="Times New Roman"/>
        </w:rPr>
      </w:pPr>
    </w:p>
    <w:p w:rsidR="00D37182" w:rsidRPr="00B17D95" w:rsidRDefault="00D37182" w:rsidP="00D37182">
      <w:pPr>
        <w:pStyle w:val="Style1"/>
        <w:rPr>
          <w:rFonts w:ascii="Times New Roman" w:hAnsi="Times New Roman" w:cs="Times New Roman"/>
        </w:rPr>
      </w:pPr>
    </w:p>
    <w:p w:rsidR="00D37182" w:rsidRPr="00B17D95" w:rsidRDefault="00D37182" w:rsidP="00D37182">
      <w:pPr>
        <w:pStyle w:val="Style1"/>
        <w:rPr>
          <w:rFonts w:ascii="Times New Roman" w:hAnsi="Times New Roman" w:cs="Times New Roman"/>
        </w:rPr>
      </w:pPr>
    </w:p>
    <w:p w:rsidR="00D37182" w:rsidRPr="00B17D95" w:rsidRDefault="00D37182" w:rsidP="00D37182">
      <w:pPr>
        <w:pStyle w:val="Style1"/>
        <w:rPr>
          <w:rFonts w:ascii="Times New Roman" w:hAnsi="Times New Roman" w:cs="Times New Roman"/>
        </w:rPr>
      </w:pPr>
    </w:p>
    <w:p w:rsidR="00D37182" w:rsidRPr="00B17D95" w:rsidRDefault="00D37182" w:rsidP="00D37182">
      <w:pPr>
        <w:pStyle w:val="Style1"/>
        <w:rPr>
          <w:rFonts w:ascii="Times New Roman" w:hAnsi="Times New Roman" w:cs="Times New Roman"/>
        </w:rPr>
      </w:pPr>
    </w:p>
    <w:p w:rsidR="00D37182" w:rsidRPr="00B17D95" w:rsidRDefault="00D37182" w:rsidP="00D37182">
      <w:pPr>
        <w:pStyle w:val="Style1"/>
        <w:rPr>
          <w:rFonts w:ascii="Times New Roman" w:hAnsi="Times New Roman" w:cs="Times New Roman"/>
        </w:rPr>
      </w:pPr>
    </w:p>
    <w:p w:rsidR="00D37182" w:rsidRPr="00B17D95" w:rsidRDefault="00D37182" w:rsidP="00D37182">
      <w:pPr>
        <w:pStyle w:val="Style1"/>
        <w:rPr>
          <w:rFonts w:ascii="Times New Roman" w:hAnsi="Times New Roman" w:cs="Times New Roman"/>
        </w:rPr>
      </w:pPr>
    </w:p>
    <w:p w:rsidR="00D37182" w:rsidRPr="00B17D95" w:rsidRDefault="00D37182" w:rsidP="00D37182">
      <w:pPr>
        <w:pStyle w:val="Style1"/>
        <w:rPr>
          <w:rFonts w:ascii="Times New Roman" w:hAnsi="Times New Roman" w:cs="Times New Roman"/>
        </w:rPr>
      </w:pPr>
    </w:p>
    <w:p w:rsidR="00D37182" w:rsidRPr="00B17D95" w:rsidRDefault="00D37182" w:rsidP="00D37182">
      <w:pPr>
        <w:pStyle w:val="Style1"/>
        <w:rPr>
          <w:rFonts w:ascii="Times New Roman" w:hAnsi="Times New Roman" w:cs="Times New Roman"/>
        </w:rPr>
      </w:pPr>
    </w:p>
    <w:p w:rsidR="00D37182" w:rsidRPr="00B17D95" w:rsidRDefault="00D37182" w:rsidP="00D37182">
      <w:pPr>
        <w:pStyle w:val="Style1"/>
        <w:rPr>
          <w:rFonts w:ascii="Times New Roman" w:hAnsi="Times New Roman" w:cs="Times New Roman"/>
        </w:rPr>
      </w:pPr>
    </w:p>
    <w:p w:rsidR="00D37182" w:rsidRPr="00B17D95" w:rsidRDefault="00D37182" w:rsidP="00D37182">
      <w:pPr>
        <w:pStyle w:val="Style1"/>
        <w:rPr>
          <w:rFonts w:ascii="Times New Roman" w:hAnsi="Times New Roman" w:cs="Times New Roman"/>
        </w:rPr>
      </w:pPr>
    </w:p>
    <w:p w:rsidR="00D37182" w:rsidRPr="00B17D95" w:rsidRDefault="00D37182" w:rsidP="00D37182">
      <w:pPr>
        <w:pStyle w:val="Style1"/>
        <w:rPr>
          <w:rFonts w:ascii="Times New Roman" w:hAnsi="Times New Roman" w:cs="Times New Roman"/>
        </w:rPr>
      </w:pPr>
    </w:p>
    <w:p w:rsidR="00D37182" w:rsidRPr="00B17D95" w:rsidRDefault="00D37182" w:rsidP="00D37182">
      <w:pPr>
        <w:pStyle w:val="Style1"/>
        <w:rPr>
          <w:rFonts w:ascii="Times New Roman" w:hAnsi="Times New Roman" w:cs="Times New Roman"/>
        </w:rPr>
      </w:pPr>
    </w:p>
    <w:p w:rsidR="00D37182" w:rsidRPr="00B17D95" w:rsidRDefault="00D37182" w:rsidP="00D37182">
      <w:pPr>
        <w:pStyle w:val="Style1"/>
        <w:rPr>
          <w:rFonts w:ascii="Times New Roman" w:hAnsi="Times New Roman" w:cs="Times New Roman"/>
        </w:rPr>
      </w:pPr>
    </w:p>
    <w:p w:rsidR="00D37182" w:rsidRPr="00B17D95" w:rsidRDefault="00D37182" w:rsidP="00D37182">
      <w:pPr>
        <w:pStyle w:val="Style1"/>
        <w:rPr>
          <w:rFonts w:ascii="Times New Roman" w:hAnsi="Times New Roman" w:cs="Times New Roman"/>
        </w:rPr>
      </w:pPr>
    </w:p>
    <w:p w:rsidR="00D37182" w:rsidRPr="00B17D95" w:rsidRDefault="00D37182" w:rsidP="00D37182">
      <w:pPr>
        <w:pStyle w:val="Style1"/>
        <w:rPr>
          <w:rFonts w:ascii="Times New Roman" w:hAnsi="Times New Roman" w:cs="Times New Roman"/>
        </w:rPr>
      </w:pPr>
    </w:p>
    <w:p w:rsidR="00D37182" w:rsidRPr="00B17D95" w:rsidRDefault="00D37182" w:rsidP="00D37182">
      <w:pPr>
        <w:pStyle w:val="Style1"/>
        <w:rPr>
          <w:rFonts w:ascii="Times New Roman" w:hAnsi="Times New Roman" w:cs="Times New Roman"/>
        </w:rPr>
      </w:pPr>
    </w:p>
    <w:p w:rsidR="00D37182" w:rsidRPr="00B17D95" w:rsidRDefault="00D37182" w:rsidP="00D37182">
      <w:pPr>
        <w:pStyle w:val="Style1"/>
        <w:rPr>
          <w:rFonts w:ascii="Times New Roman" w:hAnsi="Times New Roman" w:cs="Times New Roman"/>
        </w:rPr>
      </w:pPr>
    </w:p>
    <w:p w:rsidR="00D37182" w:rsidRPr="00B17D95" w:rsidRDefault="00D37182" w:rsidP="00D37182">
      <w:pPr>
        <w:pStyle w:val="Style1"/>
        <w:rPr>
          <w:rFonts w:ascii="Times New Roman" w:hAnsi="Times New Roman" w:cs="Times New Roman"/>
        </w:rPr>
      </w:pPr>
    </w:p>
    <w:p w:rsidR="00D37182" w:rsidRPr="00B17D95" w:rsidRDefault="00D37182" w:rsidP="00D37182">
      <w:pPr>
        <w:pStyle w:val="Style1"/>
        <w:rPr>
          <w:rFonts w:ascii="Times New Roman" w:hAnsi="Times New Roman" w:cs="Times New Roman"/>
        </w:rPr>
      </w:pPr>
    </w:p>
    <w:p w:rsidR="00D37182" w:rsidRPr="00B17D95" w:rsidRDefault="00D37182" w:rsidP="00D37182">
      <w:pPr>
        <w:pStyle w:val="Style1"/>
        <w:rPr>
          <w:rFonts w:ascii="Times New Roman" w:hAnsi="Times New Roman" w:cs="Times New Roman"/>
        </w:rPr>
      </w:pPr>
    </w:p>
    <w:p w:rsidR="00D37182" w:rsidRPr="00B17D95" w:rsidRDefault="00D37182" w:rsidP="00D37182">
      <w:pPr>
        <w:pStyle w:val="Style1"/>
        <w:rPr>
          <w:rFonts w:ascii="Times New Roman" w:hAnsi="Times New Roman" w:cs="Times New Roman"/>
        </w:rPr>
      </w:pPr>
    </w:p>
    <w:p w:rsidR="00D37182" w:rsidRDefault="00D37182" w:rsidP="00D37182">
      <w:pPr>
        <w:pStyle w:val="Style1"/>
        <w:rPr>
          <w:rFonts w:ascii="Times New Roman" w:hAnsi="Times New Roman" w:cs="Times New Roman"/>
        </w:rPr>
      </w:pPr>
    </w:p>
    <w:p w:rsidR="00D37182" w:rsidRPr="00B17D95" w:rsidRDefault="00D37182" w:rsidP="00D37182">
      <w:pPr>
        <w:pStyle w:val="Style1"/>
        <w:rPr>
          <w:rFonts w:ascii="Times New Roman" w:hAnsi="Times New Roman" w:cs="Times New Roman"/>
        </w:rPr>
      </w:pPr>
    </w:p>
    <w:p w:rsidR="00D37182" w:rsidRPr="007C5728" w:rsidRDefault="00D37182" w:rsidP="00D37182">
      <w:pPr>
        <w:pStyle w:val="Style1"/>
        <w:rPr>
          <w:rFonts w:ascii="Times New Roman" w:hAnsi="Times New Roman" w:cs="Times New Roman"/>
        </w:rPr>
      </w:pPr>
      <w:r w:rsidRPr="007C5728">
        <w:rPr>
          <w:rFonts w:ascii="Times New Roman" w:hAnsi="Times New Roman" w:cs="Times New Roman"/>
        </w:rPr>
        <w:lastRenderedPageBreak/>
        <w:t>ΚΕΦΑΛΑΙΟ 2. Η ΔΙΟΙΚΗΣΗ ΟΛΙΚΗΣ ΠΟΙΟΤΗΤΑ</w:t>
      </w:r>
      <w:r>
        <w:rPr>
          <w:rFonts w:ascii="Times New Roman" w:hAnsi="Times New Roman" w:cs="Times New Roman"/>
        </w:rPr>
        <w:t>Σ</w:t>
      </w:r>
      <w:r w:rsidRPr="007C5728">
        <w:rPr>
          <w:rFonts w:ascii="Times New Roman" w:hAnsi="Times New Roman" w:cs="Times New Roman"/>
        </w:rPr>
        <w:t xml:space="preserve"> ΣΤΙΣ ΔΗΜΟΣΙΕΣ ΥΠΗΡΕΣΙΕΣ</w:t>
      </w:r>
      <w:bookmarkEnd w:id="5"/>
      <w:r w:rsidRPr="007C5728">
        <w:rPr>
          <w:rFonts w:ascii="Times New Roman" w:hAnsi="Times New Roman" w:cs="Times New Roman"/>
        </w:rPr>
        <w:t xml:space="preserve"> </w:t>
      </w:r>
    </w:p>
    <w:p w:rsidR="00D37182" w:rsidRPr="007C5728" w:rsidRDefault="00D37182" w:rsidP="00D37182">
      <w:pPr>
        <w:spacing w:after="0" w:line="360" w:lineRule="auto"/>
        <w:jc w:val="both"/>
        <w:rPr>
          <w:rFonts w:ascii="Times New Roman" w:eastAsia="Times New Roman" w:hAnsi="Times New Roman" w:cs="Times New Roman"/>
          <w:b/>
          <w:sz w:val="24"/>
          <w:szCs w:val="24"/>
          <w:shd w:val="clear" w:color="auto" w:fill="FFFFFF"/>
          <w:lang w:eastAsia="el-GR"/>
        </w:rPr>
      </w:pPr>
    </w:p>
    <w:p w:rsidR="00D37182" w:rsidRPr="007C5728" w:rsidRDefault="00D37182" w:rsidP="00D37182">
      <w:pPr>
        <w:pStyle w:val="Style2"/>
        <w:rPr>
          <w:rFonts w:ascii="Times New Roman" w:hAnsi="Times New Roman" w:cs="Times New Roman"/>
        </w:rPr>
      </w:pPr>
      <w:bookmarkStart w:id="6" w:name="_Toc473145810"/>
      <w:r w:rsidRPr="007C5728">
        <w:rPr>
          <w:rFonts w:ascii="Times New Roman" w:hAnsi="Times New Roman" w:cs="Times New Roman"/>
        </w:rPr>
        <w:t>2.1 Η έννοια της ποιότητας</w:t>
      </w:r>
      <w:bookmarkEnd w:id="6"/>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eastAsia="Times New Roman" w:hAnsi="Times New Roman" w:cs="Times New Roman"/>
          <w:sz w:val="24"/>
          <w:szCs w:val="24"/>
          <w:shd w:val="clear" w:color="auto" w:fill="FFFFFF"/>
          <w:lang w:eastAsia="el-GR"/>
        </w:rPr>
        <w:t xml:space="preserve">Η έννοια της ποιότητας είναι δύσκολο να οριστεί, κάτι </w:t>
      </w:r>
      <w:r>
        <w:rPr>
          <w:rFonts w:ascii="Times New Roman" w:eastAsia="Times New Roman" w:hAnsi="Times New Roman" w:cs="Times New Roman"/>
          <w:sz w:val="24"/>
          <w:szCs w:val="24"/>
          <w:shd w:val="clear" w:color="auto" w:fill="FFFFFF"/>
          <w:lang w:eastAsia="el-GR"/>
        </w:rPr>
        <w:t>που γίνεται αντιληπτό και από τη</w:t>
      </w:r>
      <w:r w:rsidRPr="007C5728">
        <w:rPr>
          <w:rFonts w:ascii="Times New Roman" w:eastAsia="Times New Roman" w:hAnsi="Times New Roman" w:cs="Times New Roman"/>
          <w:sz w:val="24"/>
          <w:szCs w:val="24"/>
          <w:shd w:val="clear" w:color="auto" w:fill="FFFFFF"/>
          <w:lang w:eastAsia="el-GR"/>
        </w:rPr>
        <w:t xml:space="preserve">ν πληθώρα των ορισμών που κατά καιρούς έχουν δοθεί από τους ερευνητές. Άλλωστε, τη δυσκολία ορισμού της ποιότητας επισημαίνουν και οι </w:t>
      </w:r>
      <w:r w:rsidRPr="007C5728">
        <w:rPr>
          <w:rFonts w:ascii="Times New Roman" w:hAnsi="Times New Roman" w:cs="Times New Roman"/>
          <w:sz w:val="24"/>
          <w:szCs w:val="24"/>
        </w:rPr>
        <w:t>Kapoor (2011) και Mosadeghrad (2014). Επιπρόσθετα, οι Ακριβός και Ψαρόπουλος (2008, σελ. 5) επισημαίνουν πως, «η δυσκολία στον ορισμό της ποιότητας είναι να μεταφράσουμε τις μελλοντικές ανάγκες του χρήστη σε μετρήσιμα χαρακτηριστικά, με τρόπο με τον οποίο ένα προϊόν μπορεί να σχεδιαστεί ώστε να προσδίδει ικανοποίηση στην τιμή στην οποία θα πληρώσει ο χρήστης».</w:t>
      </w: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Πιο συγκεκριμένα, οι διάφοροι μελετητές εστιάζουν σε διαφορετικά χαρακτηριστικά που συνθέτουν την έννοια της ποιότητας (Ακριβός και Ψαρόπουλος, 2008). Για παράδειγμα, ο Τσιότρας (2002, σελ. 15) αναφέρει πως ποιότητα είναι «τα χαρακτηριστικά του προϊόντος ή της υπηρεσίας που ικανοποιούν πλήρως ή και ξεπερνούν τις προσδοκίες του πελάτη». Το ίδιο υποστηρίζεται και από τον Mosadeghrad (2014). Παρομοίως, σύμφωνα με τους Μανωλιάδη και Δημοπούλου (2007, σελ. 17), «η ποιότητα είναι η δυναμική κατάσταση που συνδέεται με προϊόντα, ανθρώπους, διαδικασίες, καθώς και με το περιβάλλον ώστε να ανταποκρίνεται ή και να ξεπερνά τις προσδοκίες των χρηστών». Κατά το Ευρωπαϊκό Πρότυπο ΕΛΟΤ ΕΝ ISO 8402:1996, ποιότητα «είναι το σύνολο των χαρακτηριστικών µίας οντότητας (ενός προϊόντος ή υπηρεσίας), που της αποδίδουν την ικανότητα να ικανοποιεί εκφρασμένες και συνεπαγόμενες ανάγκες του χρήστη (π.χ. του καταναλωτή)» (Αγγελοπούλου και συν., 2005, σελ. 2). Οι ορισμοί αυτοί δίνουν έμφαση στα χαρακτηριστικά των προϊόντων / υπηρεσιών που ικανοποιούν τις ανάγκες των καταναλωτών και που ακόμα ξεπερνούν τις προσδοκίες τους.</w:t>
      </w: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hAnsi="Times New Roman" w:cs="Times New Roman"/>
          <w:sz w:val="24"/>
          <w:szCs w:val="24"/>
        </w:rPr>
        <w:t xml:space="preserve">Ο Mosadeghrad (2014) αναφέρει επίσης ότι η ποιότητα είναι η συμμόρφωση με τις απαιτήσεις και συγκεκριμένες προϋποθέσεις. Η συμμόρφωση με συγκεκριμένες προδιαγραφές αναφέρεται και από τον Τσιότρα (2002). O </w:t>
      </w:r>
      <w:r w:rsidRPr="007C5728">
        <w:rPr>
          <w:rFonts w:ascii="Times New Roman" w:hAnsi="Times New Roman" w:cs="Times New Roman"/>
          <w:sz w:val="24"/>
          <w:szCs w:val="24"/>
          <w:lang w:val="en-US"/>
        </w:rPr>
        <w:t>Asim</w:t>
      </w:r>
      <w:r w:rsidRPr="007C5728">
        <w:rPr>
          <w:rFonts w:ascii="Times New Roman" w:hAnsi="Times New Roman" w:cs="Times New Roman"/>
          <w:sz w:val="24"/>
          <w:szCs w:val="24"/>
        </w:rPr>
        <w:t xml:space="preserve"> (2001) αναφέρει και αυτός με τη σειρά του πως, η ποιότητα, και πιο συγκεκριμένα η διαχείριση ποιότητας, </w:t>
      </w:r>
      <w:r w:rsidRPr="007C5728">
        <w:rPr>
          <w:rFonts w:ascii="Times New Roman" w:hAnsi="Times New Roman" w:cs="Times New Roman"/>
          <w:sz w:val="24"/>
          <w:szCs w:val="24"/>
        </w:rPr>
        <w:lastRenderedPageBreak/>
        <w:t>είναι εκείνη η διαδικασία που διασφαλίζει ότι το προϊόν / η υπηρεσία είναι υψηλών προδιαγραφών. Συνεπώς, αυτοί οι ορισμοί δίνουν έμφαση στη συμμόρφωση των προϊόντων / υπηρεσιών με συγκεκριμένες προδιαγραφές.</w:t>
      </w: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eastAsia="Times New Roman" w:hAnsi="Times New Roman" w:cs="Times New Roman"/>
          <w:sz w:val="24"/>
          <w:szCs w:val="24"/>
          <w:shd w:val="clear" w:color="auto" w:fill="FFFFFF"/>
          <w:lang w:eastAsia="el-GR"/>
        </w:rPr>
        <w:t xml:space="preserve">Σύμφωνα με τον </w:t>
      </w:r>
      <w:r w:rsidRPr="007C5728">
        <w:rPr>
          <w:rFonts w:ascii="Times New Roman" w:hAnsi="Times New Roman" w:cs="Times New Roman"/>
          <w:sz w:val="24"/>
          <w:szCs w:val="24"/>
        </w:rPr>
        <w:t>Garvin, η ποιότητα έχει τις εξής οχτώ διαστάσεις: επιδόσεις, χαρακτηριστικά, αξιοπιστία, συμμόρφωση, αντοχή, παράδοση, αισθητική και αντίληψη, ενώ οι Lovelock and Wirtz προσθέτουν την ανταπόκριση στις αλλαγές που συντελούνται στο ευρύτερο περιβάλλον στο οποίο δραστηριοποιείται ο οργανισμός και στην αγορά, καθώς και το μικρότερο δυνατό κόστος παροχής ποιότητας. Στην περίπτωση των υπηρεσιών εντάσσονται και άλλες παράμετροι, όπως η προσωπική γνώση και οι δυνατότητες, η πληρότητα των υπηρεσιών, η ταχύτητα παράδοσης και η αισθητική (Hadiyati, 2014). Η έννοια της ποιότητας στην περίπτωση των υπηρεσιών αναλύεται στην παρακάτω υποενότητα.</w:t>
      </w: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hAnsi="Times New Roman" w:cs="Times New Roman"/>
          <w:sz w:val="24"/>
          <w:szCs w:val="24"/>
        </w:rPr>
        <w:t>Σε κάθε περίπτωση, ανεξάρτητα από τον ορισμό που κανείς υιοθετεί, η ποιότητα είναι σημαντική διότι αποτελεί ένα στρατηγικό εργαλείο για την επίτευξη οργανωσιακής αποτελεσματικότητας και τη βελτίωση της οργανωσιακής απόδοσης (Hadiyati, 2014).</w:t>
      </w: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p>
    <w:p w:rsidR="00D37182" w:rsidRPr="007C5728" w:rsidRDefault="00D37182" w:rsidP="00D37182">
      <w:pPr>
        <w:pStyle w:val="Style2"/>
        <w:rPr>
          <w:rFonts w:ascii="Times New Roman" w:hAnsi="Times New Roman" w:cs="Times New Roman"/>
        </w:rPr>
      </w:pPr>
      <w:bookmarkStart w:id="7" w:name="_Toc473145811"/>
      <w:r w:rsidRPr="007C5728">
        <w:rPr>
          <w:rFonts w:ascii="Times New Roman" w:hAnsi="Times New Roman" w:cs="Times New Roman"/>
        </w:rPr>
        <w:t>2.2 Η έννοια της ποιότητας στις υπηρεσίες</w:t>
      </w:r>
      <w:bookmarkEnd w:id="7"/>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eastAsia="Times New Roman" w:hAnsi="Times New Roman" w:cs="Times New Roman"/>
          <w:sz w:val="24"/>
          <w:szCs w:val="24"/>
          <w:shd w:val="clear" w:color="auto" w:fill="FFFFFF"/>
          <w:lang w:eastAsia="el-GR"/>
        </w:rPr>
        <w:t xml:space="preserve">Ο </w:t>
      </w:r>
      <w:r w:rsidRPr="007C5728">
        <w:rPr>
          <w:rFonts w:ascii="Times New Roman" w:hAnsi="Times New Roman" w:cs="Times New Roman"/>
          <w:sz w:val="24"/>
          <w:szCs w:val="24"/>
          <w:lang w:val="en-US"/>
        </w:rPr>
        <w:t>Gronroos</w:t>
      </w:r>
      <w:r w:rsidRPr="007C5728">
        <w:rPr>
          <w:rFonts w:ascii="Times New Roman" w:hAnsi="Times New Roman" w:cs="Times New Roman"/>
          <w:sz w:val="24"/>
          <w:szCs w:val="24"/>
        </w:rPr>
        <w:t xml:space="preserve"> διέκρινε δύο κατηγορίες της ποιότητας στις υπηρεσίες. Η πρώτη είναι η τεχνική ποιότητα, που αναφέρεται στο επίπεδο ποιότητας της παρεχόμενης υπηρεσίας. Η δεύτερη είναι η λειτουργική ποιότητα, που αναφέρεται στα μέσα με τα οποία παρέχεται η υπηρεσία. Κατά αυτόν τον τρόπο, η καλή ποιότητα στον τομέα των υπηρεσιών συνδέεται με την εμπειρία των καταναλωτών από την ποιότητα των υπηρεσιών</w:t>
      </w:r>
      <w:r>
        <w:rPr>
          <w:rFonts w:ascii="Times New Roman" w:hAnsi="Times New Roman" w:cs="Times New Roman"/>
          <w:sz w:val="24"/>
          <w:szCs w:val="24"/>
        </w:rPr>
        <w:t xml:space="preserve"> που</w:t>
      </w:r>
      <w:r w:rsidRPr="007C5728">
        <w:rPr>
          <w:rFonts w:ascii="Times New Roman" w:hAnsi="Times New Roman" w:cs="Times New Roman"/>
          <w:sz w:val="24"/>
          <w:szCs w:val="24"/>
        </w:rPr>
        <w:t xml:space="preserve"> τους παρασχέθηκαν και από το σύνολο της εμπειρίας που είχαν με τον πάροχο της υπηρεσίας (</w:t>
      </w:r>
      <w:r w:rsidRPr="007C5728">
        <w:rPr>
          <w:rFonts w:ascii="Times New Roman" w:eastAsia="Times New Roman" w:hAnsi="Times New Roman" w:cs="Times New Roman"/>
          <w:sz w:val="24"/>
          <w:szCs w:val="24"/>
          <w:shd w:val="clear" w:color="auto" w:fill="FFFFFF"/>
          <w:lang w:val="en-US" w:eastAsia="el-GR"/>
        </w:rPr>
        <w:t>Hsiao</w:t>
      </w:r>
      <w:r w:rsidRPr="007C5728">
        <w:rPr>
          <w:rFonts w:ascii="Times New Roman" w:eastAsia="Times New Roman" w:hAnsi="Times New Roman" w:cs="Times New Roman"/>
          <w:sz w:val="24"/>
          <w:szCs w:val="24"/>
          <w:shd w:val="clear" w:color="auto" w:fill="FFFFFF"/>
          <w:lang w:eastAsia="el-GR"/>
        </w:rPr>
        <w:t xml:space="preserve"> και </w:t>
      </w:r>
      <w:r w:rsidRPr="007C5728">
        <w:rPr>
          <w:rFonts w:ascii="Times New Roman" w:eastAsia="Times New Roman" w:hAnsi="Times New Roman" w:cs="Times New Roman"/>
          <w:sz w:val="24"/>
          <w:szCs w:val="24"/>
          <w:shd w:val="clear" w:color="auto" w:fill="FFFFFF"/>
          <w:lang w:val="en-US" w:eastAsia="el-GR"/>
        </w:rPr>
        <w:t>Lin</w:t>
      </w:r>
      <w:r w:rsidRPr="007C5728">
        <w:rPr>
          <w:rFonts w:ascii="Times New Roman" w:eastAsia="Times New Roman" w:hAnsi="Times New Roman" w:cs="Times New Roman"/>
          <w:sz w:val="24"/>
          <w:szCs w:val="24"/>
          <w:shd w:val="clear" w:color="auto" w:fill="FFFFFF"/>
          <w:lang w:eastAsia="el-GR"/>
        </w:rPr>
        <w:t xml:space="preserve">, 2008, </w:t>
      </w:r>
      <w:r w:rsidRPr="007C5728">
        <w:rPr>
          <w:rFonts w:ascii="Times New Roman" w:eastAsia="Times New Roman" w:hAnsi="Times New Roman" w:cs="Times New Roman"/>
          <w:sz w:val="24"/>
          <w:szCs w:val="24"/>
          <w:shd w:val="clear" w:color="auto" w:fill="FFFFFF"/>
          <w:lang w:val="en-US" w:eastAsia="el-GR"/>
        </w:rPr>
        <w:t>Rha</w:t>
      </w:r>
      <w:r w:rsidRPr="007C5728">
        <w:rPr>
          <w:rFonts w:ascii="Times New Roman" w:eastAsia="Times New Roman" w:hAnsi="Times New Roman" w:cs="Times New Roman"/>
          <w:sz w:val="24"/>
          <w:szCs w:val="24"/>
          <w:shd w:val="clear" w:color="auto" w:fill="FFFFFF"/>
          <w:lang w:eastAsia="el-GR"/>
        </w:rPr>
        <w:t>, 2012).</w:t>
      </w: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eastAsia="Times New Roman" w:hAnsi="Times New Roman" w:cs="Times New Roman"/>
          <w:sz w:val="24"/>
          <w:szCs w:val="24"/>
          <w:shd w:val="clear" w:color="auto" w:fill="FFFFFF"/>
          <w:lang w:eastAsia="el-GR"/>
        </w:rPr>
        <w:t xml:space="preserve">Στο πλαίσιο της αρχής ‘πρώτα ο πελάτης’, οι </w:t>
      </w:r>
      <w:r w:rsidRPr="007C5728">
        <w:rPr>
          <w:rFonts w:ascii="Times New Roman" w:eastAsia="Times New Roman" w:hAnsi="Times New Roman" w:cs="Times New Roman"/>
          <w:sz w:val="24"/>
          <w:szCs w:val="24"/>
          <w:shd w:val="clear" w:color="auto" w:fill="FFFFFF"/>
          <w:lang w:val="en-US" w:eastAsia="el-GR"/>
        </w:rPr>
        <w:t>Hsiao</w:t>
      </w:r>
      <w:r w:rsidRPr="007C5728">
        <w:rPr>
          <w:rFonts w:ascii="Times New Roman" w:eastAsia="Times New Roman" w:hAnsi="Times New Roman" w:cs="Times New Roman"/>
          <w:sz w:val="24"/>
          <w:szCs w:val="24"/>
          <w:shd w:val="clear" w:color="auto" w:fill="FFFFFF"/>
          <w:lang w:eastAsia="el-GR"/>
        </w:rPr>
        <w:t xml:space="preserve"> και </w:t>
      </w:r>
      <w:r w:rsidRPr="007C5728">
        <w:rPr>
          <w:rFonts w:ascii="Times New Roman" w:eastAsia="Times New Roman" w:hAnsi="Times New Roman" w:cs="Times New Roman"/>
          <w:sz w:val="24"/>
          <w:szCs w:val="24"/>
          <w:shd w:val="clear" w:color="auto" w:fill="FFFFFF"/>
          <w:lang w:val="en-US" w:eastAsia="el-GR"/>
        </w:rPr>
        <w:t>Lin</w:t>
      </w:r>
      <w:r w:rsidRPr="007C5728">
        <w:rPr>
          <w:rFonts w:ascii="Times New Roman" w:eastAsia="Times New Roman" w:hAnsi="Times New Roman" w:cs="Times New Roman"/>
          <w:sz w:val="24"/>
          <w:szCs w:val="24"/>
          <w:shd w:val="clear" w:color="auto" w:fill="FFFFFF"/>
          <w:lang w:eastAsia="el-GR"/>
        </w:rPr>
        <w:t xml:space="preserve"> (2008) ανέπτυξαν το μοντέλο </w:t>
      </w:r>
      <w:r w:rsidRPr="007C5728">
        <w:rPr>
          <w:rFonts w:ascii="Times New Roman" w:eastAsia="Times New Roman" w:hAnsi="Times New Roman" w:cs="Times New Roman"/>
          <w:sz w:val="24"/>
          <w:szCs w:val="24"/>
          <w:shd w:val="clear" w:color="auto" w:fill="FFFFFF"/>
          <w:lang w:val="en-US" w:eastAsia="el-GR"/>
        </w:rPr>
        <w:t>COSES</w:t>
      </w:r>
      <w:r w:rsidRPr="007C5728">
        <w:rPr>
          <w:rFonts w:ascii="Times New Roman" w:eastAsia="Times New Roman" w:hAnsi="Times New Roman" w:cs="Times New Roman"/>
          <w:sz w:val="24"/>
          <w:szCs w:val="24"/>
          <w:shd w:val="clear" w:color="auto" w:fill="FFFFFF"/>
          <w:lang w:eastAsia="el-GR"/>
        </w:rPr>
        <w:t>. Το μοντέλο αυτό θέτει τον πελάτη στο επίκεντρο του οργανισμού και αποτελείται από πέντε υποσυστήματα, όπως φαίνεται και από το παρακάτω σχήμα.</w:t>
      </w: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val="en-US" w:eastAsia="el-GR"/>
        </w:rPr>
      </w:pPr>
      <w:r w:rsidRPr="007C5728">
        <w:rPr>
          <w:rFonts w:ascii="Times New Roman" w:eastAsia="Times New Roman" w:hAnsi="Times New Roman" w:cs="Times New Roman"/>
          <w:sz w:val="24"/>
          <w:szCs w:val="24"/>
          <w:shd w:val="clear" w:color="auto" w:fill="FFFFFF"/>
          <w:lang w:eastAsia="el-GR"/>
        </w:rPr>
        <w:t xml:space="preserve">Σχήμα 1. Μοντέλο </w:t>
      </w:r>
      <w:r w:rsidRPr="007C5728">
        <w:rPr>
          <w:rFonts w:ascii="Times New Roman" w:eastAsia="Times New Roman" w:hAnsi="Times New Roman" w:cs="Times New Roman"/>
          <w:sz w:val="24"/>
          <w:szCs w:val="24"/>
          <w:shd w:val="clear" w:color="auto" w:fill="FFFFFF"/>
          <w:lang w:val="en-US" w:eastAsia="el-GR"/>
        </w:rPr>
        <w:t>COSES</w:t>
      </w: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hAnsi="Times New Roman" w:cs="Times New Roman"/>
          <w:noProof/>
          <w:sz w:val="24"/>
          <w:szCs w:val="24"/>
          <w:lang w:eastAsia="el-GR"/>
        </w:rPr>
        <w:lastRenderedPageBreak/>
        <w:drawing>
          <wp:inline distT="0" distB="0" distL="0" distR="0">
            <wp:extent cx="5041557" cy="2590800"/>
            <wp:effectExtent l="0" t="0" r="698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cstate="print"/>
                    <a:srcRect l="16072" t="30643" r="57922" b="47126"/>
                    <a:stretch/>
                  </pic:blipFill>
                  <pic:spPr bwMode="auto">
                    <a:xfrm>
                      <a:off x="0" y="0"/>
                      <a:ext cx="5055138" cy="2597779"/>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eastAsia="Times New Roman" w:hAnsi="Times New Roman" w:cs="Times New Roman"/>
          <w:sz w:val="24"/>
          <w:szCs w:val="24"/>
          <w:shd w:val="clear" w:color="auto" w:fill="FFFFFF"/>
          <w:lang w:eastAsia="el-GR"/>
        </w:rPr>
        <w:t xml:space="preserve">Πηγή: </w:t>
      </w:r>
      <w:r w:rsidRPr="007C5728">
        <w:rPr>
          <w:rFonts w:ascii="Times New Roman" w:eastAsia="Times New Roman" w:hAnsi="Times New Roman" w:cs="Times New Roman"/>
          <w:sz w:val="24"/>
          <w:szCs w:val="24"/>
          <w:shd w:val="clear" w:color="auto" w:fill="FFFFFF"/>
          <w:lang w:val="en-US" w:eastAsia="el-GR"/>
        </w:rPr>
        <w:t>Hsiao</w:t>
      </w:r>
      <w:r w:rsidRPr="007C5728">
        <w:rPr>
          <w:rFonts w:ascii="Times New Roman" w:eastAsia="Times New Roman" w:hAnsi="Times New Roman" w:cs="Times New Roman"/>
          <w:sz w:val="24"/>
          <w:szCs w:val="24"/>
          <w:shd w:val="clear" w:color="auto" w:fill="FFFFFF"/>
          <w:lang w:eastAsia="el-GR"/>
        </w:rPr>
        <w:t xml:space="preserve"> και </w:t>
      </w:r>
      <w:r w:rsidRPr="007C5728">
        <w:rPr>
          <w:rFonts w:ascii="Times New Roman" w:eastAsia="Times New Roman" w:hAnsi="Times New Roman" w:cs="Times New Roman"/>
          <w:sz w:val="24"/>
          <w:szCs w:val="24"/>
          <w:shd w:val="clear" w:color="auto" w:fill="FFFFFF"/>
          <w:lang w:val="en-US" w:eastAsia="el-GR"/>
        </w:rPr>
        <w:t>Lin</w:t>
      </w:r>
      <w:r w:rsidRPr="007C5728">
        <w:rPr>
          <w:rFonts w:ascii="Times New Roman" w:eastAsia="Times New Roman" w:hAnsi="Times New Roman" w:cs="Times New Roman"/>
          <w:sz w:val="24"/>
          <w:szCs w:val="24"/>
          <w:shd w:val="clear" w:color="auto" w:fill="FFFFFF"/>
          <w:lang w:eastAsia="el-GR"/>
        </w:rPr>
        <w:t>, 2008, σελ. 32</w:t>
      </w: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p>
    <w:p w:rsidR="00D37182" w:rsidRPr="007C5728" w:rsidRDefault="00D37182" w:rsidP="00D37182">
      <w:pPr>
        <w:pStyle w:val="a3"/>
        <w:numPr>
          <w:ilvl w:val="0"/>
          <w:numId w:val="2"/>
        </w:num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Προσδιορισμός των πελατών: ο οργανισμός θα πρέπει να εντοπίσει όλα τα ενδιαφερόμενα μέρη, να κατηγοριοποιήσει τους πελάτες και να μάθει την καινοτόμα προσέγγιση της υπηρεσίας με επίκεντρο τον πελάτη</w:t>
      </w:r>
    </w:p>
    <w:p w:rsidR="00D37182" w:rsidRPr="007C5728" w:rsidRDefault="00D37182" w:rsidP="00D37182">
      <w:pPr>
        <w:pStyle w:val="a3"/>
        <w:numPr>
          <w:ilvl w:val="0"/>
          <w:numId w:val="2"/>
        </w:num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Έρευνα σχετικά με τις ανάγκες των πελατών: ο οργανισμός συλλέγει πληροφορίες σχετικά με τα ενδιαφερόμενα μέρη και το ευρύτερο περιβάλλον, ενσωματώνει αυτές τις πληροφορίες στο πλάνο στρατηγικής του, προσδιορίζει τις ανάγκες των πελατών του και εκπονεί έρευνα σχετικά με αυτές τις ανάγκες, έτσι ώστε να μπορέσει να προσδιορίσει την τάση στις ανάγκες και επιθυμίες των πελατών</w:t>
      </w:r>
    </w:p>
    <w:p w:rsidR="00D37182" w:rsidRPr="007C5728" w:rsidRDefault="00D37182" w:rsidP="00D37182">
      <w:pPr>
        <w:pStyle w:val="a3"/>
        <w:numPr>
          <w:ilvl w:val="0"/>
          <w:numId w:val="2"/>
        </w:num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Σχεδιασμός του συστήματος υπηρεσιών: στη βάση των προσδιορισμένων αναγκών των πελατών, ο οργανισμός διαμορφώνει διαδικασίες και εγκαθιστά σύστημα διασφάλισης ποιότητας και θεσπίζει κίνητρα για τους εργαζόμενους, προκειμένου να διασφαλίσει ότι το σύστημα που έχει επιλέξει συνάδει με τις ανάγκες των πελατών</w:t>
      </w:r>
    </w:p>
    <w:p w:rsidR="00D37182" w:rsidRPr="007C5728" w:rsidRDefault="00D37182" w:rsidP="00D37182">
      <w:pPr>
        <w:pStyle w:val="a3"/>
        <w:numPr>
          <w:ilvl w:val="0"/>
          <w:numId w:val="2"/>
        </w:num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Παροχή υπηρεσίας: οι εργαζόμενοι στον οργανισμό είναι πάντα πρόθυμοι να βοηθήσουν τους πελάτες, ενώ παράλληλα βελτιώνουν την παροχή των υπηρεσιών μέσα από την ομαδική εργασία, τις τεχνολογίες πληροφορίας και τη συνεργασία μεταξύ των τμημάτων του οργανισμού</w:t>
      </w:r>
    </w:p>
    <w:p w:rsidR="00D37182" w:rsidRPr="007C5728" w:rsidRDefault="00D37182" w:rsidP="00D37182">
      <w:pPr>
        <w:pStyle w:val="a3"/>
        <w:numPr>
          <w:ilvl w:val="0"/>
          <w:numId w:val="2"/>
        </w:num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Ανάκτηση υπηρεσίας: οι εργαζόμενοι θα πρέπει να εστιάζουν στο συμφέρον των πελατών και να εγκαθιδρύσουν επικοινωνιακά κανάλια και τυποποιημένες διαδικασίες</w:t>
      </w:r>
    </w:p>
    <w:p w:rsidR="00D37182" w:rsidRPr="007C5728" w:rsidRDefault="00D37182" w:rsidP="00D37182">
      <w:pPr>
        <w:pStyle w:val="Style2"/>
        <w:rPr>
          <w:rFonts w:ascii="Times New Roman" w:hAnsi="Times New Roman" w:cs="Times New Roman"/>
        </w:rPr>
      </w:pPr>
      <w:bookmarkStart w:id="8" w:name="_Toc473145812"/>
      <w:r w:rsidRPr="007C5728">
        <w:rPr>
          <w:rFonts w:ascii="Times New Roman" w:hAnsi="Times New Roman" w:cs="Times New Roman"/>
        </w:rPr>
        <w:lastRenderedPageBreak/>
        <w:t>2.3 Αρχές διαχείρισης ποιότητας</w:t>
      </w:r>
      <w:bookmarkEnd w:id="8"/>
    </w:p>
    <w:p w:rsidR="00D37182" w:rsidRPr="007C5728" w:rsidRDefault="00D37182" w:rsidP="00D37182">
      <w:pPr>
        <w:spacing w:after="0" w:line="360" w:lineRule="auto"/>
        <w:jc w:val="both"/>
        <w:rPr>
          <w:rFonts w:ascii="Times New Roman" w:eastAsia="Times New Roman" w:hAnsi="Times New Roman" w:cs="Times New Roman"/>
          <w:b/>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eastAsia="Times New Roman" w:hAnsi="Times New Roman" w:cs="Times New Roman"/>
          <w:sz w:val="24"/>
          <w:szCs w:val="24"/>
          <w:shd w:val="clear" w:color="auto" w:fill="FFFFFF"/>
          <w:lang w:eastAsia="el-GR"/>
        </w:rPr>
        <w:t>Υπάρχουν επτά αρχές διαχείρισης ποιότητας, σύμφωνα με το πρότυπο ISO 9000, «Συστήματα διαχείρισης της ποιότητας - Θεμελιώδεις αρχές και λεξιλόγιο», και ISO 9004: 2009, «Διαχείριση για την βιώσιμη επιτυχία ενός οργανισμού - μια προσέγγιση διαχείρισης ποιότητας» (ISO 9000, 2012), οι οποίες περιγράφονται παρακάτω.</w:t>
      </w: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eastAsia="Times New Roman" w:hAnsi="Times New Roman" w:cs="Times New Roman"/>
          <w:sz w:val="24"/>
          <w:szCs w:val="24"/>
          <w:shd w:val="clear" w:color="auto" w:fill="FFFFFF"/>
          <w:lang w:eastAsia="el-GR"/>
        </w:rPr>
        <w:t>Αρχή 1 - Εστίαση στον πελάτη: Οι οργανισμοί εξαρτώνται από τους πελάτες τους και ως εκ τούτου θα πρέπει να κατανοήσουν τις τρέχουσες και μελλοντικές ανάγκες αυτών, θα πρέπει να πληρούν τις απαιτήσεις τους και να προσπαθούν να ξεπεράσουν τις προσδοκίες τους». Στην πραγματικότητα, αυτή η αρχή έχει σχέση με τους εξωτερικούς και εσωτερικούς πελάτες, όπως απεικονίζεται στο παρακάτω σχήμα.</w:t>
      </w: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eastAsia="Times New Roman" w:hAnsi="Times New Roman" w:cs="Times New Roman"/>
          <w:sz w:val="24"/>
          <w:szCs w:val="24"/>
          <w:shd w:val="clear" w:color="auto" w:fill="FFFFFF"/>
          <w:lang w:eastAsia="el-GR"/>
        </w:rPr>
        <w:t>Σχήμα 2. Σχέση μεταξύ εσωτερικών και εξωτερικών πελατών των οργανισμών</w:t>
      </w: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hAnsi="Times New Roman" w:cs="Times New Roman"/>
          <w:noProof/>
          <w:sz w:val="24"/>
          <w:szCs w:val="24"/>
          <w:lang w:eastAsia="el-GR"/>
        </w:rPr>
        <w:drawing>
          <wp:inline distT="0" distB="0" distL="0" distR="0">
            <wp:extent cx="4354055" cy="2762250"/>
            <wp:effectExtent l="0" t="0" r="889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cstate="print"/>
                    <a:srcRect l="42981" t="56030" r="23429" b="8802"/>
                    <a:stretch/>
                  </pic:blipFill>
                  <pic:spPr bwMode="auto">
                    <a:xfrm>
                      <a:off x="0" y="0"/>
                      <a:ext cx="4359757" cy="2765867"/>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eastAsia="Times New Roman" w:hAnsi="Times New Roman" w:cs="Times New Roman"/>
          <w:sz w:val="24"/>
          <w:szCs w:val="24"/>
          <w:shd w:val="clear" w:color="auto" w:fill="FFFFFF"/>
          <w:lang w:eastAsia="el-GR"/>
        </w:rPr>
        <w:t xml:space="preserve">Πηγή: </w:t>
      </w:r>
      <w:r w:rsidRPr="007C5728">
        <w:rPr>
          <w:rFonts w:ascii="Times New Roman" w:hAnsi="Times New Roman" w:cs="Times New Roman"/>
          <w:sz w:val="24"/>
          <w:szCs w:val="24"/>
          <w:lang w:val="en-US"/>
        </w:rPr>
        <w:t>Peratec</w:t>
      </w:r>
      <w:r w:rsidRPr="007C5728">
        <w:rPr>
          <w:rFonts w:ascii="Times New Roman" w:hAnsi="Times New Roman" w:cs="Times New Roman"/>
          <w:sz w:val="24"/>
          <w:szCs w:val="24"/>
        </w:rPr>
        <w:t>, 1994, σελ. 12</w:t>
      </w: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eastAsia="Times New Roman" w:hAnsi="Times New Roman" w:cs="Times New Roman"/>
          <w:sz w:val="24"/>
          <w:szCs w:val="24"/>
          <w:shd w:val="clear" w:color="auto" w:fill="FFFFFF"/>
          <w:lang w:eastAsia="el-GR"/>
        </w:rPr>
        <w:t xml:space="preserve">Αρχή 2 - Ηγεσία: Οι ηγέτες δημιουργούν ενότητα του σκοπού και της κατεύθυνσης του οργανισμού. Θα πρέπει να δημιουργούν και να διατηρούν το εσωτερικό περιβάλλον στο οποίο τα μέλη του οργανισμού μπορούν να συμμετέχουν πλήρως στην επίτευξη των στόχων του. </w:t>
      </w: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eastAsia="Times New Roman" w:hAnsi="Times New Roman" w:cs="Times New Roman"/>
          <w:sz w:val="24"/>
          <w:szCs w:val="24"/>
          <w:shd w:val="clear" w:color="auto" w:fill="FFFFFF"/>
          <w:lang w:eastAsia="el-GR"/>
        </w:rPr>
        <w:lastRenderedPageBreak/>
        <w:t>Αρχή 3 - Συμμετοχή των ανθρώπων: Οι άνθρωποι σε όλα τα επίπεδα είναι η ουσία ενός οργανισμού και η πλήρης συμμετοχή τους επ</w:t>
      </w:r>
      <w:r>
        <w:rPr>
          <w:rFonts w:ascii="Times New Roman" w:eastAsia="Times New Roman" w:hAnsi="Times New Roman" w:cs="Times New Roman"/>
          <w:sz w:val="24"/>
          <w:szCs w:val="24"/>
          <w:shd w:val="clear" w:color="auto" w:fill="FFFFFF"/>
          <w:lang w:eastAsia="el-GR"/>
        </w:rPr>
        <w:t>ιτρέπει στις ικανότητές τους</w:t>
      </w:r>
      <w:r w:rsidRPr="007C5728">
        <w:rPr>
          <w:rFonts w:ascii="Times New Roman" w:eastAsia="Times New Roman" w:hAnsi="Times New Roman" w:cs="Times New Roman"/>
          <w:sz w:val="24"/>
          <w:szCs w:val="24"/>
          <w:shd w:val="clear" w:color="auto" w:fill="FFFFFF"/>
          <w:lang w:eastAsia="el-GR"/>
        </w:rPr>
        <w:t xml:space="preserve"> να χρησιμοποιηθούν προς όφελος του οργανισμού.</w:t>
      </w: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eastAsia="Times New Roman" w:hAnsi="Times New Roman" w:cs="Times New Roman"/>
          <w:sz w:val="24"/>
          <w:szCs w:val="24"/>
          <w:shd w:val="clear" w:color="auto" w:fill="FFFFFF"/>
          <w:lang w:eastAsia="el-GR"/>
        </w:rPr>
        <w:t>Αρχή 4 - Προσέγγιση διαδικασίας: Ένα επιθυμητό αποτέλεσμα επιτυγχάνεται πιο αποτελεσματικά όταν οι δραστηριότητες και οι σχετικοί πόροι αντιμετωπίζονται ως μια διαδικασία. Αυτό σημαίνει ότι οι αποτελεσματικές και αποδοτικές διαδικασίες εξασφαλίζουν αποτελεσματικά και αποδοτικά προϊόντα και υπηρεσίες που θα ικανοποιήσουν τους εξωτερικούς πελάτες του οργανισμού. Η αποτελεσματική χρήση των γνώσεων και των ικανοτήτων του ανθρώπινου δυναμικού, καθώς και η ομαδική εργασία και η ηγεσία είναι απαραίτητη. Το παρακάτω σχήμα απεικονίζει όλα τα απαραίτητα στοιχεία που περιλαμβάνονται στη διαδικασία προσέγγισης.</w:t>
      </w: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Σχήμα 3. Παράγοντες που εμπλέκονται στη διαδικασία προσέγγισης</w:t>
      </w:r>
    </w:p>
    <w:p w:rsidR="00D37182" w:rsidRPr="007C5728" w:rsidRDefault="00D37182" w:rsidP="00D37182">
      <w:pPr>
        <w:spacing w:after="0" w:line="360" w:lineRule="auto"/>
        <w:jc w:val="both"/>
        <w:rPr>
          <w:rFonts w:ascii="Times New Roman" w:hAnsi="Times New Roman" w:cs="Times New Roman"/>
          <w:sz w:val="24"/>
          <w:szCs w:val="24"/>
          <w:lang w:val="en-US"/>
        </w:rPr>
      </w:pPr>
      <w:r w:rsidRPr="007C5728">
        <w:rPr>
          <w:rFonts w:ascii="Times New Roman" w:hAnsi="Times New Roman" w:cs="Times New Roman"/>
          <w:noProof/>
          <w:sz w:val="24"/>
          <w:szCs w:val="24"/>
          <w:lang w:eastAsia="el-GR"/>
        </w:rPr>
        <w:drawing>
          <wp:inline distT="0" distB="0" distL="0" distR="0">
            <wp:extent cx="4067175" cy="2486025"/>
            <wp:effectExtent l="0" t="0" r="9525" b="952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resentation1.jpg"/>
                    <pic:cNvPicPr/>
                  </pic:nvPicPr>
                  <pic:blipFill rotWithShape="1">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9933" t="17253" r="12954" b="50117"/>
                    <a:stretch/>
                  </pic:blipFill>
                  <pic:spPr bwMode="auto">
                    <a:xfrm>
                      <a:off x="0" y="0"/>
                      <a:ext cx="4067175" cy="248602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hAnsi="Times New Roman" w:cs="Times New Roman"/>
          <w:sz w:val="24"/>
          <w:szCs w:val="24"/>
        </w:rPr>
        <w:t xml:space="preserve">Πηγή: </w:t>
      </w:r>
      <w:r w:rsidRPr="007C5728">
        <w:rPr>
          <w:rFonts w:ascii="Times New Roman" w:hAnsi="Times New Roman" w:cs="Times New Roman"/>
          <w:sz w:val="24"/>
          <w:szCs w:val="24"/>
          <w:lang w:val="en-US"/>
        </w:rPr>
        <w:t>Peratec</w:t>
      </w:r>
      <w:r w:rsidRPr="007C5728">
        <w:rPr>
          <w:rFonts w:ascii="Times New Roman" w:hAnsi="Times New Roman" w:cs="Times New Roman"/>
          <w:sz w:val="24"/>
          <w:szCs w:val="24"/>
        </w:rPr>
        <w:t>, 1994, σελ. 15</w:t>
      </w: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eastAsia="Times New Roman" w:hAnsi="Times New Roman" w:cs="Times New Roman"/>
          <w:sz w:val="24"/>
          <w:szCs w:val="24"/>
          <w:shd w:val="clear" w:color="auto" w:fill="FFFFFF"/>
          <w:lang w:eastAsia="el-GR"/>
        </w:rPr>
        <w:t>Αρχή 5 - Συνεχής βελτίωση: Η συνεχής βελτίωση της συνολικής απόδοσης του οργανισμού θα πρέπει να είναι μόνιμος στόχος του οργανισμού. Η βελτίωση πρέπει να είναι συνεχής, έτσι ώστε ο οργανισμός να είναι σε θέση να επιτύχει ένα ανταγωνιστικό πλεονέκτημα, όπως απεικονίζεται στο παρακάτω σχήμα.</w:t>
      </w: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Σχήμα 4. Συνεχής βελτίωση οργανισμών</w:t>
      </w:r>
    </w:p>
    <w:p w:rsidR="00D37182" w:rsidRPr="007C5728" w:rsidRDefault="00D37182" w:rsidP="00D37182">
      <w:pPr>
        <w:spacing w:after="0" w:line="360" w:lineRule="auto"/>
        <w:jc w:val="both"/>
        <w:rPr>
          <w:rFonts w:ascii="Times New Roman" w:hAnsi="Times New Roman" w:cs="Times New Roman"/>
          <w:sz w:val="24"/>
          <w:szCs w:val="24"/>
          <w:lang w:val="en-US"/>
        </w:rPr>
      </w:pPr>
      <w:r w:rsidRPr="007C5728">
        <w:rPr>
          <w:rFonts w:ascii="Times New Roman" w:hAnsi="Times New Roman" w:cs="Times New Roman"/>
          <w:noProof/>
          <w:sz w:val="24"/>
          <w:szCs w:val="24"/>
          <w:lang w:eastAsia="el-GR"/>
        </w:rPr>
        <w:lastRenderedPageBreak/>
        <w:drawing>
          <wp:inline distT="0" distB="0" distL="0" distR="0">
            <wp:extent cx="5014595" cy="2289975"/>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cstate="print"/>
                    <a:srcRect l="39730" t="52752" r="21803" b="15657"/>
                    <a:stretch/>
                  </pic:blipFill>
                  <pic:spPr bwMode="auto">
                    <a:xfrm>
                      <a:off x="0" y="0"/>
                      <a:ext cx="5023202" cy="229390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 xml:space="preserve">Πηγή: </w:t>
      </w:r>
      <w:r w:rsidRPr="007C5728">
        <w:rPr>
          <w:rFonts w:ascii="Times New Roman" w:hAnsi="Times New Roman" w:cs="Times New Roman"/>
          <w:sz w:val="24"/>
          <w:szCs w:val="24"/>
          <w:lang w:val="en-US"/>
        </w:rPr>
        <w:t>Peratec</w:t>
      </w:r>
      <w:r w:rsidRPr="007C5728">
        <w:rPr>
          <w:rFonts w:ascii="Times New Roman" w:hAnsi="Times New Roman" w:cs="Times New Roman"/>
          <w:sz w:val="24"/>
          <w:szCs w:val="24"/>
        </w:rPr>
        <w:t>, 1994, σελ. 13</w:t>
      </w:r>
    </w:p>
    <w:p w:rsidR="00D37182"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Αρχή 6 - Πραγματική προσέγγιση στη λήψη αποφάσεων: Οι αποτελεσματικές αποφάσεις βασίζονται στην ανάλυση των δεδομένων και των πληροφοριών.</w:t>
      </w: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Αρχή 7 - Αμοιβαία επωφελείς σχέσεις με τους προμηθευτές: Ένας οργανισμός και οι προμηθευτές του είναι μία αλληλένδετη και αμοιβαία επωφελής σχέση που ενισχύει την ικανότητα και των δύο για τη δημιουργία αξίας.</w:t>
      </w: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Το παρακάτω σχήμα απεικονίζει ένα μοντέλο για την ολική ποιότητα. Σε αυτό το μοντέλο, υπάρχουν έξι στοιχεία που συνιστούν την εν εξελίξει διαδικασία βελτίωσης της ποιότητας: α) επικοινωνία αποστολής, στόχου και σκοπών, β) συλλογή στοιχείων, γ) μέτρηση της εσωτερικής απόδοσης των διαδικασιών, δ</w:t>
      </w:r>
      <w:r>
        <w:rPr>
          <w:rFonts w:ascii="Times New Roman" w:hAnsi="Times New Roman" w:cs="Times New Roman"/>
          <w:sz w:val="24"/>
          <w:szCs w:val="24"/>
        </w:rPr>
        <w:t>)</w:t>
      </w:r>
      <w:r w:rsidRPr="007C5728">
        <w:rPr>
          <w:rFonts w:ascii="Times New Roman" w:hAnsi="Times New Roman" w:cs="Times New Roman"/>
          <w:sz w:val="24"/>
          <w:szCs w:val="24"/>
        </w:rPr>
        <w:t xml:space="preserve"> προσδιορισμός των στοιχείων που μπορούν να βελτιωθούν, ε) συνεχή εφαρμογή αλλαγών  /βελτιώσεων, στ) καθοδήγηση και συντονισμός του προγράμματος ολικής ποιότητας.</w:t>
      </w: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Σχήμα 5. Μοντέλο διαχείρισης ολ</w:t>
      </w:r>
      <w:r>
        <w:rPr>
          <w:rFonts w:ascii="Times New Roman" w:hAnsi="Times New Roman" w:cs="Times New Roman"/>
          <w:sz w:val="24"/>
          <w:szCs w:val="24"/>
        </w:rPr>
        <w:t>ι</w:t>
      </w:r>
      <w:r w:rsidRPr="007C5728">
        <w:rPr>
          <w:rFonts w:ascii="Times New Roman" w:hAnsi="Times New Roman" w:cs="Times New Roman"/>
          <w:sz w:val="24"/>
          <w:szCs w:val="24"/>
        </w:rPr>
        <w:t>κής ποιότητας</w:t>
      </w:r>
    </w:p>
    <w:p w:rsidR="00D37182" w:rsidRPr="007C5728" w:rsidRDefault="00D37182" w:rsidP="00D37182">
      <w:pPr>
        <w:spacing w:after="0" w:line="360" w:lineRule="auto"/>
        <w:jc w:val="both"/>
        <w:rPr>
          <w:rFonts w:ascii="Times New Roman" w:hAnsi="Times New Roman" w:cs="Times New Roman"/>
          <w:sz w:val="24"/>
          <w:szCs w:val="24"/>
          <w:lang w:val="en-US"/>
        </w:rPr>
      </w:pPr>
      <w:r w:rsidRPr="007C5728">
        <w:rPr>
          <w:rFonts w:ascii="Times New Roman" w:hAnsi="Times New Roman" w:cs="Times New Roman"/>
          <w:noProof/>
          <w:sz w:val="24"/>
          <w:szCs w:val="24"/>
          <w:lang w:eastAsia="el-GR"/>
        </w:rPr>
        <w:lastRenderedPageBreak/>
        <w:drawing>
          <wp:inline distT="0" distB="0" distL="0" distR="0">
            <wp:extent cx="3259437" cy="4352925"/>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cstate="print"/>
                    <a:srcRect l="35938" t="20266" r="36070" b="18041"/>
                    <a:stretch/>
                  </pic:blipFill>
                  <pic:spPr bwMode="auto">
                    <a:xfrm>
                      <a:off x="0" y="0"/>
                      <a:ext cx="3263915" cy="435890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 xml:space="preserve">Πηγή: </w:t>
      </w:r>
      <w:r w:rsidRPr="007C5728">
        <w:rPr>
          <w:rFonts w:ascii="Times New Roman" w:hAnsi="Times New Roman" w:cs="Times New Roman"/>
          <w:sz w:val="24"/>
          <w:szCs w:val="24"/>
          <w:lang w:val="en-US"/>
        </w:rPr>
        <w:t>Peratec</w:t>
      </w:r>
      <w:r w:rsidRPr="007C5728">
        <w:rPr>
          <w:rFonts w:ascii="Times New Roman" w:hAnsi="Times New Roman" w:cs="Times New Roman"/>
          <w:sz w:val="24"/>
          <w:szCs w:val="24"/>
        </w:rPr>
        <w:t>, 1994, σελ. 22</w:t>
      </w:r>
    </w:p>
    <w:p w:rsidR="00D37182" w:rsidRDefault="00D37182" w:rsidP="00D37182">
      <w:pPr>
        <w:pStyle w:val="Style2"/>
        <w:rPr>
          <w:rFonts w:ascii="Times New Roman" w:hAnsi="Times New Roman" w:cs="Times New Roman"/>
        </w:rPr>
      </w:pPr>
      <w:bookmarkStart w:id="9" w:name="_Toc473145813"/>
    </w:p>
    <w:p w:rsidR="00D37182" w:rsidRPr="007C5728" w:rsidRDefault="00D37182" w:rsidP="00D37182">
      <w:pPr>
        <w:pStyle w:val="Style2"/>
        <w:rPr>
          <w:rFonts w:ascii="Times New Roman" w:hAnsi="Times New Roman" w:cs="Times New Roman"/>
        </w:rPr>
      </w:pPr>
      <w:r w:rsidRPr="007C5728">
        <w:rPr>
          <w:rFonts w:ascii="Times New Roman" w:hAnsi="Times New Roman" w:cs="Times New Roman"/>
        </w:rPr>
        <w:t>2.4 Η διοίκηση ολικής ποιότητας στη δημόσια διοίκηση</w:t>
      </w:r>
      <w:bookmarkEnd w:id="9"/>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pStyle w:val="Style3"/>
        <w:rPr>
          <w:rFonts w:ascii="Times New Roman" w:hAnsi="Times New Roman" w:cs="Times New Roman"/>
        </w:rPr>
      </w:pPr>
      <w:bookmarkStart w:id="10" w:name="_Toc473145814"/>
      <w:r w:rsidRPr="007C5728">
        <w:rPr>
          <w:rFonts w:ascii="Times New Roman" w:hAnsi="Times New Roman" w:cs="Times New Roman"/>
        </w:rPr>
        <w:t>2.4.1 Η έννοια της διοίκηση</w:t>
      </w:r>
      <w:r>
        <w:rPr>
          <w:rFonts w:ascii="Times New Roman" w:hAnsi="Times New Roman" w:cs="Times New Roman"/>
        </w:rPr>
        <w:t>ς</w:t>
      </w:r>
      <w:r w:rsidRPr="007C5728">
        <w:rPr>
          <w:rFonts w:ascii="Times New Roman" w:hAnsi="Times New Roman" w:cs="Times New Roman"/>
        </w:rPr>
        <w:t xml:space="preserve"> ολικής ποιότητας</w:t>
      </w:r>
      <w:bookmarkEnd w:id="10"/>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eastAsia="Times New Roman" w:hAnsi="Times New Roman" w:cs="Times New Roman"/>
          <w:sz w:val="24"/>
          <w:szCs w:val="24"/>
          <w:shd w:val="clear" w:color="auto" w:fill="FFFFFF"/>
          <w:lang w:eastAsia="el-GR"/>
        </w:rPr>
        <w:t xml:space="preserve">Υποστηρίζεται από τον </w:t>
      </w:r>
      <w:r w:rsidRPr="007C5728">
        <w:rPr>
          <w:rFonts w:ascii="Times New Roman" w:hAnsi="Times New Roman" w:cs="Times New Roman"/>
          <w:sz w:val="24"/>
          <w:szCs w:val="24"/>
        </w:rPr>
        <w:t>Hadiyati (2014) ότι η δημόσια διοίκηση έχει ως πελάτες της τους πολίτες, άλλους δημόσιους και ιδιωτικούς οργανισμούς και ότι συνολικά η δημόσια διοίκηση θέτει στο επίκεντρό της τους πελάτες της. Επίσης, ο συγγραφέας προσθέτει ότι ο σκοπός των δημοσίων υπηρεσιών δεν είναι η δημιουργία κέρδους και κατά συνέπεια το παραγόμενο αποτέλεσμα είναι δύσκολο να μετρηθεί.</w:t>
      </w: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hAnsi="Times New Roman" w:cs="Times New Roman"/>
          <w:sz w:val="24"/>
          <w:szCs w:val="24"/>
        </w:rPr>
        <w:t>Η ΔΟΠ αποτελεί περισσότερο μία φιλοσοφία παρά ένα μοντέλο διοίκησης των οργανισμών. Διάφοροι ορισμοί έχουν δοθεί για τη ΔΟΠ. Στη βάση αυτών, η ΔΟΠ ορίζεται ως (Ακριβός και Ψαρόπουλος, 2008, σελ. 6):</w:t>
      </w:r>
    </w:p>
    <w:p w:rsidR="00D37182" w:rsidRPr="007C5728" w:rsidRDefault="00D37182" w:rsidP="00D37182">
      <w:pPr>
        <w:pStyle w:val="a3"/>
        <w:numPr>
          <w:ilvl w:val="0"/>
          <w:numId w:val="3"/>
        </w:num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lastRenderedPageBreak/>
        <w:t>«όλοι οι τρόποι με τους οποίους ένας οργανισμός ανταποκρίνεται στις ανάγκες και τις προσδοκίες των πελατών του, του προσωπικού του, των οικονομικών μετόχων του και της κοινωνίας γενικότερα»</w:t>
      </w:r>
    </w:p>
    <w:p w:rsidR="00D37182" w:rsidRPr="007C5728" w:rsidRDefault="00D37182" w:rsidP="00D37182">
      <w:pPr>
        <w:pStyle w:val="a3"/>
        <w:numPr>
          <w:ilvl w:val="0"/>
          <w:numId w:val="3"/>
        </w:num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«τρόπος διοίκησης ενός οργανισμού εστιαζόμενος στην ποιότητα, ο οποίος βασίζεται στη συμμετοχή όλων των μελών του και στοχεύει στη μακροπρόθεσμη επιτυχία μέσω της ικανοποίησης του πελάτη και στην παροχή οφελών σε όλα τα μέλη του οργανισμού και στην κοινωνία»</w:t>
      </w:r>
    </w:p>
    <w:p w:rsidR="00D37182" w:rsidRPr="007C5728" w:rsidRDefault="00D37182" w:rsidP="00D37182">
      <w:pPr>
        <w:pStyle w:val="a3"/>
        <w:numPr>
          <w:ilvl w:val="0"/>
          <w:numId w:val="3"/>
        </w:num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«η φιλοσοφία διοίκησης και οι επιχειρηματικές εκείνες πρακτικές που στοχεύουν στην αξιοποίηση των ανθρώπινων πόρων και τη χρησιμοποίηση των υλικών ενός οργανισμού με τον πιο αποτελεσματικό τρόπο, ώστε να επιτευχθούν οι αντικειμενικοί στόχοι του»</w:t>
      </w: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 xml:space="preserve">Σύμφωνα με τους </w:t>
      </w:r>
      <w:r w:rsidRPr="007C5728">
        <w:rPr>
          <w:rFonts w:ascii="Times New Roman" w:eastAsia="Times New Roman" w:hAnsi="Times New Roman" w:cs="Times New Roman"/>
          <w:sz w:val="24"/>
          <w:szCs w:val="24"/>
          <w:shd w:val="clear" w:color="auto" w:fill="FFFFFF"/>
          <w:lang w:val="en-US" w:eastAsia="el-GR"/>
        </w:rPr>
        <w:t>Hsiao</w:t>
      </w:r>
      <w:r w:rsidRPr="007C5728">
        <w:rPr>
          <w:rFonts w:ascii="Times New Roman" w:eastAsia="Times New Roman" w:hAnsi="Times New Roman" w:cs="Times New Roman"/>
          <w:sz w:val="24"/>
          <w:szCs w:val="24"/>
          <w:shd w:val="clear" w:color="auto" w:fill="FFFFFF"/>
          <w:lang w:eastAsia="el-GR"/>
        </w:rPr>
        <w:t xml:space="preserve"> και </w:t>
      </w:r>
      <w:r w:rsidRPr="007C5728">
        <w:rPr>
          <w:rFonts w:ascii="Times New Roman" w:eastAsia="Times New Roman" w:hAnsi="Times New Roman" w:cs="Times New Roman"/>
          <w:sz w:val="24"/>
          <w:szCs w:val="24"/>
          <w:shd w:val="clear" w:color="auto" w:fill="FFFFFF"/>
          <w:lang w:val="en-US" w:eastAsia="el-GR"/>
        </w:rPr>
        <w:t>Lin</w:t>
      </w:r>
      <w:r w:rsidRPr="007C5728">
        <w:rPr>
          <w:rFonts w:ascii="Times New Roman" w:hAnsi="Times New Roman" w:cs="Times New Roman"/>
          <w:sz w:val="24"/>
          <w:szCs w:val="24"/>
        </w:rPr>
        <w:t xml:space="preserve"> (2008), η διοίκηση ολικής ποιότητας είναι ένα είδος ορθολογικής σκέψης και ένα σύνολο κατευθυντήριων γραμμών, που λειτουργεί ως βάση της συνεχούς βελτίωσης ενός οργανισμού, ο οποίος χρησιμοποιεί αριθμητικές μεθόδους και ανθρώπινους πόρους για τη βελτίωση της ποιότητας των προϊόντων και των υπηρεσιών, αλλά και των διαδικασιών εντός του οργανισμού, έτσι ώστε ο τελευταίος να ανταποκρίνεται στις τρέχουσες και μελλοντικές απαιτήσεις των πελατών. Η ενσωμάτωση των απαιτήσεων των πελατών (τόσο των εξωτερικών, π.χ. πολίτες, όσο και των εσωτερικών, π.χ. εργαζόμενοι) στις διαδικασίες που ακολουθεί ο δημόσιος οργανισμός, είναι τεράστιας σημασίας, όπως υποστηρίζει και ο Hadiyati (2014). Ο λόγος είναι ότι αφενός οι κυβερνήσεις θα πρέπει να είναι περισσότερο συνειδητοποιημένες όσον αφορά στις απαιτήσεις και τις ανάγκες των πελατών-πολιτών, και αφετέρου η ποιότητα των δημοσίων υπηρεσιών που παρέχονται αντανακλά τη γενικότερη γραφειοκρατική ποιότητα (Hadiyati, 2014).</w:t>
      </w: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Η Διοίκηση Ολικής Ποιότητας βασίζεται σε τρεις βασικές αρχές: επικέντρωση στον πελάτη, συνεχής βελτίωση και ομαδική εργασία (</w:t>
      </w:r>
      <w:r w:rsidRPr="007C5728">
        <w:rPr>
          <w:rFonts w:ascii="Times New Roman" w:hAnsi="Times New Roman" w:cs="Times New Roman"/>
          <w:sz w:val="24"/>
          <w:szCs w:val="24"/>
          <w:lang w:val="en-US"/>
        </w:rPr>
        <w:t>Asim</w:t>
      </w:r>
      <w:r w:rsidRPr="007C5728">
        <w:rPr>
          <w:rFonts w:ascii="Times New Roman" w:hAnsi="Times New Roman" w:cs="Times New Roman"/>
          <w:sz w:val="24"/>
          <w:szCs w:val="24"/>
        </w:rPr>
        <w:t xml:space="preserve">, 2001). Η συνεχής βελτίωση και η συμμετοχή όλων των εργαζομένων στον οργανισμό αναφέρονται και από τους </w:t>
      </w:r>
      <w:r w:rsidRPr="007C5728">
        <w:rPr>
          <w:rFonts w:ascii="Times New Roman" w:eastAsia="Times New Roman" w:hAnsi="Times New Roman" w:cs="Times New Roman"/>
          <w:sz w:val="24"/>
          <w:szCs w:val="24"/>
          <w:shd w:val="clear" w:color="auto" w:fill="FFFFFF"/>
          <w:lang w:val="en-US" w:eastAsia="el-GR"/>
        </w:rPr>
        <w:t>Hsiao</w:t>
      </w:r>
      <w:r w:rsidRPr="007C5728">
        <w:rPr>
          <w:rFonts w:ascii="Times New Roman" w:eastAsia="Times New Roman" w:hAnsi="Times New Roman" w:cs="Times New Roman"/>
          <w:sz w:val="24"/>
          <w:szCs w:val="24"/>
          <w:shd w:val="clear" w:color="auto" w:fill="FFFFFF"/>
          <w:lang w:eastAsia="el-GR"/>
        </w:rPr>
        <w:t xml:space="preserve"> και </w:t>
      </w:r>
      <w:r w:rsidRPr="007C5728">
        <w:rPr>
          <w:rFonts w:ascii="Times New Roman" w:eastAsia="Times New Roman" w:hAnsi="Times New Roman" w:cs="Times New Roman"/>
          <w:sz w:val="24"/>
          <w:szCs w:val="24"/>
          <w:shd w:val="clear" w:color="auto" w:fill="FFFFFF"/>
          <w:lang w:val="en-US" w:eastAsia="el-GR"/>
        </w:rPr>
        <w:t>Lin</w:t>
      </w:r>
      <w:r w:rsidRPr="007C5728">
        <w:rPr>
          <w:rFonts w:ascii="Times New Roman" w:hAnsi="Times New Roman" w:cs="Times New Roman"/>
          <w:sz w:val="24"/>
          <w:szCs w:val="24"/>
        </w:rPr>
        <w:t xml:space="preserve"> (2008) ως οι αρχές στις οποίες βασίζεται η ΔΟΠ. Η επικέντρωση στην πελάτη οδηγεί στην αναδιάρθρωση του οργανισμού, έτσι ώστε να ανταποκρίνεται στις ανάγκες και τις απαιτήσεις των πελατών του οργανισμού. Οι τεχνικές που συνήθως σχετίζονται με αυτή τη βασική αρχή είναι συνήθως έρευνες στους καταναλωτές προκειμένου να προσδιοριστούν οι ανάγκες και οι προσδοκίες τους. Η </w:t>
      </w:r>
      <w:r w:rsidRPr="007C5728">
        <w:rPr>
          <w:rFonts w:ascii="Times New Roman" w:hAnsi="Times New Roman" w:cs="Times New Roman"/>
          <w:sz w:val="24"/>
          <w:szCs w:val="24"/>
        </w:rPr>
        <w:lastRenderedPageBreak/>
        <w:t>αρχή της ομαδικής εργασίας αναφέρεται στη συνεργασία των εργαζομένων όλων των επιπέδων ιεραρχίας του οργανισμού, μέσα από την αξιοποίηση της δυναμικής της ομάδας και τη χρησιμοποίηση μεθόδων και εργαλείων επίλυσης προβλημάτων. Τέλος, προκειμένου να διατηρηθεί ένα ικανοποιητικό (υψηλό) επίπεδο ποιότητας των προϊόντων και των υπηρεσιών, είναι αναγκαία η συνεχής βελτίωση των διαδικασιών του οργανισμού (</w:t>
      </w:r>
      <w:r w:rsidRPr="007C5728">
        <w:rPr>
          <w:rFonts w:ascii="Times New Roman" w:hAnsi="Times New Roman" w:cs="Times New Roman"/>
          <w:sz w:val="24"/>
          <w:szCs w:val="24"/>
          <w:lang w:val="en-US"/>
        </w:rPr>
        <w:t>Asim</w:t>
      </w:r>
      <w:r w:rsidRPr="007C5728">
        <w:rPr>
          <w:rFonts w:ascii="Times New Roman" w:hAnsi="Times New Roman" w:cs="Times New Roman"/>
          <w:sz w:val="24"/>
          <w:szCs w:val="24"/>
        </w:rPr>
        <w:t xml:space="preserve">, 2001). </w:t>
      </w: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autoSpaceDE w:val="0"/>
        <w:autoSpaceDN w:val="0"/>
        <w:adjustRightInd w:val="0"/>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Επίσης, αξίζει να αναφερθεί ότι οι Grego και Schiffrin δημιούργησαν ένα μοντέλο διαδικασίας για την επικέντρωση στον πελάτη στην περίπτωση της παροχής υπηρεσιών που αποτελείται από τα λεγόμενα 7C (</w:t>
      </w:r>
      <w:r w:rsidRPr="007C5728">
        <w:rPr>
          <w:rFonts w:ascii="Times New Roman" w:eastAsia="Times New Roman" w:hAnsi="Times New Roman" w:cs="Times New Roman"/>
          <w:sz w:val="24"/>
          <w:szCs w:val="24"/>
          <w:shd w:val="clear" w:color="auto" w:fill="FFFFFF"/>
          <w:lang w:val="en-US" w:eastAsia="el-GR"/>
        </w:rPr>
        <w:t>Hsiao</w:t>
      </w:r>
      <w:r w:rsidRPr="007C5728">
        <w:rPr>
          <w:rFonts w:ascii="Times New Roman" w:eastAsia="Times New Roman" w:hAnsi="Times New Roman" w:cs="Times New Roman"/>
          <w:sz w:val="24"/>
          <w:szCs w:val="24"/>
          <w:shd w:val="clear" w:color="auto" w:fill="FFFFFF"/>
          <w:lang w:eastAsia="el-GR"/>
        </w:rPr>
        <w:t xml:space="preserve"> και </w:t>
      </w:r>
      <w:r w:rsidRPr="007C5728">
        <w:rPr>
          <w:rFonts w:ascii="Times New Roman" w:eastAsia="Times New Roman" w:hAnsi="Times New Roman" w:cs="Times New Roman"/>
          <w:sz w:val="24"/>
          <w:szCs w:val="24"/>
          <w:shd w:val="clear" w:color="auto" w:fill="FFFFFF"/>
          <w:lang w:val="en-US" w:eastAsia="el-GR"/>
        </w:rPr>
        <w:t>Lin</w:t>
      </w:r>
      <w:r w:rsidRPr="007C5728">
        <w:rPr>
          <w:rFonts w:ascii="Times New Roman" w:eastAsia="Times New Roman" w:hAnsi="Times New Roman" w:cs="Times New Roman"/>
          <w:sz w:val="24"/>
          <w:szCs w:val="24"/>
          <w:shd w:val="clear" w:color="auto" w:fill="FFFFFF"/>
          <w:lang w:eastAsia="el-GR"/>
        </w:rPr>
        <w:t>, 2008)</w:t>
      </w:r>
      <w:r w:rsidRPr="007C5728">
        <w:rPr>
          <w:rFonts w:ascii="Times New Roman" w:hAnsi="Times New Roman" w:cs="Times New Roman"/>
          <w:sz w:val="24"/>
          <w:szCs w:val="24"/>
        </w:rPr>
        <w:t xml:space="preserve">: </w:t>
      </w:r>
    </w:p>
    <w:p w:rsidR="00D37182" w:rsidRPr="007C5728" w:rsidRDefault="00D37182" w:rsidP="00D37182">
      <w:pPr>
        <w:pStyle w:val="a3"/>
        <w:numPr>
          <w:ilvl w:val="0"/>
          <w:numId w:val="1"/>
        </w:numPr>
        <w:autoSpaceDE w:val="0"/>
        <w:autoSpaceDN w:val="0"/>
        <w:adjustRightInd w:val="0"/>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Εγγύτητα (</w:t>
      </w:r>
      <w:r w:rsidRPr="007C5728">
        <w:rPr>
          <w:rFonts w:ascii="Times New Roman" w:hAnsi="Times New Roman" w:cs="Times New Roman"/>
          <w:sz w:val="24"/>
          <w:szCs w:val="24"/>
          <w:lang w:val="en-US"/>
        </w:rPr>
        <w:t>Closeness</w:t>
      </w:r>
      <w:r w:rsidRPr="007C5728">
        <w:rPr>
          <w:rFonts w:ascii="Times New Roman" w:hAnsi="Times New Roman" w:cs="Times New Roman"/>
          <w:sz w:val="24"/>
          <w:szCs w:val="24"/>
        </w:rPr>
        <w:t>): ο οργανισμός θα πρέπει να δίνει προσοχή στη φωνή των πελατών</w:t>
      </w:r>
    </w:p>
    <w:p w:rsidR="00D37182" w:rsidRPr="007C5728" w:rsidRDefault="00D37182" w:rsidP="00D37182">
      <w:pPr>
        <w:pStyle w:val="a3"/>
        <w:numPr>
          <w:ilvl w:val="0"/>
          <w:numId w:val="1"/>
        </w:numPr>
        <w:autoSpaceDE w:val="0"/>
        <w:autoSpaceDN w:val="0"/>
        <w:adjustRightInd w:val="0"/>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Σαφήνεια (</w:t>
      </w:r>
      <w:r w:rsidRPr="007C5728">
        <w:rPr>
          <w:rFonts w:ascii="Times New Roman" w:hAnsi="Times New Roman" w:cs="Times New Roman"/>
          <w:sz w:val="24"/>
          <w:szCs w:val="24"/>
          <w:lang w:val="en-US"/>
        </w:rPr>
        <w:t>Clarity</w:t>
      </w:r>
      <w:r w:rsidRPr="007C5728">
        <w:rPr>
          <w:rFonts w:ascii="Times New Roman" w:hAnsi="Times New Roman" w:cs="Times New Roman"/>
          <w:sz w:val="24"/>
          <w:szCs w:val="24"/>
        </w:rPr>
        <w:t>): ο οργανισμός θα πρέπει να περιγράφει με σαφήνεια το όραμα και την στρατηγική του</w:t>
      </w:r>
    </w:p>
    <w:p w:rsidR="00D37182" w:rsidRPr="007C5728" w:rsidRDefault="00D37182" w:rsidP="00D37182">
      <w:pPr>
        <w:pStyle w:val="a3"/>
        <w:numPr>
          <w:ilvl w:val="0"/>
          <w:numId w:val="1"/>
        </w:numPr>
        <w:autoSpaceDE w:val="0"/>
        <w:autoSpaceDN w:val="0"/>
        <w:adjustRightInd w:val="0"/>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Θάρρος (</w:t>
      </w:r>
      <w:r w:rsidRPr="007C5728">
        <w:rPr>
          <w:rFonts w:ascii="Times New Roman" w:hAnsi="Times New Roman" w:cs="Times New Roman"/>
          <w:sz w:val="24"/>
          <w:szCs w:val="24"/>
          <w:lang w:val="en-US"/>
        </w:rPr>
        <w:t>Courage</w:t>
      </w:r>
      <w:r w:rsidRPr="007C5728">
        <w:rPr>
          <w:rFonts w:ascii="Times New Roman" w:hAnsi="Times New Roman" w:cs="Times New Roman"/>
          <w:sz w:val="24"/>
          <w:szCs w:val="24"/>
        </w:rPr>
        <w:t>): ο οργανισμός θα πρέπει να διαθέτει το θάρρος να λαμβάνει και να εκτελεί δύσκολες αποφάσεις</w:t>
      </w:r>
    </w:p>
    <w:p w:rsidR="00D37182" w:rsidRPr="007C5728" w:rsidRDefault="00D37182" w:rsidP="00D37182">
      <w:pPr>
        <w:pStyle w:val="a3"/>
        <w:numPr>
          <w:ilvl w:val="0"/>
          <w:numId w:val="1"/>
        </w:numPr>
        <w:autoSpaceDE w:val="0"/>
        <w:autoSpaceDN w:val="0"/>
        <w:adjustRightInd w:val="0"/>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Δημιουργικότητα (</w:t>
      </w:r>
      <w:r w:rsidRPr="007C5728">
        <w:rPr>
          <w:rFonts w:ascii="Times New Roman" w:hAnsi="Times New Roman" w:cs="Times New Roman"/>
          <w:sz w:val="24"/>
          <w:szCs w:val="24"/>
          <w:lang w:val="en-US"/>
        </w:rPr>
        <w:t>Creativity</w:t>
      </w:r>
      <w:r w:rsidRPr="007C5728">
        <w:rPr>
          <w:rFonts w:ascii="Times New Roman" w:hAnsi="Times New Roman" w:cs="Times New Roman"/>
          <w:sz w:val="24"/>
          <w:szCs w:val="24"/>
        </w:rPr>
        <w:t>): ο οργανισμός θα πρέπει να εφαρμόζει δημιουργικές μεθόδους και διαδικασίες</w:t>
      </w:r>
    </w:p>
    <w:p w:rsidR="00D37182" w:rsidRPr="007C5728" w:rsidRDefault="00D37182" w:rsidP="00D37182">
      <w:pPr>
        <w:pStyle w:val="a3"/>
        <w:numPr>
          <w:ilvl w:val="0"/>
          <w:numId w:val="1"/>
        </w:numPr>
        <w:autoSpaceDE w:val="0"/>
        <w:autoSpaceDN w:val="0"/>
        <w:adjustRightInd w:val="0"/>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Ικανότητες (</w:t>
      </w:r>
      <w:r w:rsidRPr="007C5728">
        <w:rPr>
          <w:rFonts w:ascii="Times New Roman" w:hAnsi="Times New Roman" w:cs="Times New Roman"/>
          <w:sz w:val="24"/>
          <w:szCs w:val="24"/>
          <w:lang w:val="en-US"/>
        </w:rPr>
        <w:t>Competencies</w:t>
      </w:r>
      <w:r w:rsidRPr="007C5728">
        <w:rPr>
          <w:rFonts w:ascii="Times New Roman" w:hAnsi="Times New Roman" w:cs="Times New Roman"/>
          <w:sz w:val="24"/>
          <w:szCs w:val="24"/>
        </w:rPr>
        <w:t>): ο οργανισμός θα πρέπει να διαθέτει μοναδικές, διαφοροποιημένες και συνεχώς αναπτυσσόμενες ικανότητες</w:t>
      </w:r>
    </w:p>
    <w:p w:rsidR="00D37182" w:rsidRPr="007C5728" w:rsidRDefault="00D37182" w:rsidP="00D37182">
      <w:pPr>
        <w:pStyle w:val="a3"/>
        <w:numPr>
          <w:ilvl w:val="0"/>
          <w:numId w:val="1"/>
        </w:numPr>
        <w:autoSpaceDE w:val="0"/>
        <w:autoSpaceDN w:val="0"/>
        <w:adjustRightInd w:val="0"/>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Δέσμευση (</w:t>
      </w:r>
      <w:r w:rsidRPr="007C5728">
        <w:rPr>
          <w:rFonts w:ascii="Times New Roman" w:hAnsi="Times New Roman" w:cs="Times New Roman"/>
          <w:sz w:val="24"/>
          <w:szCs w:val="24"/>
          <w:lang w:val="en-US"/>
        </w:rPr>
        <w:t>Commitment</w:t>
      </w:r>
      <w:r w:rsidRPr="007C5728">
        <w:rPr>
          <w:rFonts w:ascii="Times New Roman" w:hAnsi="Times New Roman" w:cs="Times New Roman"/>
          <w:sz w:val="24"/>
          <w:szCs w:val="24"/>
        </w:rPr>
        <w:t>): θα πρέπει να υπάρχει δέσμευση από όλα τα μέλη του οργανισμού</w:t>
      </w:r>
    </w:p>
    <w:p w:rsidR="00D37182" w:rsidRPr="007C5728" w:rsidRDefault="00D37182" w:rsidP="00D37182">
      <w:pPr>
        <w:pStyle w:val="a3"/>
        <w:numPr>
          <w:ilvl w:val="0"/>
          <w:numId w:val="1"/>
        </w:numPr>
        <w:autoSpaceDE w:val="0"/>
        <w:autoSpaceDN w:val="0"/>
        <w:adjustRightInd w:val="0"/>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Συνοχή (</w:t>
      </w:r>
      <w:r w:rsidRPr="007C5728">
        <w:rPr>
          <w:rFonts w:ascii="Times New Roman" w:hAnsi="Times New Roman" w:cs="Times New Roman"/>
          <w:sz w:val="24"/>
          <w:szCs w:val="24"/>
          <w:lang w:val="en-US"/>
        </w:rPr>
        <w:t>Consistency</w:t>
      </w:r>
      <w:r w:rsidRPr="007C5728">
        <w:rPr>
          <w:rFonts w:ascii="Times New Roman" w:hAnsi="Times New Roman" w:cs="Times New Roman"/>
          <w:sz w:val="24"/>
          <w:szCs w:val="24"/>
        </w:rPr>
        <w:t>): θα πρέπει να υπάρχει συνοχή (συνάφεια) μεταξύ λόγων και έργων</w:t>
      </w:r>
    </w:p>
    <w:p w:rsidR="00D37182" w:rsidRPr="007C5728" w:rsidRDefault="00D37182" w:rsidP="00D37182">
      <w:pPr>
        <w:autoSpaceDE w:val="0"/>
        <w:autoSpaceDN w:val="0"/>
        <w:adjustRightInd w:val="0"/>
        <w:spacing w:after="0" w:line="360" w:lineRule="auto"/>
        <w:jc w:val="both"/>
        <w:rPr>
          <w:rFonts w:ascii="Times New Roman" w:hAnsi="Times New Roman" w:cs="Times New Roman"/>
          <w:sz w:val="24"/>
          <w:szCs w:val="24"/>
        </w:rPr>
      </w:pPr>
    </w:p>
    <w:p w:rsidR="00D37182" w:rsidRPr="007C5728" w:rsidRDefault="00D37182" w:rsidP="00D37182">
      <w:pPr>
        <w:pStyle w:val="Style3"/>
        <w:rPr>
          <w:rFonts w:ascii="Times New Roman" w:hAnsi="Times New Roman" w:cs="Times New Roman"/>
        </w:rPr>
      </w:pPr>
      <w:bookmarkStart w:id="11" w:name="_Toc473145815"/>
      <w:r w:rsidRPr="007C5728">
        <w:rPr>
          <w:rFonts w:ascii="Times New Roman" w:hAnsi="Times New Roman" w:cs="Times New Roman"/>
        </w:rPr>
        <w:t>2.4.2 Πλεονεκτήματα και μειονεκτήματα της διοίκησης ολικής ποιότητας</w:t>
      </w:r>
      <w:bookmarkEnd w:id="11"/>
    </w:p>
    <w:p w:rsidR="00D37182" w:rsidRPr="007C5728" w:rsidRDefault="00D37182" w:rsidP="00D37182">
      <w:pPr>
        <w:autoSpaceDE w:val="0"/>
        <w:autoSpaceDN w:val="0"/>
        <w:adjustRightInd w:val="0"/>
        <w:spacing w:after="0" w:line="360" w:lineRule="auto"/>
        <w:jc w:val="both"/>
        <w:rPr>
          <w:rFonts w:ascii="Times New Roman" w:hAnsi="Times New Roman" w:cs="Times New Roman"/>
          <w:sz w:val="24"/>
          <w:szCs w:val="24"/>
        </w:rPr>
      </w:pPr>
    </w:p>
    <w:p w:rsidR="00D37182" w:rsidRPr="007C5728" w:rsidRDefault="00D37182" w:rsidP="00D37182">
      <w:pPr>
        <w:autoSpaceDE w:val="0"/>
        <w:autoSpaceDN w:val="0"/>
        <w:adjustRightInd w:val="0"/>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 xml:space="preserve">Κατά τη δεκαετία του 1990, η έννοια της ΔΟΠ έγινε αρκετά δημοφιλής στην Αμερική και εν συνεχεία στην Ευρώπη, ως ένα μέσο παροχής προς τους πολίτες ικανοποιητικών υπηρεσιών. Κατά τη διάρκεια αυτής της δεκαετίας, η έννοια αυτή έλαβε τεράστια σημασία, εξαιτίας των μειωμένων προϋπολογισμών, αλλά και των ολοένα και συνεχόμενων απαιτήσεων των πολιτών για ποιοτικές υπηρεσίες. Έτσι, οι κυβερνήσεις αρκετών κρατών υιοθέτησαν τη φιλοσοφία της ΔΟΠ στο δημόσιο τομέα, προκειμένου να βελτιωθούν οι παρεχόμενες υπηρεσίες προς τους πολίτες, </w:t>
      </w:r>
      <w:r w:rsidRPr="007C5728">
        <w:rPr>
          <w:rFonts w:ascii="Times New Roman" w:hAnsi="Times New Roman" w:cs="Times New Roman"/>
          <w:sz w:val="24"/>
          <w:szCs w:val="24"/>
        </w:rPr>
        <w:lastRenderedPageBreak/>
        <w:t>προκειμένου ο δημόσιος τομέας να ανταποκρίνεται στις ανάγκες τους, και χωρίς να απαιτείται υψηλός κρατικός προϋπολογισμός (Ferreira και Diniz, 2004). Στο ίδιο πλαίσιο, οι Karyotakis και Moustakis (2014) αναφέρουν και εκείνοι πως κατά τη διάρκεια της δεκαετίας του 1990 υπήρξε μια αυξανόμενη ανάγκη για τον εκσυγχρονισμό και τη μεταρρύθμιση του δυσλειτουργικού και γραφειοκρατικού</w:t>
      </w:r>
      <w:r>
        <w:rPr>
          <w:rFonts w:ascii="Times New Roman" w:hAnsi="Times New Roman" w:cs="Times New Roman"/>
          <w:sz w:val="24"/>
          <w:szCs w:val="24"/>
        </w:rPr>
        <w:t xml:space="preserve"> χαρακτήρα</w:t>
      </w:r>
      <w:r w:rsidRPr="007C5728">
        <w:rPr>
          <w:rFonts w:ascii="Times New Roman" w:hAnsi="Times New Roman" w:cs="Times New Roman"/>
          <w:sz w:val="24"/>
          <w:szCs w:val="24"/>
        </w:rPr>
        <w:t xml:space="preserve"> του δημόσιου τομέα, προκειμένου να ανταποκριθεί στις τρέχουσες ανάγκες της κοινωνίας και να ευημερήσει σε ένα άκρως παγκοσμιοποιημένο και ανταγωνιστικό περιβάλλον. Η βελτίωση της αποδοτικότητας στο δημόσιο τομέα είναι ένας στόχος που είναι πλέον αρκετά υψηλά στην πολιτική ατζέντα σχεδόν σε όλες τις βιομηχανικές χώρες (Karyotakis και Moustakis, 2014).</w:t>
      </w:r>
    </w:p>
    <w:p w:rsidR="00D37182" w:rsidRPr="007C5728" w:rsidRDefault="00D37182" w:rsidP="00D37182">
      <w:pPr>
        <w:autoSpaceDE w:val="0"/>
        <w:autoSpaceDN w:val="0"/>
        <w:adjustRightInd w:val="0"/>
        <w:spacing w:after="0" w:line="360" w:lineRule="auto"/>
        <w:jc w:val="both"/>
        <w:rPr>
          <w:rFonts w:ascii="Times New Roman" w:hAnsi="Times New Roman" w:cs="Times New Roman"/>
          <w:sz w:val="24"/>
          <w:szCs w:val="24"/>
        </w:rPr>
      </w:pPr>
    </w:p>
    <w:p w:rsidR="00D37182" w:rsidRPr="007C5728" w:rsidRDefault="00D37182" w:rsidP="00D37182">
      <w:pPr>
        <w:autoSpaceDE w:val="0"/>
        <w:autoSpaceDN w:val="0"/>
        <w:adjustRightInd w:val="0"/>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Άλλωστε, η ΔΟΠ επιτρέπει την αύξηση της αποδοτικότητας και αποτελεσματικότητας των διοικητικών διαδικασιών, στη βάση των αναγκών των πελατών-πολιτών, καθώς βοηθά τον οργανισμό να κατανοήσει αυτές τις ανάγκες και ως εκ τούτου να εκμοντερνίσει τις υπηρεσίες του (Ferreira και Diniz, 2004). Μέσα από τη ΔΟΠ καθίσταται δυνατή</w:t>
      </w:r>
      <w:r>
        <w:rPr>
          <w:rFonts w:ascii="Times New Roman" w:hAnsi="Times New Roman" w:cs="Times New Roman"/>
          <w:sz w:val="24"/>
          <w:szCs w:val="24"/>
        </w:rPr>
        <w:t>:</w:t>
      </w:r>
      <w:r w:rsidRPr="007C5728">
        <w:rPr>
          <w:rFonts w:ascii="Times New Roman" w:hAnsi="Times New Roman" w:cs="Times New Roman"/>
          <w:sz w:val="24"/>
          <w:szCs w:val="24"/>
        </w:rPr>
        <w:t xml:space="preserve"> α) η βελτίωση της ποιότητας της σχετικής νομοθεσίας που διέπει τις διαδικασίες του δημόσιου τομέα, β) η βελτίωση της ποιότητας των παρεχόμενων υπηρεσιών μέσα από την υιοθέτηση δεικτών μέτρησης της αποδοτικότητας / αποτελεσματικότητας των υπηρεσιών και της αξιολόγησης των εργαζομένων, γ) η διασφάλιση των δικαιωμάτων των εργαζομένων μέσω της ενίσχυσης του διαλόγου και της συλλογικής διαπραγμάτευσης, δ) η βελτίωση του ανθρώπινου δυναμικού, ε) η ενίσχυση της λογοδοσίας και της διαφάνειας και τέλος στ) η πρόσβαση των πολιτών σε υπηρεσίες ηλεκτρονικής διακυβέρνησης (που μπορούν να μειώσουν το χρόνο αναμονής και</w:t>
      </w:r>
      <w:r>
        <w:rPr>
          <w:rFonts w:ascii="Times New Roman" w:hAnsi="Times New Roman" w:cs="Times New Roman"/>
          <w:sz w:val="24"/>
          <w:szCs w:val="24"/>
        </w:rPr>
        <w:t xml:space="preserve"> να</w:t>
      </w:r>
      <w:r w:rsidRPr="007C5728">
        <w:rPr>
          <w:rFonts w:ascii="Times New Roman" w:hAnsi="Times New Roman" w:cs="Times New Roman"/>
          <w:sz w:val="24"/>
          <w:szCs w:val="24"/>
        </w:rPr>
        <w:t xml:space="preserve"> διευκολύνουν την πρόσβαση πολιτών από απομακρυσμένες περιοχές ή με κινητικά προβλήματα) αλλά και η ηλεκτρονική διασύνδεση των δημοσίων υπηρεσιών (προσφέροντας καλύτερη εξυπηρέτηση στους πολίτες) (Karyotakis και Moustakis, 2014).</w:t>
      </w:r>
    </w:p>
    <w:p w:rsidR="00D37182" w:rsidRPr="007C5728" w:rsidRDefault="00D37182" w:rsidP="00D37182">
      <w:pPr>
        <w:autoSpaceDE w:val="0"/>
        <w:autoSpaceDN w:val="0"/>
        <w:adjustRightInd w:val="0"/>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Η σημασία της ΔΟΠ έγκειται στο ότι οδηγεί στην ελαχιστοποίηση των λαθών, αλλά και στην αυξανόμενη κερδοφορία. Παράλληλα έχει θετική επίδραση στους εργαζομένους, εφόσον αυξάνει τα επίπεδα εργασιακής ικανοποίησης και ενεργού</w:t>
      </w:r>
      <w:r>
        <w:rPr>
          <w:rFonts w:ascii="Times New Roman" w:hAnsi="Times New Roman" w:cs="Times New Roman"/>
          <w:sz w:val="24"/>
          <w:szCs w:val="24"/>
        </w:rPr>
        <w:t>ς</w:t>
      </w:r>
      <w:r w:rsidRPr="007C5728">
        <w:rPr>
          <w:rFonts w:ascii="Times New Roman" w:hAnsi="Times New Roman" w:cs="Times New Roman"/>
          <w:sz w:val="24"/>
          <w:szCs w:val="24"/>
        </w:rPr>
        <w:t xml:space="preserve"> συμμετοχής των εργαζομένων, αλλά και συμβάλλει στο να αποκτήσουν οι εργαζόμενοι θετική αντίληψη σχετικά με το πώς εργάζονται και εν τέλει για τον ίδιο τον οργανισμό και τις διαδικασίες που ακολουθούνται. Έτσι, μέσα από την αύξηση </w:t>
      </w:r>
      <w:r w:rsidRPr="007C5728">
        <w:rPr>
          <w:rFonts w:ascii="Times New Roman" w:hAnsi="Times New Roman" w:cs="Times New Roman"/>
          <w:sz w:val="24"/>
          <w:szCs w:val="24"/>
        </w:rPr>
        <w:lastRenderedPageBreak/>
        <w:t>της προσοχής από μέρους των εργαζομένων στον τομέα της ποιότητας και της αποτελεσματικής συνεργασίας αυτών, υπάρχει υψηλότερο επίπεδο ικανοποίησης των πελατών και συνεπώς μικρότερος αριθμός παραπόνων (</w:t>
      </w:r>
      <w:r w:rsidRPr="007C5728">
        <w:rPr>
          <w:rFonts w:ascii="Times New Roman" w:hAnsi="Times New Roman" w:cs="Times New Roman"/>
          <w:sz w:val="24"/>
          <w:szCs w:val="24"/>
          <w:lang w:val="en-US"/>
        </w:rPr>
        <w:t>Asim</w:t>
      </w:r>
      <w:r w:rsidRPr="007C5728">
        <w:rPr>
          <w:rFonts w:ascii="Times New Roman" w:hAnsi="Times New Roman" w:cs="Times New Roman"/>
          <w:sz w:val="24"/>
          <w:szCs w:val="24"/>
        </w:rPr>
        <w:t xml:space="preserve">, 2001). </w:t>
      </w:r>
    </w:p>
    <w:p w:rsidR="00D37182"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Επιπρόσθετα, η εφαρμογή της ΔΟΠ από μέρους των δημοσίων υπηρεσιών συμβάλλει στη μείωση του χρόνου αναμονής των πολιτών προκειμένου να εξυπηρετηθούν τα αιτήματά τους, στην ενίσχυση της εικόνας και συνεπώς της φήμης και της αξιοπιστίας τους στην κοινωνία, στην αναβάθμιση του εξοπλισμού τους, καθώς επίσης και στην ικανοποίηση των αναγκών τ</w:t>
      </w:r>
      <w:r>
        <w:rPr>
          <w:rFonts w:ascii="Times New Roman" w:hAnsi="Times New Roman" w:cs="Times New Roman"/>
          <w:sz w:val="24"/>
          <w:szCs w:val="24"/>
        </w:rPr>
        <w:t xml:space="preserve">ων πολιτών και των εργαζομένων από </w:t>
      </w:r>
      <w:r w:rsidRPr="007C5728">
        <w:rPr>
          <w:rFonts w:ascii="Times New Roman" w:hAnsi="Times New Roman" w:cs="Times New Roman"/>
          <w:sz w:val="24"/>
          <w:szCs w:val="24"/>
        </w:rPr>
        <w:t>τις δημόσιες υπηρεσίες (</w:t>
      </w:r>
      <w:r w:rsidRPr="007C5728">
        <w:rPr>
          <w:rFonts w:ascii="Times New Roman" w:hAnsi="Times New Roman" w:cs="Times New Roman"/>
          <w:sz w:val="24"/>
          <w:szCs w:val="24"/>
          <w:lang w:val="en-US"/>
        </w:rPr>
        <w:t>Hadiyati</w:t>
      </w:r>
      <w:r w:rsidRPr="007C5728">
        <w:rPr>
          <w:rFonts w:ascii="Times New Roman" w:hAnsi="Times New Roman" w:cs="Times New Roman"/>
          <w:sz w:val="24"/>
          <w:szCs w:val="24"/>
        </w:rPr>
        <w:t>, 2014).</w:t>
      </w: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Ωστόσο, αναφέρονται και ορισμένα μειονεκτήματα της ΔΟΠ, όπως για παράδειγμα η έλλειψη εστίασης από μέρους των εργαζομένων στον τομέα της ποιότητας εξαιτίας της ελλιπούς ενημέρωσης και πληροφόρησής τους σχετικά με τη σημασία αυτής, οι μη καλές σχέσεις μεταξύ των διαφόρων τμημάτων ενός οργανισμού που εμποδίζουν την ομαλή και αποτελεσματική συνεργασία μεταξύ των εργαζομένων, οι υφιστάμενες διαδικασίες και τυχόν συγκρούσεις που δεν επιτρέπουν το συντονισμό των τμημάτων και τη συνεργασία των μελών του οργανισμού, η αύξηση του φόρτου εργασίας των εργαζομένων και κατά συνέπεια μείωση της εργασιακής τους ικανοποίησης (</w:t>
      </w:r>
      <w:r w:rsidRPr="007C5728">
        <w:rPr>
          <w:rFonts w:ascii="Times New Roman" w:hAnsi="Times New Roman" w:cs="Times New Roman"/>
          <w:sz w:val="24"/>
          <w:szCs w:val="24"/>
          <w:lang w:val="en-US"/>
        </w:rPr>
        <w:t>Asim</w:t>
      </w:r>
      <w:r w:rsidRPr="007C5728">
        <w:rPr>
          <w:rFonts w:ascii="Times New Roman" w:hAnsi="Times New Roman" w:cs="Times New Roman"/>
          <w:sz w:val="24"/>
          <w:szCs w:val="24"/>
        </w:rPr>
        <w:t xml:space="preserve">, 2001). </w:t>
      </w: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Πολύ σημαντικό ζήτημα είναι και οι παράγοντες εκείνοι που επιτρέπουν την εφαρμογή της ΔΟΠ στη δημόσια διοίκηση. Γενικά, υποστηρίζεται από τον Hadiyati (2014) ότι η ποιότητα στις υπηρεσίες που προσφέρει ο δημόσιος τομέας περιορίζεται εξαιτίας της δυσκολίας μέτρησης το</w:t>
      </w:r>
      <w:r>
        <w:rPr>
          <w:rFonts w:ascii="Times New Roman" w:hAnsi="Times New Roman" w:cs="Times New Roman"/>
          <w:sz w:val="24"/>
          <w:szCs w:val="24"/>
        </w:rPr>
        <w:t>υ παραγόμενου αποτελέσματος, της</w:t>
      </w:r>
      <w:r w:rsidRPr="007C5728">
        <w:rPr>
          <w:rFonts w:ascii="Times New Roman" w:hAnsi="Times New Roman" w:cs="Times New Roman"/>
          <w:sz w:val="24"/>
          <w:szCs w:val="24"/>
        </w:rPr>
        <w:t xml:space="preserve"> αυστηρή</w:t>
      </w:r>
      <w:r>
        <w:rPr>
          <w:rFonts w:ascii="Times New Roman" w:hAnsi="Times New Roman" w:cs="Times New Roman"/>
          <w:sz w:val="24"/>
          <w:szCs w:val="24"/>
        </w:rPr>
        <w:t>ς</w:t>
      </w:r>
      <w:r w:rsidRPr="007C5728">
        <w:rPr>
          <w:rFonts w:ascii="Times New Roman" w:hAnsi="Times New Roman" w:cs="Times New Roman"/>
          <w:sz w:val="24"/>
          <w:szCs w:val="24"/>
        </w:rPr>
        <w:t xml:space="preserve"> νομοθεσία</w:t>
      </w:r>
      <w:r>
        <w:rPr>
          <w:rFonts w:ascii="Times New Roman" w:hAnsi="Times New Roman" w:cs="Times New Roman"/>
          <w:sz w:val="24"/>
          <w:szCs w:val="24"/>
        </w:rPr>
        <w:t>ς</w:t>
      </w:r>
      <w:r w:rsidRPr="007C5728">
        <w:rPr>
          <w:rFonts w:ascii="Times New Roman" w:hAnsi="Times New Roman" w:cs="Times New Roman"/>
          <w:sz w:val="24"/>
          <w:szCs w:val="24"/>
        </w:rPr>
        <w:t xml:space="preserve"> που διέπει την οργάνωση και λειτουργία των δημοσίων υπηρεσιών</w:t>
      </w:r>
      <w:r>
        <w:rPr>
          <w:rFonts w:ascii="Times New Roman" w:hAnsi="Times New Roman" w:cs="Times New Roman"/>
          <w:sz w:val="24"/>
          <w:szCs w:val="24"/>
        </w:rPr>
        <w:t xml:space="preserve"> και της</w:t>
      </w:r>
      <w:r w:rsidRPr="007C5728">
        <w:rPr>
          <w:rFonts w:ascii="Times New Roman" w:hAnsi="Times New Roman" w:cs="Times New Roman"/>
          <w:sz w:val="24"/>
          <w:szCs w:val="24"/>
        </w:rPr>
        <w:t xml:space="preserve"> έλλειψη</w:t>
      </w:r>
      <w:r>
        <w:rPr>
          <w:rFonts w:ascii="Times New Roman" w:hAnsi="Times New Roman" w:cs="Times New Roman"/>
          <w:sz w:val="24"/>
          <w:szCs w:val="24"/>
        </w:rPr>
        <w:t>ς</w:t>
      </w:r>
      <w:r w:rsidRPr="007C5728">
        <w:rPr>
          <w:rFonts w:ascii="Times New Roman" w:hAnsi="Times New Roman" w:cs="Times New Roman"/>
          <w:sz w:val="24"/>
          <w:szCs w:val="24"/>
        </w:rPr>
        <w:t xml:space="preserve"> αυτονομίας και ελευθερίας στη λήψη αποφάσεων. Επίσης, η παροχή υπηρεσιών από μέρους του δημόσιου τομέα είναι περίπλοκη, καθώς δεν αφορά μόνο το να ανταποκριθεί στις ανάγκες των πελατών, αλλά και στο να προσδιορίσει αυτές τις ανάγκες, να θέσει προτεραιότητες και να κατανείμει αποτελεσματικά τους δημόσιους πόρους (Hadiyati, 2014).</w:t>
      </w: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 xml:space="preserve">Τέλος, αναφέρεται από τους </w:t>
      </w:r>
      <w:r w:rsidRPr="007C5728">
        <w:rPr>
          <w:rFonts w:ascii="Times New Roman" w:hAnsi="Times New Roman" w:cs="Times New Roman"/>
          <w:sz w:val="24"/>
          <w:szCs w:val="24"/>
          <w:lang w:val="en-US"/>
        </w:rPr>
        <w:t>Karyotakis</w:t>
      </w:r>
      <w:r w:rsidRPr="007C5728">
        <w:rPr>
          <w:rFonts w:ascii="Times New Roman" w:hAnsi="Times New Roman" w:cs="Times New Roman"/>
          <w:sz w:val="24"/>
          <w:szCs w:val="24"/>
        </w:rPr>
        <w:t xml:space="preserve"> και </w:t>
      </w:r>
      <w:r w:rsidRPr="007C5728">
        <w:rPr>
          <w:rFonts w:ascii="Times New Roman" w:hAnsi="Times New Roman" w:cs="Times New Roman"/>
          <w:sz w:val="24"/>
          <w:szCs w:val="24"/>
          <w:lang w:val="en-US"/>
        </w:rPr>
        <w:t>Moustakis</w:t>
      </w:r>
      <w:r w:rsidRPr="007C5728">
        <w:rPr>
          <w:rFonts w:ascii="Times New Roman" w:hAnsi="Times New Roman" w:cs="Times New Roman"/>
          <w:sz w:val="24"/>
          <w:szCs w:val="24"/>
        </w:rPr>
        <w:t xml:space="preserve"> (2014) ότι αν και η επιτυχής εφαρμογή εργαλείων ποιότητας οδηγεί στην αυξημένη οργανωσιακή επίδοση των </w:t>
      </w:r>
      <w:r w:rsidRPr="007C5728">
        <w:rPr>
          <w:rFonts w:ascii="Times New Roman" w:hAnsi="Times New Roman" w:cs="Times New Roman"/>
          <w:sz w:val="24"/>
          <w:szCs w:val="24"/>
        </w:rPr>
        <w:lastRenderedPageBreak/>
        <w:t>δημοσίων υπηρεσιών, οι περισσότερες πρωτοβουλίες προς την κατεύθυνση της ποιότητας σε πολλές χώρες έχουν οδηγηθεί σε αποτυχία. Για το λόγο αυτό, επισημαίνεται η σημασία της διαχείρισης</w:t>
      </w:r>
      <w:r>
        <w:rPr>
          <w:rFonts w:ascii="Times New Roman" w:hAnsi="Times New Roman" w:cs="Times New Roman"/>
          <w:sz w:val="24"/>
          <w:szCs w:val="24"/>
        </w:rPr>
        <w:t xml:space="preserve"> των</w:t>
      </w:r>
      <w:r w:rsidRPr="007C5728">
        <w:rPr>
          <w:rFonts w:ascii="Times New Roman" w:hAnsi="Times New Roman" w:cs="Times New Roman"/>
          <w:sz w:val="24"/>
          <w:szCs w:val="24"/>
        </w:rPr>
        <w:t xml:space="preserve"> αλλαγών και της ηλεκτρονικής διακυβέρνησης (</w:t>
      </w:r>
      <w:r w:rsidRPr="007C5728">
        <w:rPr>
          <w:rFonts w:ascii="Times New Roman" w:hAnsi="Times New Roman" w:cs="Times New Roman"/>
          <w:sz w:val="24"/>
          <w:szCs w:val="24"/>
          <w:lang w:val="en-US"/>
        </w:rPr>
        <w:t>e</w:t>
      </w:r>
      <w:r w:rsidRPr="007C5728">
        <w:rPr>
          <w:rFonts w:ascii="Times New Roman" w:hAnsi="Times New Roman" w:cs="Times New Roman"/>
          <w:sz w:val="24"/>
          <w:szCs w:val="24"/>
        </w:rPr>
        <w:t>-</w:t>
      </w:r>
      <w:r w:rsidRPr="007C5728">
        <w:rPr>
          <w:rFonts w:ascii="Times New Roman" w:hAnsi="Times New Roman" w:cs="Times New Roman"/>
          <w:sz w:val="24"/>
          <w:szCs w:val="24"/>
          <w:lang w:val="en-US"/>
        </w:rPr>
        <w:t>government</w:t>
      </w:r>
      <w:r w:rsidRPr="007C5728">
        <w:rPr>
          <w:rFonts w:ascii="Times New Roman" w:hAnsi="Times New Roman" w:cs="Times New Roman"/>
          <w:sz w:val="24"/>
          <w:szCs w:val="24"/>
        </w:rPr>
        <w:t xml:space="preserve">) ως σημαντικά εργαλεία προς την κατεύθυνση αυτή. </w:t>
      </w:r>
    </w:p>
    <w:p w:rsidR="00D37182" w:rsidRDefault="00D37182" w:rsidP="00D37182">
      <w:pPr>
        <w:pStyle w:val="Style3"/>
        <w:rPr>
          <w:rFonts w:ascii="Times New Roman" w:hAnsi="Times New Roman" w:cs="Times New Roman"/>
        </w:rPr>
      </w:pPr>
      <w:bookmarkStart w:id="12" w:name="_Toc473145816"/>
    </w:p>
    <w:p w:rsidR="00D37182" w:rsidRPr="007C5728" w:rsidRDefault="00D37182" w:rsidP="00D37182">
      <w:pPr>
        <w:pStyle w:val="Style3"/>
        <w:rPr>
          <w:rFonts w:ascii="Times New Roman" w:hAnsi="Times New Roman" w:cs="Times New Roman"/>
        </w:rPr>
      </w:pPr>
      <w:r w:rsidRPr="007C5728">
        <w:rPr>
          <w:rFonts w:ascii="Times New Roman" w:hAnsi="Times New Roman" w:cs="Times New Roman"/>
        </w:rPr>
        <w:t>2.4.3 Παράγοντες αποτελεσματικής εφαρμογής της διοίκησης ολικής ποιότητας</w:t>
      </w:r>
      <w:bookmarkEnd w:id="12"/>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 xml:space="preserve">Προκειμένου για την αποτελεσματική εφαρμογή της ΔΟΠ σε ένα δημόσιο οργανισμό, είναι απαραίτητο να συντρέχουν ορισμένες προϋποθέσεις, όπως (Δερβιτσιώτης, 2005, Θεοδώρου, 2009, </w:t>
      </w:r>
      <w:r w:rsidRPr="007C5728">
        <w:rPr>
          <w:rFonts w:ascii="Times New Roman" w:hAnsi="Times New Roman" w:cs="Times New Roman"/>
          <w:sz w:val="24"/>
          <w:szCs w:val="24"/>
          <w:lang w:val="en-US"/>
        </w:rPr>
        <w:t>Dahlgaard</w:t>
      </w:r>
      <w:r w:rsidRPr="007C5728">
        <w:rPr>
          <w:rFonts w:ascii="Times New Roman" w:hAnsi="Times New Roman" w:cs="Times New Roman"/>
          <w:sz w:val="24"/>
          <w:szCs w:val="24"/>
        </w:rPr>
        <w:t xml:space="preserve"> </w:t>
      </w:r>
      <w:r w:rsidRPr="007C5728">
        <w:rPr>
          <w:rFonts w:ascii="Times New Roman" w:hAnsi="Times New Roman" w:cs="Times New Roman"/>
          <w:sz w:val="24"/>
          <w:szCs w:val="24"/>
          <w:lang w:val="en-US"/>
        </w:rPr>
        <w:t>et</w:t>
      </w:r>
      <w:r w:rsidRPr="007C5728">
        <w:rPr>
          <w:rFonts w:ascii="Times New Roman" w:hAnsi="Times New Roman" w:cs="Times New Roman"/>
          <w:sz w:val="24"/>
          <w:szCs w:val="24"/>
        </w:rPr>
        <w:t xml:space="preserve"> </w:t>
      </w:r>
      <w:r w:rsidRPr="007C5728">
        <w:rPr>
          <w:rFonts w:ascii="Times New Roman" w:hAnsi="Times New Roman" w:cs="Times New Roman"/>
          <w:sz w:val="24"/>
          <w:szCs w:val="24"/>
          <w:lang w:val="en-US"/>
        </w:rPr>
        <w:t>al</w:t>
      </w:r>
      <w:r w:rsidRPr="007C5728">
        <w:rPr>
          <w:rFonts w:ascii="Times New Roman" w:hAnsi="Times New Roman" w:cs="Times New Roman"/>
          <w:sz w:val="24"/>
          <w:szCs w:val="24"/>
        </w:rPr>
        <w:t xml:space="preserve">., 2002, </w:t>
      </w:r>
      <w:r w:rsidRPr="007C5728">
        <w:rPr>
          <w:rFonts w:ascii="Times New Roman" w:hAnsi="Times New Roman" w:cs="Times New Roman"/>
          <w:sz w:val="24"/>
          <w:szCs w:val="24"/>
          <w:lang w:val="en-US"/>
        </w:rPr>
        <w:t>Carvalho</w:t>
      </w:r>
      <w:r w:rsidRPr="007C5728">
        <w:rPr>
          <w:rFonts w:ascii="Times New Roman" w:hAnsi="Times New Roman" w:cs="Times New Roman"/>
          <w:sz w:val="24"/>
          <w:szCs w:val="24"/>
        </w:rPr>
        <w:t xml:space="preserve"> και </w:t>
      </w:r>
      <w:r w:rsidRPr="007C5728">
        <w:rPr>
          <w:rFonts w:ascii="Times New Roman" w:hAnsi="Times New Roman" w:cs="Times New Roman"/>
          <w:sz w:val="24"/>
          <w:szCs w:val="24"/>
          <w:lang w:val="en-US"/>
        </w:rPr>
        <w:t>Brito</w:t>
      </w:r>
      <w:r w:rsidRPr="007C5728">
        <w:rPr>
          <w:rFonts w:ascii="Times New Roman" w:hAnsi="Times New Roman" w:cs="Times New Roman"/>
          <w:sz w:val="24"/>
          <w:szCs w:val="24"/>
        </w:rPr>
        <w:t xml:space="preserve">, 2012): δέσμευση της ηγεσίας, επικέντρωση στις ανάγκες των πολιτών, συμμετοχή όλων των εργαζομένων, επιλογή των κατάλληλων προμηθευτών, εφαρμογή στρατηγικών βελτίωσης, βελτίωση της σχέσεως ποιότητας και κόστους των υπηρεσιών, καθώς και αξιολόγηση των στρατηγικών βελτίωσης για την ποιότητα. </w:t>
      </w: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pStyle w:val="Default"/>
        <w:spacing w:line="360" w:lineRule="auto"/>
        <w:jc w:val="both"/>
        <w:rPr>
          <w:color w:val="auto"/>
        </w:rPr>
      </w:pPr>
      <w:r w:rsidRPr="007C5728">
        <w:rPr>
          <w:color w:val="auto"/>
        </w:rPr>
        <w:t>Οι</w:t>
      </w:r>
      <w:r w:rsidRPr="008D58F8">
        <w:rPr>
          <w:color w:val="auto"/>
        </w:rPr>
        <w:t xml:space="preserve"> </w:t>
      </w:r>
      <w:r w:rsidRPr="007C5728">
        <w:rPr>
          <w:color w:val="auto"/>
          <w:lang w:val="en-US"/>
        </w:rPr>
        <w:t>Ramseook</w:t>
      </w:r>
      <w:r w:rsidRPr="008D58F8">
        <w:rPr>
          <w:color w:val="auto"/>
        </w:rPr>
        <w:t>-</w:t>
      </w:r>
      <w:r w:rsidRPr="007C5728">
        <w:rPr>
          <w:color w:val="auto"/>
          <w:lang w:val="en-US"/>
        </w:rPr>
        <w:t>Munhurrun</w:t>
      </w:r>
      <w:r w:rsidRPr="008D58F8">
        <w:rPr>
          <w:color w:val="auto"/>
        </w:rPr>
        <w:t xml:space="preserve"> </w:t>
      </w:r>
      <w:r w:rsidRPr="007C5728">
        <w:rPr>
          <w:color w:val="auto"/>
          <w:lang w:val="en-US"/>
        </w:rPr>
        <w:t>et</w:t>
      </w:r>
      <w:r w:rsidRPr="008D58F8">
        <w:rPr>
          <w:color w:val="auto"/>
        </w:rPr>
        <w:t xml:space="preserve"> </w:t>
      </w:r>
      <w:r w:rsidRPr="007C5728">
        <w:rPr>
          <w:color w:val="auto"/>
          <w:lang w:val="en-US"/>
        </w:rPr>
        <w:t>al</w:t>
      </w:r>
      <w:r w:rsidRPr="008D58F8">
        <w:rPr>
          <w:color w:val="auto"/>
        </w:rPr>
        <w:t xml:space="preserve">. </w:t>
      </w:r>
      <w:r w:rsidRPr="007C5728">
        <w:rPr>
          <w:color w:val="auto"/>
        </w:rPr>
        <w:t xml:space="preserve">(2011) αναφέρουν τους εξής παράγοντες που θεωρούν ότι είναι σημαντικοί για την επιτυχημένη εφαρμογή της Διοίκησης Ολικής Ποιότητας σε ένα δημόσιο οργανισμό: </w:t>
      </w:r>
    </w:p>
    <w:p w:rsidR="00D37182" w:rsidRPr="007C5728" w:rsidRDefault="00D37182" w:rsidP="00D37182">
      <w:pPr>
        <w:pStyle w:val="Default"/>
        <w:spacing w:line="360" w:lineRule="auto"/>
        <w:jc w:val="both"/>
        <w:rPr>
          <w:color w:val="auto"/>
        </w:rPr>
      </w:pPr>
    </w:p>
    <w:p w:rsidR="00D37182" w:rsidRPr="007C5728" w:rsidRDefault="00D37182" w:rsidP="00D37182">
      <w:pPr>
        <w:pStyle w:val="Default"/>
        <w:spacing w:line="360" w:lineRule="auto"/>
        <w:jc w:val="both"/>
        <w:rPr>
          <w:color w:val="auto"/>
        </w:rPr>
      </w:pPr>
      <w:r w:rsidRPr="007C5728">
        <w:rPr>
          <w:color w:val="auto"/>
        </w:rPr>
        <w:t>α) δέσμευση της ηγεσίας: η ηγεσία ενεργεί ως οδηγός για την εφαρμογή της ΔΟΠ, δημιουργώντας τις αξίες, τους στόχους και τα συστήματα για να ικανοποιήσει τις προσδοκίες των πελατών και να βελτιώσει τις επιδόσεις ενός οργανισμού. Ο ηγέτης είναι υπεύθυνος για την παροχή οδηγιών και ενθάρρυνσης στον οργανισμό. Η δέσμευση της διοίκησης είναι ζωτικής σημασίας για την ανάπτυξη της ποιότητας του οργανισμού, δεδομένου ότι, με την υποστήριξη και τη συμβολή της, επαρκείς πόροι θα διατεθούν για την ενίσχυση των δραστηριοτήτων κατάρτισης με αποτέλεσμα την καλύτερη μέτρηση της ποιότητας, τη βελτίωση της ικανοποίησης των πελατών και τη συγκριτική αξιολόγηση. Η ανώτατη διοίκηση θα πρέπει να προσδιορίσει τους τομείς βελτίωσης της ποιότητας, για παράδειγμα, τη βελτίωση της ομαδικής εργασίας ή τη βελτίωση της ποιότητας υπηρεσιών του οργανισμού, προκειμένου να επιτευχθεί η αποτελεσματική εφαρμογή της ΔΟΠ. Παράλληλα, σε αρκετούς οργανισμούς οι ηγέτες εκτίθενται σε κανονιστικές πιέσεις προκειμένου να υιοθετήσουν καινοτόμες πρακτικές διαχείρισης, όπως η Διοίκηση Ολικής Ποιότητας. Σε αυτό το πλαίσιο, δηλαδή της δέσμευσης της ηγεσίας:</w:t>
      </w:r>
    </w:p>
    <w:p w:rsidR="00D37182" w:rsidRPr="007C5728" w:rsidRDefault="00D37182" w:rsidP="00D37182">
      <w:pPr>
        <w:pStyle w:val="Default"/>
        <w:numPr>
          <w:ilvl w:val="0"/>
          <w:numId w:val="6"/>
        </w:numPr>
        <w:spacing w:line="360" w:lineRule="auto"/>
        <w:jc w:val="both"/>
      </w:pPr>
      <w:r w:rsidRPr="007C5728">
        <w:rPr>
          <w:color w:val="auto"/>
        </w:rPr>
        <w:lastRenderedPageBreak/>
        <w:t xml:space="preserve">ο οργανισμός </w:t>
      </w:r>
      <w:r w:rsidRPr="007C5728">
        <w:t>έχει ένα αποτελεσματικό σχέδιο για τη βελτίωση της ποιότητας</w:t>
      </w:r>
    </w:p>
    <w:p w:rsidR="00D37182" w:rsidRPr="007C5728" w:rsidRDefault="00D37182" w:rsidP="00D37182">
      <w:pPr>
        <w:pStyle w:val="Default"/>
        <w:numPr>
          <w:ilvl w:val="0"/>
          <w:numId w:val="6"/>
        </w:numPr>
        <w:spacing w:line="360" w:lineRule="auto"/>
        <w:jc w:val="both"/>
        <w:rPr>
          <w:color w:val="auto"/>
        </w:rPr>
      </w:pPr>
      <w:r w:rsidRPr="007C5728">
        <w:rPr>
          <w:color w:val="auto"/>
        </w:rPr>
        <w:t xml:space="preserve">η </w:t>
      </w:r>
      <w:r w:rsidRPr="007C5728">
        <w:t>διοίκηση θεωρεί ότι η ποιότητα είναι περισσότερο σημαντική από το κόστος</w:t>
      </w:r>
    </w:p>
    <w:p w:rsidR="00D37182" w:rsidRPr="007C5728" w:rsidRDefault="00D37182" w:rsidP="00D37182">
      <w:pPr>
        <w:pStyle w:val="Default"/>
        <w:numPr>
          <w:ilvl w:val="0"/>
          <w:numId w:val="6"/>
        </w:numPr>
        <w:spacing w:line="360" w:lineRule="auto"/>
        <w:jc w:val="both"/>
        <w:rPr>
          <w:color w:val="auto"/>
        </w:rPr>
      </w:pPr>
      <w:r w:rsidRPr="007C5728">
        <w:rPr>
          <w:color w:val="auto"/>
        </w:rPr>
        <w:t xml:space="preserve">η </w:t>
      </w:r>
      <w:r w:rsidRPr="007C5728">
        <w:t>διοίκηση προωθεί μία κουλτούρα ποιότητας στον οργανισμό</w:t>
      </w:r>
    </w:p>
    <w:p w:rsidR="00D37182" w:rsidRPr="007C5728" w:rsidRDefault="00D37182" w:rsidP="00D37182">
      <w:pPr>
        <w:pStyle w:val="Default"/>
        <w:numPr>
          <w:ilvl w:val="0"/>
          <w:numId w:val="6"/>
        </w:numPr>
        <w:spacing w:line="360" w:lineRule="auto"/>
        <w:jc w:val="both"/>
        <w:rPr>
          <w:color w:val="auto"/>
        </w:rPr>
      </w:pPr>
      <w:r w:rsidRPr="007C5728">
        <w:t>υπάρχουν σαφείς και ξεκάθαροι στόχοι που προσδιορίζονται από τη διοίκηση</w:t>
      </w:r>
    </w:p>
    <w:p w:rsidR="00D37182" w:rsidRPr="007C5728" w:rsidRDefault="00D37182" w:rsidP="00D37182">
      <w:pPr>
        <w:pStyle w:val="Default"/>
        <w:numPr>
          <w:ilvl w:val="0"/>
          <w:numId w:val="6"/>
        </w:numPr>
        <w:spacing w:line="360" w:lineRule="auto"/>
        <w:jc w:val="both"/>
        <w:rPr>
          <w:color w:val="auto"/>
        </w:rPr>
      </w:pPr>
      <w:r w:rsidRPr="007C5728">
        <w:t>η διοίκηση είναι δεσμευμένη στην ποιότητα σε όλα τα επίπεδα</w:t>
      </w:r>
    </w:p>
    <w:p w:rsidR="00D37182" w:rsidRDefault="00D37182" w:rsidP="00D37182">
      <w:pPr>
        <w:pStyle w:val="Default"/>
        <w:spacing w:line="360" w:lineRule="auto"/>
        <w:jc w:val="both"/>
        <w:rPr>
          <w:color w:val="auto"/>
        </w:rPr>
      </w:pPr>
    </w:p>
    <w:p w:rsidR="00D37182" w:rsidRPr="007C5728" w:rsidRDefault="00D37182" w:rsidP="00D37182">
      <w:pPr>
        <w:pStyle w:val="Default"/>
        <w:spacing w:line="360" w:lineRule="auto"/>
        <w:jc w:val="both"/>
        <w:rPr>
          <w:color w:val="auto"/>
        </w:rPr>
      </w:pPr>
      <w:r w:rsidRPr="007C5728">
        <w:rPr>
          <w:color w:val="auto"/>
        </w:rPr>
        <w:t>β) συμμετοχή των εργαζομένων στη συνολική στρατηγική ποιότητας: η συμμετοχή των εργαζομένων συμβάλλει στην αυξημένη ροή πληροφόρησης και γνώσης και συνεισφέρει στην ευημερία του οργανισμού μέσα από την επίλυση προβλημάτων. Για τους εργαζομένους, ένας σημαντικός στόχος της ΔΟΠ είναι η διεύρυνση των καθηκόντων των εργασιών των εργαζομένων σε έναν οργανισμό. Πιο συγκεκριμένα, σε αυτό το πλαίσιο:</w:t>
      </w:r>
    </w:p>
    <w:p w:rsidR="00D37182" w:rsidRPr="007C5728" w:rsidRDefault="00D37182" w:rsidP="00D37182">
      <w:pPr>
        <w:pStyle w:val="Default"/>
        <w:numPr>
          <w:ilvl w:val="0"/>
          <w:numId w:val="8"/>
        </w:numPr>
        <w:spacing w:line="360" w:lineRule="auto"/>
        <w:jc w:val="both"/>
        <w:rPr>
          <w:color w:val="auto"/>
        </w:rPr>
      </w:pPr>
      <w:r w:rsidRPr="007C5728">
        <w:rPr>
          <w:color w:val="auto"/>
        </w:rPr>
        <w:t>οι εργαζόμενοι εργάζονται σε ομάδες</w:t>
      </w:r>
      <w:r w:rsidRPr="007C5728">
        <w:t xml:space="preserve"> με μέλη από όλα τα τμήματα</w:t>
      </w:r>
    </w:p>
    <w:p w:rsidR="00D37182" w:rsidRPr="007C5728" w:rsidRDefault="00D37182" w:rsidP="00D37182">
      <w:pPr>
        <w:pStyle w:val="Default"/>
        <w:numPr>
          <w:ilvl w:val="0"/>
          <w:numId w:val="8"/>
        </w:numPr>
        <w:spacing w:line="360" w:lineRule="auto"/>
        <w:jc w:val="both"/>
        <w:rPr>
          <w:color w:val="auto"/>
        </w:rPr>
      </w:pPr>
      <w:r w:rsidRPr="007C5728">
        <w:rPr>
          <w:color w:val="auto"/>
        </w:rPr>
        <w:t xml:space="preserve">οι </w:t>
      </w:r>
      <w:r w:rsidRPr="007C5728">
        <w:t>εργαζόμενοι είναι δεσμευμένοι στην επιτυχία του οργανισμού</w:t>
      </w:r>
    </w:p>
    <w:p w:rsidR="00D37182" w:rsidRPr="007C5728" w:rsidRDefault="00D37182" w:rsidP="00D37182">
      <w:pPr>
        <w:pStyle w:val="Default"/>
        <w:numPr>
          <w:ilvl w:val="0"/>
          <w:numId w:val="8"/>
        </w:numPr>
        <w:spacing w:line="360" w:lineRule="auto"/>
        <w:jc w:val="both"/>
        <w:rPr>
          <w:color w:val="auto"/>
        </w:rPr>
      </w:pPr>
      <w:r w:rsidRPr="007C5728">
        <w:rPr>
          <w:color w:val="auto"/>
        </w:rPr>
        <w:t xml:space="preserve">οι </w:t>
      </w:r>
      <w:r w:rsidRPr="007C5728">
        <w:t>εργαζόμενοι είναι ενεργά συμμετέχοντες σε εργασίες σχετικά με την ποιότητα</w:t>
      </w:r>
    </w:p>
    <w:p w:rsidR="00D37182" w:rsidRPr="007C5728" w:rsidRDefault="00D37182" w:rsidP="00D37182">
      <w:pPr>
        <w:pStyle w:val="Default"/>
        <w:spacing w:line="360" w:lineRule="auto"/>
        <w:jc w:val="both"/>
        <w:rPr>
          <w:color w:val="auto"/>
        </w:rPr>
      </w:pPr>
    </w:p>
    <w:p w:rsidR="00D37182" w:rsidRPr="007C5728" w:rsidRDefault="00D37182" w:rsidP="00D37182">
      <w:pPr>
        <w:pStyle w:val="Default"/>
        <w:spacing w:line="360" w:lineRule="auto"/>
        <w:jc w:val="both"/>
        <w:rPr>
          <w:color w:val="auto"/>
        </w:rPr>
      </w:pPr>
      <w:r w:rsidRPr="007C5728">
        <w:rPr>
          <w:color w:val="auto"/>
        </w:rPr>
        <w:t xml:space="preserve">γ) ικανοποίηση πελατών: η ΔΟΠ θέτει την ικανοποίηση των πελατών ως ύψιστη προτεραιότητα για έναν οργανισμό, όπου η έμφαση δίνεται στην ικανοποίηση των προσδοκιών των καταναλωτών, ή ακόμα και </w:t>
      </w:r>
      <w:r>
        <w:rPr>
          <w:color w:val="auto"/>
        </w:rPr>
        <w:t>στ</w:t>
      </w:r>
      <w:r w:rsidRPr="007C5728">
        <w:rPr>
          <w:color w:val="auto"/>
        </w:rPr>
        <w:t>η</w:t>
      </w:r>
      <w:r>
        <w:rPr>
          <w:color w:val="auto"/>
        </w:rPr>
        <w:t>ν</w:t>
      </w:r>
      <w:r w:rsidRPr="007C5728">
        <w:rPr>
          <w:color w:val="auto"/>
        </w:rPr>
        <w:t xml:space="preserve"> υπέρβαση αυτών των προσδοκιών. Η στενή σχέση με τους πελάτες είναι απαραίτητη προκειμένου να προσδιοριστούν πλήρως οι απαιτήσεις τους. Κατά συνέπεια, η συμμετοχή του πελάτη είναι απαραίτητη στο σχεδιασμό του προϊόντος και την αναπτυξιακή διαδικασία. Η Διοίκηση Ολικής Ποιότητας είναι μια τέτοια φιλοσοφία που έχει ως στόχο να παρέχει στους οργανισμούς ένα πρότυπο για την επιτυχία μέσω της ικανοποίησης των πελατών. Σε αυτό το πλαίσιο:</w:t>
      </w:r>
    </w:p>
    <w:p w:rsidR="00D37182" w:rsidRPr="007C5728" w:rsidRDefault="00D37182" w:rsidP="00D37182">
      <w:pPr>
        <w:pStyle w:val="Default"/>
        <w:numPr>
          <w:ilvl w:val="0"/>
          <w:numId w:val="9"/>
        </w:numPr>
        <w:spacing w:line="360" w:lineRule="auto"/>
        <w:jc w:val="both"/>
        <w:rPr>
          <w:color w:val="auto"/>
        </w:rPr>
      </w:pPr>
      <w:r w:rsidRPr="007C5728">
        <w:t>παρέχεται στη διοίκηση έντυπο με τα παράπονα των πελατών</w:t>
      </w:r>
    </w:p>
    <w:p w:rsidR="00D37182" w:rsidRPr="007C5728" w:rsidRDefault="00D37182" w:rsidP="00D37182">
      <w:pPr>
        <w:pStyle w:val="Default"/>
        <w:numPr>
          <w:ilvl w:val="0"/>
          <w:numId w:val="9"/>
        </w:numPr>
        <w:spacing w:line="360" w:lineRule="auto"/>
        <w:jc w:val="both"/>
        <w:rPr>
          <w:color w:val="auto"/>
        </w:rPr>
      </w:pPr>
      <w:r w:rsidRPr="007C5728">
        <w:rPr>
          <w:color w:val="auto"/>
        </w:rPr>
        <w:t xml:space="preserve">η </w:t>
      </w:r>
      <w:r w:rsidRPr="007C5728">
        <w:t>διοίκηση είναι ενημερωμένη για το επίπεδο ικανοποίησης των πολιτών</w:t>
      </w:r>
    </w:p>
    <w:p w:rsidR="00D37182" w:rsidRPr="007C5728" w:rsidRDefault="00D37182" w:rsidP="00D37182">
      <w:pPr>
        <w:pStyle w:val="Default"/>
        <w:numPr>
          <w:ilvl w:val="0"/>
          <w:numId w:val="9"/>
        </w:numPr>
        <w:spacing w:line="360" w:lineRule="auto"/>
        <w:jc w:val="both"/>
        <w:rPr>
          <w:color w:val="auto"/>
        </w:rPr>
      </w:pPr>
      <w:r w:rsidRPr="007C5728">
        <w:rPr>
          <w:color w:val="auto"/>
        </w:rPr>
        <w:t xml:space="preserve">ο οργανισμός </w:t>
      </w:r>
      <w:r w:rsidRPr="007C5728">
        <w:t>χρησιμοποιεί την ανατροφοδότηση για να βελτιώσει την ποιότητα των υπηρεσιών</w:t>
      </w:r>
    </w:p>
    <w:p w:rsidR="00D37182" w:rsidRPr="007C5728" w:rsidRDefault="00D37182" w:rsidP="00D37182">
      <w:pPr>
        <w:pStyle w:val="Default"/>
        <w:numPr>
          <w:ilvl w:val="0"/>
          <w:numId w:val="9"/>
        </w:numPr>
        <w:spacing w:line="360" w:lineRule="auto"/>
        <w:jc w:val="both"/>
        <w:rPr>
          <w:color w:val="auto"/>
        </w:rPr>
      </w:pPr>
      <w:r w:rsidRPr="007C5728">
        <w:t>τα παράπονα των πελατών που σχετίζονται με την ποιότητα έχουν προτεραιότητα</w:t>
      </w:r>
    </w:p>
    <w:p w:rsidR="00D37182" w:rsidRPr="007C5728" w:rsidRDefault="00D37182" w:rsidP="00D37182">
      <w:pPr>
        <w:pStyle w:val="Default"/>
        <w:numPr>
          <w:ilvl w:val="0"/>
          <w:numId w:val="9"/>
        </w:numPr>
        <w:spacing w:line="360" w:lineRule="auto"/>
        <w:jc w:val="both"/>
        <w:rPr>
          <w:color w:val="auto"/>
        </w:rPr>
      </w:pPr>
      <w:r w:rsidRPr="007C5728">
        <w:rPr>
          <w:color w:val="auto"/>
        </w:rPr>
        <w:t xml:space="preserve">οι </w:t>
      </w:r>
      <w:r w:rsidRPr="007C5728">
        <w:t>απαιτήσεις των πελατών χρησιμοποιούνται ως βάση για τη μέτρηση της ποιότητας</w:t>
      </w:r>
    </w:p>
    <w:p w:rsidR="00D37182" w:rsidRPr="007C5728" w:rsidRDefault="00D37182" w:rsidP="00D37182">
      <w:pPr>
        <w:pStyle w:val="Default"/>
        <w:numPr>
          <w:ilvl w:val="0"/>
          <w:numId w:val="9"/>
        </w:numPr>
        <w:spacing w:line="360" w:lineRule="auto"/>
        <w:jc w:val="both"/>
        <w:rPr>
          <w:color w:val="auto"/>
        </w:rPr>
      </w:pPr>
      <w:r w:rsidRPr="007C5728">
        <w:lastRenderedPageBreak/>
        <w:t>πραγματοποιείται τακτικός έλεγχος από τον οργανισμό της ικανοποίησης των πολιτών</w:t>
      </w:r>
    </w:p>
    <w:p w:rsidR="00D37182" w:rsidRDefault="00D37182" w:rsidP="00D37182">
      <w:pPr>
        <w:pStyle w:val="Default"/>
        <w:spacing w:line="360" w:lineRule="auto"/>
        <w:jc w:val="both"/>
        <w:rPr>
          <w:color w:val="auto"/>
        </w:rPr>
      </w:pPr>
    </w:p>
    <w:p w:rsidR="00D37182" w:rsidRPr="007C5728" w:rsidRDefault="00D37182" w:rsidP="00D37182">
      <w:pPr>
        <w:pStyle w:val="Default"/>
        <w:spacing w:line="360" w:lineRule="auto"/>
        <w:jc w:val="both"/>
        <w:rPr>
          <w:color w:val="auto"/>
        </w:rPr>
      </w:pPr>
      <w:r w:rsidRPr="007C5728">
        <w:rPr>
          <w:color w:val="auto"/>
        </w:rPr>
        <w:t>δ) ομαδική εργασία: η ομαδική εργασία είναι ένας κρίσιμος παράγοντας στη Διοίκηση Ολικής Ποιότητας, καθώς είναι απαραίτητη για να έχει ο οργανισμός μια πλήρως λειτουργική διαχείριση της διαδικασίας και βελτίωση. Η ομαδική εργασία απαιτεί τη συνεργασία μεταξύ όλων των σχετικών τμημάτων. Επίσης, η ομαδική εργασία είναι σημαντική για την αντιμετώπιση του τοπικισμού και προκειμένου να ενισχυθεί η συνεργασία για τη βελτίωση της ποιότητας στον οργανισμό. Η πιο δύσκολη πτυχή της Διοίκησης Ολικής Ποιότητας είναι να δημιουργηθεί ένα περιβάλλον ομάδας. Σε αυτό το πλαίσιο, τα μέλη του οργανισμού θα πρέπει να συνεργαστούν μεταξύ τους για να βελτιώσουν τις διαδικασίες και να τις εκτελέσουν αποδοτικά. Συνολικά επομένως:</w:t>
      </w:r>
    </w:p>
    <w:p w:rsidR="00D37182" w:rsidRPr="007C5728" w:rsidRDefault="00D37182" w:rsidP="00D37182">
      <w:pPr>
        <w:pStyle w:val="Default"/>
        <w:numPr>
          <w:ilvl w:val="0"/>
          <w:numId w:val="10"/>
        </w:numPr>
        <w:spacing w:line="360" w:lineRule="auto"/>
        <w:jc w:val="both"/>
      </w:pPr>
      <w:r w:rsidRPr="007C5728">
        <w:rPr>
          <w:color w:val="auto"/>
        </w:rPr>
        <w:t xml:space="preserve">οι </w:t>
      </w:r>
      <w:r w:rsidRPr="007C5728">
        <w:t>εργαζόμενοι εργάζονται μαζί ως ομάδα προκειμένου να συντονίσουν τις εργασίες και να βελτιώσουν την ποιότητα</w:t>
      </w:r>
    </w:p>
    <w:p w:rsidR="00D37182" w:rsidRPr="007C5728" w:rsidRDefault="00D37182" w:rsidP="00D37182">
      <w:pPr>
        <w:pStyle w:val="Default"/>
        <w:numPr>
          <w:ilvl w:val="0"/>
          <w:numId w:val="10"/>
        </w:numPr>
        <w:spacing w:line="360" w:lineRule="auto"/>
        <w:jc w:val="both"/>
        <w:rPr>
          <w:color w:val="auto"/>
        </w:rPr>
      </w:pPr>
      <w:r w:rsidRPr="007C5728">
        <w:t xml:space="preserve">το </w:t>
      </w:r>
      <w:r w:rsidRPr="007C5728">
        <w:rPr>
          <w:lang w:val="en-US"/>
        </w:rPr>
        <w:t>management</w:t>
      </w:r>
      <w:r w:rsidRPr="007C5728">
        <w:t xml:space="preserve"> ευνοεί την ομαδική εργασία έναντι της ατομικής.</w:t>
      </w:r>
    </w:p>
    <w:p w:rsidR="00D37182" w:rsidRPr="007C5728" w:rsidRDefault="00D37182" w:rsidP="00D37182">
      <w:pPr>
        <w:pStyle w:val="Default"/>
        <w:spacing w:line="360" w:lineRule="auto"/>
        <w:jc w:val="both"/>
        <w:rPr>
          <w:color w:val="auto"/>
        </w:rPr>
      </w:pPr>
    </w:p>
    <w:p w:rsidR="00D37182" w:rsidRPr="007C5728" w:rsidRDefault="00D37182" w:rsidP="00D37182">
      <w:pPr>
        <w:pStyle w:val="Default"/>
        <w:spacing w:line="360" w:lineRule="auto"/>
        <w:jc w:val="both"/>
        <w:rPr>
          <w:color w:val="auto"/>
        </w:rPr>
      </w:pPr>
      <w:r w:rsidRPr="007C5728">
        <w:rPr>
          <w:color w:val="auto"/>
        </w:rPr>
        <w:t>ε) διαδικασίες: η Διοίκηση Ολικής Ποιότητας επικεντρώνεται στην αποτελεσματική διαχείριση των διαδικασιών και τη συνεχή ικανοποίηση των πελατών. Η διαδικασία βελτιώνεται μέσα από τη μείωση των παραγόντων εκείνων που προκαλούν μεταβολές εντός του οργανισμού. Επίσης, κάθε μέλος του οργανισμού, στο περιβάλλον της Διοίκησης Ολικής Ποιότητας, απαιτείται να αποκτήσει επιπλέον ικανότητες προκειμένου να συμβάλλει στη βελτίωση των διαδικασιών. Οι οργανισμοί πρέπει να έχουν ένα σύνολο σαφώς καθορισμένων και καλά σχεδιασμένων διαδικασιών για την ικανοποίηση των απαιτήσεων ποιότητας και της απόδοσης του οργανισμού. Έτσι, οι οργανισμοί θα πρέπει να επικεντρωθούν στην ολοκλήρωση των διαφόρων διαδικασιών τους σε διαφορετικά επίπεδα που περιλαμβάν</w:t>
      </w:r>
      <w:r>
        <w:rPr>
          <w:color w:val="auto"/>
        </w:rPr>
        <w:t>ουν</w:t>
      </w:r>
      <w:r w:rsidRPr="007C5728">
        <w:rPr>
          <w:color w:val="auto"/>
        </w:rPr>
        <w:t xml:space="preserve"> τη διαχείριση των ανθρώπινων πόρων κ.λπ., προκειμένου να ανταποκριθούν και να υπερβούν τις προσδοκίες των πελατών και να επιτύχουν την αριστεία στον οργανισμό. Στην περίπτωση αυτή:</w:t>
      </w:r>
    </w:p>
    <w:p w:rsidR="00D37182" w:rsidRPr="007C5728" w:rsidRDefault="00D37182" w:rsidP="00D37182">
      <w:pPr>
        <w:pStyle w:val="Default"/>
        <w:numPr>
          <w:ilvl w:val="0"/>
          <w:numId w:val="11"/>
        </w:numPr>
        <w:spacing w:line="360" w:lineRule="auto"/>
        <w:jc w:val="both"/>
        <w:rPr>
          <w:color w:val="auto"/>
        </w:rPr>
      </w:pPr>
      <w:r w:rsidRPr="007C5728">
        <w:t>υπάρχει πρόγραμμα για την ανεύρεση του χρόνου που σπαταλάται σε όλες τις εσωτερικές διαδικασίες</w:t>
      </w:r>
    </w:p>
    <w:p w:rsidR="00D37182" w:rsidRPr="007C5728" w:rsidRDefault="00D37182" w:rsidP="00D37182">
      <w:pPr>
        <w:pStyle w:val="Default"/>
        <w:spacing w:line="360" w:lineRule="auto"/>
        <w:jc w:val="both"/>
        <w:rPr>
          <w:color w:val="auto"/>
        </w:rPr>
      </w:pPr>
    </w:p>
    <w:p w:rsidR="00D37182" w:rsidRPr="007C5728" w:rsidRDefault="00D37182" w:rsidP="00D37182">
      <w:pPr>
        <w:pStyle w:val="Default"/>
        <w:spacing w:line="360" w:lineRule="auto"/>
        <w:jc w:val="both"/>
        <w:rPr>
          <w:color w:val="auto"/>
        </w:rPr>
      </w:pPr>
      <w:r w:rsidRPr="007C5728">
        <w:rPr>
          <w:color w:val="auto"/>
        </w:rPr>
        <w:lastRenderedPageBreak/>
        <w:t xml:space="preserve">στ) συνεχής βελτίωση: η συνεχής βελτίωση σχετίζεται με την αναζήτηση της συνεχούς βελτίωσης όσον αφορά την εκπλήρωση των εξωτερικών και εσωτερικών αναγκών των πελατών. Η συνεχής βελτίωση απαιτεί τη διαχείριση γεγονότων και τη δέσμευση όλων των εργαζομένων με έμφαση στην ομαδική εργασία για να προωθήσει μια ώθηση από κάτω προς τα επάνω για τη βελτίωση της ποιότητας. Η συνεχής βελτίωση είναι η φιλοσοφία των πρωτοβουλιών βελτίωσης που αυξάνει τις πιθανότητες επιτυχίας και μειώνει την αποτυχία και πρέπει να ενσωματωθεί στην διαχείριση όλων των συστημάτων και των διαδικασιών του οργανισμού. Αναφορικά με τη συνεχή βελτίωση: </w:t>
      </w:r>
    </w:p>
    <w:p w:rsidR="00D37182" w:rsidRPr="007C5728" w:rsidRDefault="00D37182" w:rsidP="00D37182">
      <w:pPr>
        <w:pStyle w:val="Default"/>
        <w:numPr>
          <w:ilvl w:val="0"/>
          <w:numId w:val="11"/>
        </w:numPr>
        <w:spacing w:line="360" w:lineRule="auto"/>
        <w:jc w:val="both"/>
      </w:pPr>
      <w:r w:rsidRPr="007C5728">
        <w:t>γίνεται αξιολόγηση της απόδοσης για να μετρήσουμε την αριστεία στις παρεχόμενες υπηρεσίες</w:t>
      </w:r>
    </w:p>
    <w:p w:rsidR="00D37182" w:rsidRPr="007C5728" w:rsidRDefault="00D37182" w:rsidP="00D37182">
      <w:pPr>
        <w:pStyle w:val="Default"/>
        <w:numPr>
          <w:ilvl w:val="0"/>
          <w:numId w:val="11"/>
        </w:numPr>
        <w:spacing w:line="360" w:lineRule="auto"/>
        <w:jc w:val="both"/>
      </w:pPr>
      <w:r w:rsidRPr="007C5728">
        <w:t>οι πρωτοβουλίες αλλαγών καθοδηγούνται από τις ανάγκες και τις προσδοκίες των πολιτών</w:t>
      </w:r>
    </w:p>
    <w:p w:rsidR="00D37182" w:rsidRPr="007C5728" w:rsidRDefault="00D37182" w:rsidP="00D37182">
      <w:pPr>
        <w:pStyle w:val="Default"/>
        <w:numPr>
          <w:ilvl w:val="0"/>
          <w:numId w:val="11"/>
        </w:numPr>
        <w:spacing w:line="360" w:lineRule="auto"/>
        <w:jc w:val="both"/>
      </w:pPr>
      <w:r w:rsidRPr="007C5728">
        <w:t>η διοίκηση βρίσκεται σε συνεχή επικοινωνία και επαφή με τους εργαζομένους</w:t>
      </w:r>
    </w:p>
    <w:p w:rsidR="00D37182" w:rsidRPr="007C5728" w:rsidRDefault="00D37182" w:rsidP="00D37182">
      <w:pPr>
        <w:pStyle w:val="Default"/>
        <w:numPr>
          <w:ilvl w:val="0"/>
          <w:numId w:val="11"/>
        </w:numPr>
        <w:spacing w:line="360" w:lineRule="auto"/>
        <w:jc w:val="both"/>
      </w:pPr>
      <w:r w:rsidRPr="007C5728">
        <w:t>η διοίκηση βρίσκεται σε συνεχή επικοινωνία και επαφή με τους πολίτες</w:t>
      </w:r>
    </w:p>
    <w:p w:rsidR="00D37182" w:rsidRPr="007C5728" w:rsidRDefault="00D37182" w:rsidP="00D37182">
      <w:pPr>
        <w:pStyle w:val="Default"/>
        <w:numPr>
          <w:ilvl w:val="0"/>
          <w:numId w:val="11"/>
        </w:numPr>
        <w:spacing w:line="360" w:lineRule="auto"/>
        <w:jc w:val="both"/>
      </w:pPr>
      <w:r w:rsidRPr="007C5728">
        <w:t>η διοίκηση εμπλέκεται ενεργά στο να επικοινωνήσει το όραμα του οργανισμού για την ποιότητα</w:t>
      </w:r>
    </w:p>
    <w:p w:rsidR="00D37182" w:rsidRPr="007C5728" w:rsidRDefault="00D37182" w:rsidP="00D37182">
      <w:pPr>
        <w:pStyle w:val="Default"/>
        <w:numPr>
          <w:ilvl w:val="0"/>
          <w:numId w:val="11"/>
        </w:numPr>
        <w:spacing w:line="360" w:lineRule="auto"/>
        <w:jc w:val="both"/>
        <w:rPr>
          <w:color w:val="auto"/>
        </w:rPr>
      </w:pPr>
      <w:r w:rsidRPr="007C5728">
        <w:t>η διοίκηση αφαιρεί τα εμπόδια για την καινοτομία, την απόδοση, την ποιότητα</w:t>
      </w:r>
      <w:r w:rsidRPr="007C5728">
        <w:rPr>
          <w:color w:val="auto"/>
        </w:rPr>
        <w:t xml:space="preserve"> </w:t>
      </w:r>
    </w:p>
    <w:p w:rsidR="00D37182" w:rsidRPr="007C5728" w:rsidRDefault="00D37182" w:rsidP="00D37182">
      <w:pPr>
        <w:pStyle w:val="Default"/>
        <w:spacing w:line="360" w:lineRule="auto"/>
        <w:jc w:val="both"/>
        <w:rPr>
          <w:color w:val="auto"/>
        </w:rPr>
      </w:pPr>
    </w:p>
    <w:p w:rsidR="00D37182" w:rsidRPr="007C5728" w:rsidRDefault="00D37182" w:rsidP="00D37182">
      <w:pPr>
        <w:pStyle w:val="Default"/>
        <w:spacing w:line="360" w:lineRule="auto"/>
        <w:jc w:val="both"/>
        <w:rPr>
          <w:color w:val="auto"/>
        </w:rPr>
      </w:pPr>
      <w:r w:rsidRPr="007C5728">
        <w:rPr>
          <w:color w:val="auto"/>
        </w:rPr>
        <w:t>ζ) εκπαίδευση / επιμόρφωση: η κατάρτιση είναι ένα πολύ σημαντικό εργαλείο για την προώθηση και την ανάπτυξη των δεξιοτήτων που σχετίζονται με τις πεποιθήσεις και τις αξίες ενός οργανισμού</w:t>
      </w:r>
      <w:r>
        <w:rPr>
          <w:color w:val="auto"/>
        </w:rPr>
        <w:t xml:space="preserve"> ώστε</w:t>
      </w:r>
      <w:r w:rsidRPr="007C5728">
        <w:rPr>
          <w:color w:val="auto"/>
        </w:rPr>
        <w:t xml:space="preserve"> να αλλάξουν σε μια κουλτούρα που δίνει μεγάλη αξία στην ποιότητα. Μόλις η διοίκηση έχει τα προσόντα για να οδηγήσει τη διαδικασία της Διοίκησης Ολικής Ποιότητας, τα υπόλοιπα μέλη του οργανισμού θα πρέπει να εκπαιδευθούν για να εξασφαλιστε</w:t>
      </w:r>
      <w:r>
        <w:rPr>
          <w:color w:val="auto"/>
        </w:rPr>
        <w:t>ί μια συστηματική, ολοκληρωμένη και</w:t>
      </w:r>
      <w:r w:rsidRPr="007C5728">
        <w:rPr>
          <w:color w:val="auto"/>
        </w:rPr>
        <w:t xml:space="preserve"> συνεκτική προσπάθεια σε όλο  τον οργανισμό. Ο συγγραφέας ισχυρίζεται περαιτέρω ότι η έμφαση στη συνεχή μάθηση και βελτίωση προκαλεί μια θετική καλλιέργεια, όπου υπάρχει επαρκής τροποποίηση της συμπεριφοράς για να δικαιολογηθεί ένα βιώσιμο κλίμα Διοίκησης Ολικής Ποιότητας. Η παροχή κατάρτισης σε εργαζόμενους σε δεξιότητες επίλυσης προβλήματος είναι μία από τις πιο σημαντικές δραστηριότητες για την αλλαγή του κλίματος εντός του οργανισμού. Αναφορικά με την κατάρτιση θα πρέπει να τονιστούν τα ακόλουθα:</w:t>
      </w:r>
    </w:p>
    <w:p w:rsidR="00D37182" w:rsidRPr="007C5728" w:rsidRDefault="00D37182" w:rsidP="00D37182">
      <w:pPr>
        <w:pStyle w:val="Default"/>
        <w:numPr>
          <w:ilvl w:val="0"/>
          <w:numId w:val="12"/>
        </w:numPr>
        <w:spacing w:line="360" w:lineRule="auto"/>
        <w:jc w:val="both"/>
        <w:rPr>
          <w:color w:val="auto"/>
        </w:rPr>
      </w:pPr>
      <w:r w:rsidRPr="007C5728">
        <w:t>η κατάρτιση των εργαζομένων παρέχεται με βάση της αρχές της ποιότητας</w:t>
      </w:r>
    </w:p>
    <w:p w:rsidR="00D37182" w:rsidRPr="007C5728" w:rsidRDefault="00D37182" w:rsidP="00D37182">
      <w:pPr>
        <w:pStyle w:val="Default"/>
        <w:numPr>
          <w:ilvl w:val="0"/>
          <w:numId w:val="12"/>
        </w:numPr>
        <w:spacing w:line="360" w:lineRule="auto"/>
        <w:jc w:val="both"/>
        <w:rPr>
          <w:color w:val="auto"/>
        </w:rPr>
      </w:pPr>
      <w:r w:rsidRPr="007C5728">
        <w:lastRenderedPageBreak/>
        <w:t>υπάρχουν οι πόροι για την κατάρτιση των εργαζομένων για την ποιότητα</w:t>
      </w:r>
    </w:p>
    <w:p w:rsidR="00D37182" w:rsidRPr="007C5728" w:rsidRDefault="00D37182" w:rsidP="00D37182">
      <w:pPr>
        <w:pStyle w:val="Default"/>
        <w:spacing w:line="360" w:lineRule="auto"/>
        <w:jc w:val="both"/>
        <w:rPr>
          <w:color w:val="auto"/>
        </w:rPr>
      </w:pPr>
    </w:p>
    <w:p w:rsidR="00D37182" w:rsidRPr="007C5728" w:rsidRDefault="00D37182" w:rsidP="00D37182">
      <w:pPr>
        <w:pStyle w:val="Default"/>
        <w:spacing w:line="360" w:lineRule="auto"/>
        <w:jc w:val="both"/>
        <w:rPr>
          <w:color w:val="auto"/>
        </w:rPr>
      </w:pPr>
      <w:r w:rsidRPr="007C5728">
        <w:rPr>
          <w:color w:val="auto"/>
        </w:rPr>
        <w:t>η) αλλαγή κουλτούρας: η ενστάλαξη κουλτούρας προσανατολισμένη</w:t>
      </w:r>
      <w:r>
        <w:rPr>
          <w:color w:val="auto"/>
        </w:rPr>
        <w:t>ς</w:t>
      </w:r>
      <w:r w:rsidRPr="007C5728">
        <w:rPr>
          <w:color w:val="auto"/>
        </w:rPr>
        <w:t xml:space="preserve"> στην ποιότητα απαιτεί την αλλαγή των στάσεων, των συστημάτων αξιών και των πεποιθήσεων. Η Διοίκηση Ολικής Ποιότητας είναι μια εκπαιδευτική διαδικασία με στόχο την αλλαγή της συμπεριφοράς και των στάσεων των μελών του οργανισμού και, στη συνέχεια, την ανάπτυξη οργανωσιακής κουλτούρας που είναι ευαίσθητη προς την ποιότητα. Η οργανωσιακή κουλτούρα έχει μια σημαντική επίδραση στην επιτυχή εφαρμογή της Διοίκησης Ολικής Ποιότητας. Η κουλτούρα είναι κάτι το συλλογικό σε έναν οργανισμό και ως εκ τούτου δεν είναι χαρακτηριστικό των ατόμων μέσα σε αυτό. Είναι απαραίτητο για τον οργανισμό να καλλιεργήσουν την ανησυχία για τη συμμετοχή των εργαζομένων και τη συνεχή βελτίωση, και να ενθαρρύνει τις οργανωσιακές αλλαγές. Στο πλαίσιο της οργανωσιακής κουλτούρας:</w:t>
      </w:r>
    </w:p>
    <w:p w:rsidR="00D37182" w:rsidRPr="007C5728" w:rsidRDefault="00D37182" w:rsidP="00D37182">
      <w:pPr>
        <w:pStyle w:val="Default"/>
        <w:numPr>
          <w:ilvl w:val="0"/>
          <w:numId w:val="13"/>
        </w:numPr>
        <w:spacing w:line="360" w:lineRule="auto"/>
        <w:jc w:val="both"/>
        <w:rPr>
          <w:color w:val="auto"/>
        </w:rPr>
      </w:pPr>
      <w:r w:rsidRPr="007C5728">
        <w:t>υπάρχουν οι πόροι για την κατάρτιση των εργαζομένων για την ποιότητα</w:t>
      </w:r>
    </w:p>
    <w:p w:rsidR="00D37182" w:rsidRPr="007C5728" w:rsidRDefault="00D37182" w:rsidP="00D37182">
      <w:pPr>
        <w:pStyle w:val="Default"/>
        <w:numPr>
          <w:ilvl w:val="0"/>
          <w:numId w:val="13"/>
        </w:numPr>
        <w:spacing w:line="360" w:lineRule="auto"/>
        <w:jc w:val="both"/>
        <w:rPr>
          <w:color w:val="auto"/>
        </w:rPr>
      </w:pPr>
      <w:r w:rsidRPr="007C5728">
        <w:rPr>
          <w:color w:val="auto"/>
        </w:rPr>
        <w:t xml:space="preserve">οι </w:t>
      </w:r>
      <w:r w:rsidRPr="007C5728">
        <w:t>εργαζόμενοι έχουν τη δυνατότητα να κάνουν ενέργειες με στόχο τη βελτίωση της ποιότητας</w:t>
      </w:r>
    </w:p>
    <w:p w:rsidR="00D37182" w:rsidRPr="007C5728" w:rsidRDefault="00D37182" w:rsidP="00D37182">
      <w:pPr>
        <w:spacing w:after="0" w:line="360" w:lineRule="auto"/>
        <w:jc w:val="both"/>
        <w:rPr>
          <w:rFonts w:ascii="Times New Roman" w:eastAsia="Times New Roman" w:hAnsi="Times New Roman" w:cs="Times New Roman"/>
          <w:b/>
          <w:sz w:val="24"/>
          <w:szCs w:val="24"/>
          <w:shd w:val="clear" w:color="auto" w:fill="FFFFFF"/>
          <w:lang w:eastAsia="el-GR"/>
        </w:rPr>
      </w:pPr>
    </w:p>
    <w:p w:rsidR="00D37182" w:rsidRPr="007C5728" w:rsidRDefault="00D37182" w:rsidP="00D37182">
      <w:pPr>
        <w:pStyle w:val="Style3"/>
        <w:rPr>
          <w:rFonts w:ascii="Times New Roman" w:hAnsi="Times New Roman" w:cs="Times New Roman"/>
          <w:shd w:val="clear" w:color="auto" w:fill="FFFFFF"/>
          <w:lang w:eastAsia="el-GR"/>
        </w:rPr>
      </w:pPr>
      <w:bookmarkStart w:id="13" w:name="_Toc473145817"/>
      <w:r w:rsidRPr="007C5728">
        <w:rPr>
          <w:rFonts w:ascii="Times New Roman" w:hAnsi="Times New Roman" w:cs="Times New Roman"/>
          <w:shd w:val="clear" w:color="auto" w:fill="FFFFFF"/>
          <w:lang w:eastAsia="el-GR"/>
        </w:rPr>
        <w:t>2.4.</w:t>
      </w:r>
      <w:r>
        <w:rPr>
          <w:rFonts w:ascii="Times New Roman" w:hAnsi="Times New Roman" w:cs="Times New Roman"/>
          <w:shd w:val="clear" w:color="auto" w:fill="FFFFFF"/>
          <w:lang w:eastAsia="el-GR"/>
        </w:rPr>
        <w:t>4</w:t>
      </w:r>
      <w:r w:rsidRPr="007C5728">
        <w:rPr>
          <w:rFonts w:ascii="Times New Roman" w:hAnsi="Times New Roman" w:cs="Times New Roman"/>
          <w:shd w:val="clear" w:color="auto" w:fill="FFFFFF"/>
          <w:lang w:eastAsia="el-GR"/>
        </w:rPr>
        <w:t xml:space="preserve"> Μοντέλα Διοίκησης Ολικής Ποιότητας</w:t>
      </w:r>
      <w:bookmarkEnd w:id="13"/>
    </w:p>
    <w:p w:rsidR="00D37182" w:rsidRPr="007C5728" w:rsidRDefault="00D37182" w:rsidP="00D37182">
      <w:pPr>
        <w:spacing w:after="0" w:line="360" w:lineRule="auto"/>
        <w:jc w:val="both"/>
        <w:rPr>
          <w:rFonts w:ascii="Times New Roman" w:eastAsia="Times New Roman" w:hAnsi="Times New Roman" w:cs="Times New Roman"/>
          <w:b/>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b/>
          <w:sz w:val="24"/>
          <w:szCs w:val="24"/>
          <w:shd w:val="clear" w:color="auto" w:fill="FFFFFF"/>
          <w:lang w:eastAsia="el-GR"/>
        </w:rPr>
      </w:pPr>
      <w:r w:rsidRPr="007C5728">
        <w:rPr>
          <w:rFonts w:ascii="Times New Roman" w:eastAsia="Times New Roman" w:hAnsi="Times New Roman" w:cs="Times New Roman"/>
          <w:sz w:val="24"/>
          <w:szCs w:val="24"/>
          <w:shd w:val="clear" w:color="auto" w:fill="FFFFFF"/>
          <w:lang w:eastAsia="el-GR"/>
        </w:rPr>
        <w:t xml:space="preserve">Ένα από τα πιο διάσημα μοντέλα Διοίκησης Ολικής Ποιότητας είναι ο κύκλος </w:t>
      </w:r>
      <w:r>
        <w:rPr>
          <w:rFonts w:ascii="Times New Roman" w:eastAsia="Times New Roman" w:hAnsi="Times New Roman" w:cs="Times New Roman"/>
          <w:sz w:val="24"/>
          <w:szCs w:val="24"/>
          <w:shd w:val="clear" w:color="auto" w:fill="FFFFFF"/>
          <w:lang w:eastAsia="el-GR"/>
        </w:rPr>
        <w:t xml:space="preserve">του </w:t>
      </w:r>
      <w:r w:rsidRPr="007C5728">
        <w:rPr>
          <w:rFonts w:ascii="Times New Roman" w:eastAsia="Times New Roman" w:hAnsi="Times New Roman" w:cs="Times New Roman"/>
          <w:sz w:val="24"/>
          <w:szCs w:val="24"/>
          <w:shd w:val="clear" w:color="auto" w:fill="FFFFFF"/>
          <w:lang w:eastAsia="el-GR"/>
        </w:rPr>
        <w:t>Deming, που απεικονίζεται στο παρακάτω σχήμα. Ο κύκλος αναφέρεται ως ο κύκλος PDCA από τα αρχικά γράμματα των λέξεων Plan-Do-Check-Act. Σύμφωνα με το μοντέλο αυτό, η αρχή είναι ο σχεδιασμός (</w:t>
      </w:r>
      <w:r w:rsidRPr="007C5728">
        <w:rPr>
          <w:rFonts w:ascii="Times New Roman" w:eastAsia="Times New Roman" w:hAnsi="Times New Roman" w:cs="Times New Roman"/>
          <w:sz w:val="24"/>
          <w:szCs w:val="24"/>
          <w:shd w:val="clear" w:color="auto" w:fill="FFFFFF"/>
          <w:lang w:val="en-US" w:eastAsia="el-GR"/>
        </w:rPr>
        <w:t>Plan</w:t>
      </w:r>
      <w:r w:rsidRPr="007C5728">
        <w:rPr>
          <w:rFonts w:ascii="Times New Roman" w:eastAsia="Times New Roman" w:hAnsi="Times New Roman" w:cs="Times New Roman"/>
          <w:sz w:val="24"/>
          <w:szCs w:val="24"/>
          <w:shd w:val="clear" w:color="auto" w:fill="FFFFFF"/>
          <w:lang w:eastAsia="el-GR"/>
        </w:rPr>
        <w:t>), στη συνέχεια, ακολουθεί η εφαρμογή του σχεδίου που ο οργανισμός έχει αποφασίσει να ακολουθήσει (Do), έπειτα οι διάφοροι έλεγχοι και δοκιμές, προκειμένου να εντοπιστούν τυχόν προβλήματα και αποκλίσεις από τον αρχικό σχεδιασμό (Check), και, τέλος, υπάρχουν τα αναγκαία διορθωτικά μέτρα και η τυποποίηση (</w:t>
      </w:r>
      <w:r w:rsidRPr="007C5728">
        <w:rPr>
          <w:rFonts w:ascii="Times New Roman" w:eastAsia="Times New Roman" w:hAnsi="Times New Roman" w:cs="Times New Roman"/>
          <w:sz w:val="24"/>
          <w:szCs w:val="24"/>
          <w:shd w:val="clear" w:color="auto" w:fill="FFFFFF"/>
          <w:lang w:val="en-US" w:eastAsia="el-GR"/>
        </w:rPr>
        <w:t>Act</w:t>
      </w:r>
      <w:r w:rsidRPr="007C5728">
        <w:rPr>
          <w:rFonts w:ascii="Times New Roman" w:eastAsia="Times New Roman" w:hAnsi="Times New Roman" w:cs="Times New Roman"/>
          <w:sz w:val="24"/>
          <w:szCs w:val="24"/>
          <w:shd w:val="clear" w:color="auto" w:fill="FFFFFF"/>
          <w:lang w:eastAsia="el-GR"/>
        </w:rPr>
        <w:t>) (</w:t>
      </w:r>
      <w:r w:rsidRPr="007C5728">
        <w:rPr>
          <w:rFonts w:ascii="Times New Roman" w:hAnsi="Times New Roman" w:cs="Times New Roman"/>
          <w:sz w:val="24"/>
          <w:szCs w:val="24"/>
          <w:lang w:val="en-US"/>
        </w:rPr>
        <w:t>Moen</w:t>
      </w:r>
      <w:r w:rsidRPr="007C5728">
        <w:rPr>
          <w:rFonts w:ascii="Times New Roman" w:hAnsi="Times New Roman" w:cs="Times New Roman"/>
          <w:sz w:val="24"/>
          <w:szCs w:val="24"/>
        </w:rPr>
        <w:t xml:space="preserve"> και </w:t>
      </w:r>
      <w:r w:rsidRPr="007C5728">
        <w:rPr>
          <w:rFonts w:ascii="Times New Roman" w:hAnsi="Times New Roman" w:cs="Times New Roman"/>
          <w:sz w:val="24"/>
          <w:szCs w:val="24"/>
          <w:lang w:val="en-US"/>
        </w:rPr>
        <w:t>Norman</w:t>
      </w:r>
      <w:r w:rsidRPr="007C5728">
        <w:rPr>
          <w:rFonts w:ascii="Times New Roman" w:hAnsi="Times New Roman" w:cs="Times New Roman"/>
          <w:sz w:val="24"/>
          <w:szCs w:val="24"/>
        </w:rPr>
        <w:t>, 2010).</w:t>
      </w:r>
    </w:p>
    <w:p w:rsidR="00D37182" w:rsidRPr="007C5728" w:rsidRDefault="00D37182" w:rsidP="00D37182">
      <w:pPr>
        <w:spacing w:after="0" w:line="360" w:lineRule="auto"/>
        <w:jc w:val="both"/>
        <w:rPr>
          <w:rFonts w:ascii="Times New Roman" w:eastAsia="Times New Roman" w:hAnsi="Times New Roman" w:cs="Times New Roman"/>
          <w:b/>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val="en-US" w:eastAsia="el-GR"/>
        </w:rPr>
      </w:pPr>
      <w:r w:rsidRPr="007C5728">
        <w:rPr>
          <w:rFonts w:ascii="Times New Roman" w:eastAsia="Times New Roman" w:hAnsi="Times New Roman" w:cs="Times New Roman"/>
          <w:sz w:val="24"/>
          <w:szCs w:val="24"/>
          <w:shd w:val="clear" w:color="auto" w:fill="FFFFFF"/>
          <w:lang w:eastAsia="el-GR"/>
        </w:rPr>
        <w:t>Σχήμα 6</w:t>
      </w:r>
      <w:r w:rsidRPr="007C5728">
        <w:rPr>
          <w:rFonts w:ascii="Times New Roman" w:eastAsia="Times New Roman" w:hAnsi="Times New Roman" w:cs="Times New Roman"/>
          <w:sz w:val="24"/>
          <w:szCs w:val="24"/>
          <w:shd w:val="clear" w:color="auto" w:fill="FFFFFF"/>
          <w:lang w:val="en-US" w:eastAsia="el-GR"/>
        </w:rPr>
        <w:t xml:space="preserve">. </w:t>
      </w:r>
      <w:r w:rsidRPr="007C5728">
        <w:rPr>
          <w:rFonts w:ascii="Times New Roman" w:eastAsia="Times New Roman" w:hAnsi="Times New Roman" w:cs="Times New Roman"/>
          <w:sz w:val="24"/>
          <w:szCs w:val="24"/>
          <w:shd w:val="clear" w:color="auto" w:fill="FFFFFF"/>
          <w:lang w:eastAsia="el-GR"/>
        </w:rPr>
        <w:t>Κύκλος</w:t>
      </w:r>
      <w:r w:rsidRPr="007C5728">
        <w:rPr>
          <w:rFonts w:ascii="Times New Roman" w:eastAsia="Times New Roman" w:hAnsi="Times New Roman" w:cs="Times New Roman"/>
          <w:sz w:val="24"/>
          <w:szCs w:val="24"/>
          <w:shd w:val="clear" w:color="auto" w:fill="FFFFFF"/>
          <w:lang w:val="en-US" w:eastAsia="el-GR"/>
        </w:rPr>
        <w:t xml:space="preserve"> </w:t>
      </w:r>
      <w:r w:rsidRPr="007C5728">
        <w:rPr>
          <w:rFonts w:ascii="Times New Roman" w:eastAsia="Times New Roman" w:hAnsi="Times New Roman" w:cs="Times New Roman"/>
          <w:sz w:val="24"/>
          <w:szCs w:val="24"/>
          <w:shd w:val="clear" w:color="auto" w:fill="FFFFFF"/>
          <w:lang w:eastAsia="el-GR"/>
        </w:rPr>
        <w:t>του</w:t>
      </w:r>
      <w:r w:rsidRPr="007C5728">
        <w:rPr>
          <w:rFonts w:ascii="Times New Roman" w:eastAsia="Times New Roman" w:hAnsi="Times New Roman" w:cs="Times New Roman"/>
          <w:sz w:val="24"/>
          <w:szCs w:val="24"/>
          <w:shd w:val="clear" w:color="auto" w:fill="FFFFFF"/>
          <w:lang w:val="en-US" w:eastAsia="el-GR"/>
        </w:rPr>
        <w:t xml:space="preserve"> Deming</w:t>
      </w: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val="en-US" w:eastAsia="el-GR"/>
        </w:rPr>
      </w:pPr>
      <w:r w:rsidRPr="007C5728">
        <w:rPr>
          <w:rFonts w:ascii="Times New Roman" w:hAnsi="Times New Roman" w:cs="Times New Roman"/>
          <w:noProof/>
          <w:sz w:val="24"/>
          <w:szCs w:val="24"/>
          <w:lang w:eastAsia="el-GR"/>
        </w:rPr>
        <w:lastRenderedPageBreak/>
        <w:drawing>
          <wp:inline distT="0" distB="0" distL="0" distR="0">
            <wp:extent cx="4911859" cy="3689405"/>
            <wp:effectExtent l="0" t="0" r="3175" b="6350"/>
            <wp:docPr id="22" name="Εικόνα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3" cstate="print"/>
                    <a:srcRect l="51257"/>
                    <a:stretch/>
                  </pic:blipFill>
                  <pic:spPr bwMode="auto">
                    <a:xfrm>
                      <a:off x="0" y="0"/>
                      <a:ext cx="4922448" cy="3697359"/>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D37182" w:rsidRPr="007C5728" w:rsidRDefault="00D37182" w:rsidP="00D37182">
      <w:pPr>
        <w:spacing w:after="0" w:line="360" w:lineRule="auto"/>
        <w:jc w:val="both"/>
        <w:rPr>
          <w:rFonts w:ascii="Times New Roman" w:hAnsi="Times New Roman" w:cs="Times New Roman"/>
          <w:sz w:val="24"/>
          <w:szCs w:val="24"/>
          <w:lang w:val="en-US"/>
        </w:rPr>
      </w:pPr>
      <w:r w:rsidRPr="007C5728">
        <w:rPr>
          <w:rFonts w:ascii="Times New Roman" w:eastAsia="Times New Roman" w:hAnsi="Times New Roman" w:cs="Times New Roman"/>
          <w:sz w:val="24"/>
          <w:szCs w:val="24"/>
          <w:shd w:val="clear" w:color="auto" w:fill="FFFFFF"/>
          <w:lang w:eastAsia="el-GR"/>
        </w:rPr>
        <w:t>Πηγή</w:t>
      </w:r>
      <w:r w:rsidRPr="007C5728">
        <w:rPr>
          <w:rFonts w:ascii="Times New Roman" w:eastAsia="Times New Roman" w:hAnsi="Times New Roman" w:cs="Times New Roman"/>
          <w:sz w:val="24"/>
          <w:szCs w:val="24"/>
          <w:shd w:val="clear" w:color="auto" w:fill="FFFFFF"/>
          <w:lang w:val="en-US" w:eastAsia="el-GR"/>
        </w:rPr>
        <w:t xml:space="preserve">: </w:t>
      </w:r>
      <w:r w:rsidRPr="007C5728">
        <w:rPr>
          <w:rFonts w:ascii="Times New Roman" w:hAnsi="Times New Roman" w:cs="Times New Roman"/>
          <w:sz w:val="24"/>
          <w:szCs w:val="24"/>
          <w:lang w:val="en-US"/>
        </w:rPr>
        <w:t xml:space="preserve">Moen and Norman, 2010, </w:t>
      </w:r>
      <w:r w:rsidRPr="007C5728">
        <w:rPr>
          <w:rFonts w:ascii="Times New Roman" w:hAnsi="Times New Roman" w:cs="Times New Roman"/>
          <w:sz w:val="24"/>
          <w:szCs w:val="24"/>
        </w:rPr>
        <w:t>σελ</w:t>
      </w:r>
      <w:r w:rsidRPr="007C5728">
        <w:rPr>
          <w:rFonts w:ascii="Times New Roman" w:hAnsi="Times New Roman" w:cs="Times New Roman"/>
          <w:sz w:val="24"/>
          <w:szCs w:val="24"/>
          <w:lang w:val="en-US"/>
        </w:rPr>
        <w:t>. 25</w:t>
      </w:r>
    </w:p>
    <w:p w:rsidR="00D37182" w:rsidRPr="007C5728" w:rsidRDefault="00D37182" w:rsidP="00D37182">
      <w:pPr>
        <w:spacing w:after="0" w:line="360" w:lineRule="auto"/>
        <w:jc w:val="both"/>
        <w:rPr>
          <w:rFonts w:ascii="Times New Roman" w:hAnsi="Times New Roman" w:cs="Times New Roman"/>
          <w:sz w:val="24"/>
          <w:szCs w:val="24"/>
          <w:lang w:val="en-US"/>
        </w:rPr>
      </w:pP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 xml:space="preserve">Το επόμενο μοντέλο είναι το μοντέλο </w:t>
      </w:r>
      <w:r w:rsidRPr="007C5728">
        <w:rPr>
          <w:rFonts w:ascii="Times New Roman" w:hAnsi="Times New Roman" w:cs="Times New Roman"/>
          <w:sz w:val="24"/>
          <w:szCs w:val="24"/>
          <w:lang w:val="en-US"/>
        </w:rPr>
        <w:t>Crosby</w:t>
      </w:r>
      <w:r w:rsidRPr="007C5728">
        <w:rPr>
          <w:rFonts w:ascii="Times New Roman" w:hAnsi="Times New Roman" w:cs="Times New Roman"/>
          <w:sz w:val="24"/>
          <w:szCs w:val="24"/>
        </w:rPr>
        <w:t>. Το μοντέλο αυτό διέπεται από την αρχή των μηδενικών ελλειμμάτων και, επομένως, οι οργανισμοί θα πρέπει να εφαρμόζουν τα αναγκαία μέτρα ώστε τα προϊόντα / υπηρεσίες να μη χαρακτηρίζονται από αδυναμίες και προβλήματα. Το μοντέλο αυτό προτείνει τέσσερα «σύνολα» (</w:t>
      </w:r>
      <w:r w:rsidRPr="007C5728">
        <w:rPr>
          <w:rFonts w:ascii="Times New Roman" w:hAnsi="Times New Roman" w:cs="Times New Roman"/>
          <w:sz w:val="24"/>
          <w:szCs w:val="24"/>
          <w:lang w:val="en-US"/>
        </w:rPr>
        <w:t>totals</w:t>
      </w:r>
      <w:r w:rsidRPr="007C5728">
        <w:rPr>
          <w:rFonts w:ascii="Times New Roman" w:hAnsi="Times New Roman" w:cs="Times New Roman"/>
          <w:sz w:val="24"/>
          <w:szCs w:val="24"/>
        </w:rPr>
        <w:t>): α) η ποιότητα είναι η συμμόρφωση με τις απαιτήσεις, β) πρόληψη αντί της εκτίμησης, γ) το πρότυπο είναι τα μηδενικά ελαττώματα,  δ) η μέτρηση της ποιότητας είναι η αξία των μη συμμορφώσεων (</w:t>
      </w:r>
      <w:r w:rsidRPr="007C5728">
        <w:rPr>
          <w:rFonts w:ascii="Times New Roman" w:hAnsi="Times New Roman" w:cs="Times New Roman"/>
          <w:sz w:val="24"/>
          <w:szCs w:val="24"/>
          <w:lang w:val="en-US"/>
        </w:rPr>
        <w:t>Chandrupatla</w:t>
      </w:r>
      <w:r w:rsidRPr="007C5728">
        <w:rPr>
          <w:rFonts w:ascii="Times New Roman" w:hAnsi="Times New Roman" w:cs="Times New Roman"/>
          <w:sz w:val="24"/>
          <w:szCs w:val="24"/>
        </w:rPr>
        <w:t>, 2009).</w:t>
      </w: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 xml:space="preserve">Ένα άλλο μοντέλο είναι η τριλογία του </w:t>
      </w:r>
      <w:r w:rsidRPr="007C5728">
        <w:rPr>
          <w:rFonts w:ascii="Times New Roman" w:hAnsi="Times New Roman" w:cs="Times New Roman"/>
          <w:sz w:val="24"/>
          <w:szCs w:val="24"/>
          <w:lang w:val="en-US"/>
        </w:rPr>
        <w:t>Juran</w:t>
      </w:r>
      <w:r w:rsidRPr="007C5728">
        <w:rPr>
          <w:rFonts w:ascii="Times New Roman" w:hAnsi="Times New Roman" w:cs="Times New Roman"/>
          <w:sz w:val="24"/>
          <w:szCs w:val="24"/>
        </w:rPr>
        <w:t>. Σύμφωνα με το μοντέλο αυτό, η ποιότητα είναι αποτέλεσμα καλού σχεδιασμού, ενώ παράλληλα υποστηρίζει ότι η ποιότητα συνδέεται άμεσα με την ικα</w:t>
      </w:r>
      <w:r>
        <w:rPr>
          <w:rFonts w:ascii="Times New Roman" w:hAnsi="Times New Roman" w:cs="Times New Roman"/>
          <w:sz w:val="24"/>
          <w:szCs w:val="24"/>
        </w:rPr>
        <w:t>νοποίηση των πελατών. Η γνωστή «</w:t>
      </w:r>
      <w:r w:rsidRPr="007C5728">
        <w:rPr>
          <w:rFonts w:ascii="Times New Roman" w:hAnsi="Times New Roman" w:cs="Times New Roman"/>
          <w:sz w:val="24"/>
          <w:szCs w:val="24"/>
        </w:rPr>
        <w:t xml:space="preserve">τριλογία του </w:t>
      </w:r>
      <w:r w:rsidRPr="007C5728">
        <w:rPr>
          <w:rFonts w:ascii="Times New Roman" w:hAnsi="Times New Roman" w:cs="Times New Roman"/>
          <w:sz w:val="24"/>
          <w:szCs w:val="24"/>
          <w:lang w:val="en-US"/>
        </w:rPr>
        <w:t>Juran</w:t>
      </w:r>
      <w:r>
        <w:rPr>
          <w:rFonts w:ascii="Times New Roman" w:hAnsi="Times New Roman" w:cs="Times New Roman"/>
          <w:sz w:val="24"/>
          <w:szCs w:val="24"/>
        </w:rPr>
        <w:t>»</w:t>
      </w:r>
      <w:r w:rsidRPr="007C5728">
        <w:rPr>
          <w:rFonts w:ascii="Times New Roman" w:hAnsi="Times New Roman" w:cs="Times New Roman"/>
          <w:sz w:val="24"/>
          <w:szCs w:val="24"/>
        </w:rPr>
        <w:t xml:space="preserve"> αποτελείται από τα εξής στοιχεία: σχεδιασμός ποιότητας, βελτίωση ποιότητας και έλεγχος ποιότητας (</w:t>
      </w:r>
      <w:r w:rsidRPr="007C5728">
        <w:rPr>
          <w:rFonts w:ascii="Times New Roman" w:hAnsi="Times New Roman" w:cs="Times New Roman"/>
          <w:sz w:val="24"/>
          <w:szCs w:val="24"/>
          <w:lang w:val="en-US"/>
        </w:rPr>
        <w:t>Chandrupatla</w:t>
      </w:r>
      <w:r w:rsidRPr="007C5728">
        <w:rPr>
          <w:rFonts w:ascii="Times New Roman" w:hAnsi="Times New Roman" w:cs="Times New Roman"/>
          <w:sz w:val="24"/>
          <w:szCs w:val="24"/>
        </w:rPr>
        <w:t>, 2009).</w:t>
      </w: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 xml:space="preserve">Σχήμα 7. Η τριλογία του </w:t>
      </w:r>
      <w:r w:rsidRPr="007C5728">
        <w:rPr>
          <w:rFonts w:ascii="Times New Roman" w:hAnsi="Times New Roman" w:cs="Times New Roman"/>
          <w:sz w:val="24"/>
          <w:szCs w:val="24"/>
          <w:lang w:val="en-US"/>
        </w:rPr>
        <w:t>Juran</w:t>
      </w:r>
    </w:p>
    <w:p w:rsidR="00D37182" w:rsidRPr="007C5728" w:rsidRDefault="00D37182" w:rsidP="00D37182">
      <w:pPr>
        <w:spacing w:after="0" w:line="360" w:lineRule="auto"/>
        <w:jc w:val="both"/>
        <w:rPr>
          <w:rFonts w:ascii="Times New Roman" w:hAnsi="Times New Roman" w:cs="Times New Roman"/>
          <w:sz w:val="24"/>
          <w:szCs w:val="24"/>
          <w:lang w:val="en-US"/>
        </w:rPr>
      </w:pPr>
      <w:r w:rsidRPr="007C5728">
        <w:rPr>
          <w:rFonts w:ascii="Times New Roman" w:hAnsi="Times New Roman" w:cs="Times New Roman"/>
          <w:noProof/>
          <w:sz w:val="24"/>
          <w:szCs w:val="24"/>
          <w:lang w:eastAsia="el-GR"/>
        </w:rPr>
        <w:lastRenderedPageBreak/>
        <w:drawing>
          <wp:inline distT="0" distB="0" distL="0" distR="0">
            <wp:extent cx="5274181" cy="3181350"/>
            <wp:effectExtent l="0" t="0" r="0" b="0"/>
            <wp:docPr id="23" name="Εικόνα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srcRect/>
                    <a:stretch>
                      <a:fillRect/>
                    </a:stretch>
                  </pic:blipFill>
                  <pic:spPr bwMode="auto">
                    <a:xfrm>
                      <a:off x="0" y="0"/>
                      <a:ext cx="5276840" cy="3182954"/>
                    </a:xfrm>
                    <a:prstGeom prst="rect">
                      <a:avLst/>
                    </a:prstGeom>
                    <a:noFill/>
                    <a:ln w="9525">
                      <a:noFill/>
                      <a:miter lim="800000"/>
                      <a:headEnd/>
                      <a:tailEnd/>
                    </a:ln>
                  </pic:spPr>
                </pic:pic>
              </a:graphicData>
            </a:graphic>
          </wp:inline>
        </w:drawing>
      </w:r>
    </w:p>
    <w:p w:rsidR="00D37182" w:rsidRPr="007C5728" w:rsidRDefault="00D37182" w:rsidP="00D37182">
      <w:pPr>
        <w:shd w:val="clear" w:color="auto" w:fill="FFFFFF"/>
        <w:spacing w:line="184" w:lineRule="atLeast"/>
        <w:rPr>
          <w:rFonts w:ascii="Times New Roman" w:eastAsia="Times New Roman" w:hAnsi="Times New Roman" w:cs="Times New Roman"/>
          <w:sz w:val="24"/>
          <w:szCs w:val="24"/>
          <w:lang w:eastAsia="el-GR"/>
        </w:rPr>
      </w:pPr>
      <w:r w:rsidRPr="007C5728">
        <w:rPr>
          <w:rFonts w:ascii="Times New Roman" w:hAnsi="Times New Roman" w:cs="Times New Roman"/>
          <w:sz w:val="24"/>
          <w:szCs w:val="24"/>
        </w:rPr>
        <w:t xml:space="preserve">Πηγή: </w:t>
      </w:r>
      <w:r w:rsidRPr="007C5728">
        <w:rPr>
          <w:rFonts w:ascii="Times New Roman" w:eastAsia="Times New Roman" w:hAnsi="Times New Roman" w:cs="Times New Roman"/>
          <w:sz w:val="24"/>
          <w:szCs w:val="24"/>
          <w:lang w:val="en-US" w:eastAsia="el-GR"/>
        </w:rPr>
        <w:t>www</w:t>
      </w:r>
      <w:r w:rsidRPr="007C5728">
        <w:rPr>
          <w:rFonts w:ascii="Times New Roman" w:eastAsia="Times New Roman" w:hAnsi="Times New Roman" w:cs="Times New Roman"/>
          <w:sz w:val="24"/>
          <w:szCs w:val="24"/>
          <w:lang w:eastAsia="el-GR"/>
        </w:rPr>
        <w:t>.</w:t>
      </w:r>
      <w:r w:rsidRPr="007C5728">
        <w:rPr>
          <w:rFonts w:ascii="Times New Roman" w:eastAsia="Times New Roman" w:hAnsi="Times New Roman" w:cs="Times New Roman"/>
          <w:bCs/>
          <w:sz w:val="24"/>
          <w:szCs w:val="24"/>
          <w:lang w:val="en-US" w:eastAsia="el-GR"/>
        </w:rPr>
        <w:t>juran</w:t>
      </w:r>
      <w:r w:rsidRPr="007C5728">
        <w:rPr>
          <w:rFonts w:ascii="Times New Roman" w:eastAsia="Times New Roman" w:hAnsi="Times New Roman" w:cs="Times New Roman"/>
          <w:sz w:val="24"/>
          <w:szCs w:val="24"/>
          <w:lang w:eastAsia="el-GR"/>
        </w:rPr>
        <w:t>.</w:t>
      </w:r>
      <w:r w:rsidRPr="007C5728">
        <w:rPr>
          <w:rFonts w:ascii="Times New Roman" w:eastAsia="Times New Roman" w:hAnsi="Times New Roman" w:cs="Times New Roman"/>
          <w:sz w:val="24"/>
          <w:szCs w:val="24"/>
          <w:lang w:val="en-US" w:eastAsia="el-GR"/>
        </w:rPr>
        <w:t>com</w:t>
      </w:r>
      <w:r w:rsidRPr="007C5728">
        <w:rPr>
          <w:rFonts w:ascii="Times New Roman" w:eastAsia="Times New Roman" w:hAnsi="Times New Roman" w:cs="Times New Roman"/>
          <w:sz w:val="24"/>
          <w:szCs w:val="24"/>
          <w:lang w:eastAsia="el-GR"/>
        </w:rPr>
        <w:t>/</w:t>
      </w:r>
      <w:r w:rsidRPr="007C5728">
        <w:rPr>
          <w:rFonts w:ascii="Times New Roman" w:eastAsia="Times New Roman" w:hAnsi="Times New Roman" w:cs="Times New Roman"/>
          <w:sz w:val="24"/>
          <w:szCs w:val="24"/>
          <w:lang w:val="en-US" w:eastAsia="el-GR"/>
        </w:rPr>
        <w:t>elifeline</w:t>
      </w:r>
      <w:r w:rsidRPr="007C5728">
        <w:rPr>
          <w:rFonts w:ascii="Times New Roman" w:eastAsia="Times New Roman" w:hAnsi="Times New Roman" w:cs="Times New Roman"/>
          <w:sz w:val="24"/>
          <w:szCs w:val="24"/>
          <w:lang w:eastAsia="el-GR"/>
        </w:rPr>
        <w:t>/</w:t>
      </w:r>
      <w:r w:rsidRPr="007C5728">
        <w:rPr>
          <w:rFonts w:ascii="Times New Roman" w:eastAsia="Times New Roman" w:hAnsi="Times New Roman" w:cs="Times New Roman"/>
          <w:sz w:val="24"/>
          <w:szCs w:val="24"/>
          <w:lang w:val="en-US" w:eastAsia="el-GR"/>
        </w:rPr>
        <w:t>elifefiles</w:t>
      </w:r>
      <w:r w:rsidRPr="007C5728">
        <w:rPr>
          <w:rFonts w:ascii="Times New Roman" w:eastAsia="Times New Roman" w:hAnsi="Times New Roman" w:cs="Times New Roman"/>
          <w:sz w:val="24"/>
          <w:szCs w:val="24"/>
          <w:lang w:eastAsia="el-GR"/>
        </w:rPr>
        <w:t>/2009/09/</w:t>
      </w:r>
      <w:r w:rsidRPr="007C5728">
        <w:rPr>
          <w:rFonts w:ascii="Times New Roman" w:eastAsia="Times New Roman" w:hAnsi="Times New Roman" w:cs="Times New Roman"/>
          <w:bCs/>
          <w:sz w:val="24"/>
          <w:szCs w:val="24"/>
          <w:lang w:val="en-US" w:eastAsia="el-GR"/>
        </w:rPr>
        <w:t>Juran</w:t>
      </w:r>
      <w:r w:rsidRPr="007C5728">
        <w:rPr>
          <w:rFonts w:ascii="Times New Roman" w:eastAsia="Times New Roman" w:hAnsi="Times New Roman" w:cs="Times New Roman"/>
          <w:sz w:val="24"/>
          <w:szCs w:val="24"/>
          <w:lang w:eastAsia="el-GR"/>
        </w:rPr>
        <w:t>-</w:t>
      </w:r>
      <w:r w:rsidRPr="007C5728">
        <w:rPr>
          <w:rFonts w:ascii="Times New Roman" w:eastAsia="Times New Roman" w:hAnsi="Times New Roman" w:cs="Times New Roman"/>
          <w:bCs/>
          <w:sz w:val="24"/>
          <w:szCs w:val="24"/>
          <w:lang w:val="en-US" w:eastAsia="el-GR"/>
        </w:rPr>
        <w:t>Trilogy</w:t>
      </w:r>
      <w:r w:rsidRPr="007C5728">
        <w:rPr>
          <w:rFonts w:ascii="Times New Roman" w:eastAsia="Times New Roman" w:hAnsi="Times New Roman" w:cs="Times New Roman"/>
          <w:sz w:val="24"/>
          <w:szCs w:val="24"/>
          <w:lang w:eastAsia="el-GR"/>
        </w:rPr>
        <w:t>-</w:t>
      </w:r>
      <w:r w:rsidRPr="007C5728">
        <w:rPr>
          <w:rFonts w:ascii="Times New Roman" w:eastAsia="Times New Roman" w:hAnsi="Times New Roman" w:cs="Times New Roman"/>
          <w:sz w:val="24"/>
          <w:szCs w:val="24"/>
          <w:lang w:val="en-US" w:eastAsia="el-GR"/>
        </w:rPr>
        <w:t>Model</w:t>
      </w:r>
      <w:r w:rsidRPr="007C5728">
        <w:rPr>
          <w:rFonts w:ascii="Times New Roman" w:eastAsia="Times New Roman" w:hAnsi="Times New Roman" w:cs="Times New Roman"/>
          <w:sz w:val="24"/>
          <w:szCs w:val="24"/>
          <w:lang w:eastAsia="el-GR"/>
        </w:rPr>
        <w:t>.</w:t>
      </w:r>
      <w:r w:rsidRPr="007C5728">
        <w:rPr>
          <w:rFonts w:ascii="Times New Roman" w:eastAsia="Times New Roman" w:hAnsi="Times New Roman" w:cs="Times New Roman"/>
          <w:sz w:val="24"/>
          <w:szCs w:val="24"/>
          <w:lang w:val="en-US" w:eastAsia="el-GR"/>
        </w:rPr>
        <w:t>doc</w:t>
      </w: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eastAsia="Times New Roman" w:hAnsi="Times New Roman" w:cs="Times New Roman"/>
          <w:sz w:val="24"/>
          <w:szCs w:val="24"/>
          <w:shd w:val="clear" w:color="auto" w:fill="FFFFFF"/>
          <w:lang w:eastAsia="el-GR"/>
        </w:rPr>
        <w:t>Το επόμενο μοντέλο, το μοντέλο του Ishikawa, δίνει μεγάλη έμφαση στις στατιστικέ</w:t>
      </w:r>
      <w:r>
        <w:rPr>
          <w:rFonts w:ascii="Times New Roman" w:eastAsia="Times New Roman" w:hAnsi="Times New Roman" w:cs="Times New Roman"/>
          <w:sz w:val="24"/>
          <w:szCs w:val="24"/>
          <w:shd w:val="clear" w:color="auto" w:fill="FFFFFF"/>
          <w:lang w:eastAsia="el-GR"/>
        </w:rPr>
        <w:t>ς τεχνικές που χρησιμοποιούνται</w:t>
      </w:r>
      <w:r w:rsidRPr="007C5728">
        <w:rPr>
          <w:rFonts w:ascii="Times New Roman" w:eastAsia="Times New Roman" w:hAnsi="Times New Roman" w:cs="Times New Roman"/>
          <w:sz w:val="24"/>
          <w:szCs w:val="24"/>
          <w:shd w:val="clear" w:color="auto" w:fill="FFFFFF"/>
          <w:lang w:eastAsia="el-GR"/>
        </w:rPr>
        <w:t xml:space="preserve"> έτσι ώστε να βελτιωθεί η ποιότητα. Ο Ishikawa ανέπτυξε ένα διά</w:t>
      </w:r>
      <w:r>
        <w:rPr>
          <w:rFonts w:ascii="Times New Roman" w:eastAsia="Times New Roman" w:hAnsi="Times New Roman" w:cs="Times New Roman"/>
          <w:sz w:val="24"/>
          <w:szCs w:val="24"/>
          <w:shd w:val="clear" w:color="auto" w:fill="FFFFFF"/>
          <w:lang w:eastAsia="el-GR"/>
        </w:rPr>
        <w:t>γραμμα, το διάγραμμα ψαροκόκαλο</w:t>
      </w:r>
      <w:r w:rsidRPr="007C5728">
        <w:rPr>
          <w:rFonts w:ascii="Times New Roman" w:eastAsia="Times New Roman" w:hAnsi="Times New Roman" w:cs="Times New Roman"/>
          <w:sz w:val="24"/>
          <w:szCs w:val="24"/>
          <w:shd w:val="clear" w:color="auto" w:fill="FFFFFF"/>
          <w:lang w:eastAsia="el-GR"/>
        </w:rPr>
        <w:t xml:space="preserve"> ή διάγραμμα αιτίας-αποτελέσματος, το οποίο είναι ένα μοτίβο των αιτιών που οδηγούν σε ελαττώματα στην ποιότητα, καθώς και των επιπτώσεων αυτών των ελαττωμάτων. </w:t>
      </w: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eastAsia="Times New Roman" w:hAnsi="Times New Roman" w:cs="Times New Roman"/>
          <w:sz w:val="24"/>
          <w:szCs w:val="24"/>
          <w:shd w:val="clear" w:color="auto" w:fill="FFFFFF"/>
          <w:lang w:eastAsia="el-GR"/>
        </w:rPr>
        <w:t>Σχήμα 8. Διάγραμμα αιτίου-αιτιατού</w:t>
      </w: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val="en-US" w:eastAsia="el-GR"/>
        </w:rPr>
      </w:pPr>
    </w:p>
    <w:p w:rsidR="00D37182" w:rsidRPr="007C5728" w:rsidRDefault="00D37182" w:rsidP="00D37182">
      <w:pPr>
        <w:spacing w:after="0" w:line="360" w:lineRule="auto"/>
        <w:jc w:val="both"/>
        <w:rPr>
          <w:rFonts w:ascii="Times New Roman" w:hAnsi="Times New Roman" w:cs="Times New Roman"/>
          <w:sz w:val="24"/>
          <w:szCs w:val="24"/>
          <w:lang w:val="en-US"/>
        </w:rPr>
      </w:pPr>
      <w:r w:rsidRPr="007C5728">
        <w:rPr>
          <w:rFonts w:ascii="Times New Roman" w:hAnsi="Times New Roman" w:cs="Times New Roman"/>
          <w:noProof/>
          <w:sz w:val="24"/>
          <w:szCs w:val="24"/>
          <w:lang w:eastAsia="el-GR"/>
        </w:rPr>
        <w:drawing>
          <wp:inline distT="0" distB="0" distL="0" distR="0">
            <wp:extent cx="4920744" cy="2092332"/>
            <wp:effectExtent l="0" t="0" r="0" b="0"/>
            <wp:docPr id="24" name="Εικόνα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cstate="print"/>
                    <a:srcRect/>
                    <a:stretch>
                      <a:fillRect/>
                    </a:stretch>
                  </pic:blipFill>
                  <pic:spPr bwMode="auto">
                    <a:xfrm>
                      <a:off x="0" y="0"/>
                      <a:ext cx="4930345" cy="2096415"/>
                    </a:xfrm>
                    <a:prstGeom prst="rect">
                      <a:avLst/>
                    </a:prstGeom>
                    <a:noFill/>
                    <a:ln w="9525">
                      <a:noFill/>
                      <a:miter lim="800000"/>
                      <a:headEnd/>
                      <a:tailEnd/>
                    </a:ln>
                  </pic:spPr>
                </pic:pic>
              </a:graphicData>
            </a:graphic>
          </wp:inline>
        </w:drawing>
      </w:r>
    </w:p>
    <w:p w:rsidR="00D37182" w:rsidRPr="008D58F8" w:rsidRDefault="00D37182" w:rsidP="00D37182">
      <w:pPr>
        <w:spacing w:after="0" w:line="360" w:lineRule="auto"/>
        <w:jc w:val="both"/>
        <w:rPr>
          <w:rFonts w:ascii="Times New Roman" w:eastAsia="Times New Roman" w:hAnsi="Times New Roman" w:cs="Times New Roman"/>
          <w:b/>
          <w:sz w:val="24"/>
          <w:szCs w:val="24"/>
          <w:shd w:val="clear" w:color="auto" w:fill="FFFFFF"/>
          <w:lang w:val="fr-FR" w:eastAsia="el-GR"/>
        </w:rPr>
      </w:pPr>
      <w:r w:rsidRPr="007C5728">
        <w:rPr>
          <w:rFonts w:ascii="Times New Roman" w:hAnsi="Times New Roman" w:cs="Times New Roman"/>
          <w:sz w:val="24"/>
          <w:szCs w:val="24"/>
        </w:rPr>
        <w:t>Πηγή</w:t>
      </w:r>
      <w:r w:rsidRPr="008D58F8">
        <w:rPr>
          <w:rFonts w:ascii="Times New Roman" w:hAnsi="Times New Roman" w:cs="Times New Roman"/>
          <w:sz w:val="24"/>
          <w:szCs w:val="24"/>
          <w:lang w:val="fr-FR"/>
        </w:rPr>
        <w:t xml:space="preserve">: Dahlgaard et al., 2005, </w:t>
      </w:r>
      <w:r w:rsidRPr="007C5728">
        <w:rPr>
          <w:rFonts w:ascii="Times New Roman" w:hAnsi="Times New Roman" w:cs="Times New Roman"/>
          <w:sz w:val="24"/>
          <w:szCs w:val="24"/>
        </w:rPr>
        <w:t>σελ</w:t>
      </w:r>
      <w:r w:rsidRPr="008D58F8">
        <w:rPr>
          <w:rFonts w:ascii="Times New Roman" w:hAnsi="Times New Roman" w:cs="Times New Roman"/>
          <w:sz w:val="24"/>
          <w:szCs w:val="24"/>
          <w:lang w:val="fr-FR"/>
        </w:rPr>
        <w:t>. 80</w:t>
      </w:r>
    </w:p>
    <w:p w:rsidR="00D37182" w:rsidRPr="008D58F8" w:rsidRDefault="00D37182" w:rsidP="00D37182">
      <w:pPr>
        <w:spacing w:after="0" w:line="360" w:lineRule="auto"/>
        <w:jc w:val="both"/>
        <w:rPr>
          <w:rFonts w:ascii="Times New Roman" w:eastAsia="Times New Roman" w:hAnsi="Times New Roman" w:cs="Times New Roman"/>
          <w:b/>
          <w:sz w:val="24"/>
          <w:szCs w:val="24"/>
          <w:shd w:val="clear" w:color="auto" w:fill="FFFFFF"/>
          <w:lang w:val="fr-FR" w:eastAsia="el-GR"/>
        </w:rPr>
      </w:pPr>
    </w:p>
    <w:p w:rsidR="00D37182" w:rsidRPr="007C5728" w:rsidRDefault="00D37182" w:rsidP="00D37182">
      <w:pPr>
        <w:pStyle w:val="Style3"/>
        <w:rPr>
          <w:rFonts w:ascii="Times New Roman" w:hAnsi="Times New Roman" w:cs="Times New Roman"/>
          <w:shd w:val="clear" w:color="auto" w:fill="FFFFFF"/>
          <w:lang w:eastAsia="el-GR"/>
        </w:rPr>
      </w:pPr>
      <w:bookmarkStart w:id="14" w:name="_Toc473145818"/>
      <w:r w:rsidRPr="007C5728">
        <w:rPr>
          <w:rFonts w:ascii="Times New Roman" w:hAnsi="Times New Roman" w:cs="Times New Roman"/>
          <w:shd w:val="clear" w:color="auto" w:fill="FFFFFF"/>
          <w:lang w:eastAsia="el-GR"/>
        </w:rPr>
        <w:t>2.4.</w:t>
      </w:r>
      <w:r>
        <w:rPr>
          <w:rFonts w:ascii="Times New Roman" w:hAnsi="Times New Roman" w:cs="Times New Roman"/>
          <w:shd w:val="clear" w:color="auto" w:fill="FFFFFF"/>
          <w:lang w:eastAsia="el-GR"/>
        </w:rPr>
        <w:t>5</w:t>
      </w:r>
      <w:r w:rsidRPr="007C5728">
        <w:rPr>
          <w:rFonts w:ascii="Times New Roman" w:hAnsi="Times New Roman" w:cs="Times New Roman"/>
          <w:shd w:val="clear" w:color="auto" w:fill="FFFFFF"/>
          <w:lang w:eastAsia="el-GR"/>
        </w:rPr>
        <w:t xml:space="preserve"> Η Διοίκηση Ολικής Ποιότητας στην Ελλάδα</w:t>
      </w:r>
      <w:bookmarkEnd w:id="14"/>
    </w:p>
    <w:p w:rsidR="00D37182" w:rsidRPr="007C5728" w:rsidRDefault="00D37182" w:rsidP="00D37182">
      <w:pPr>
        <w:spacing w:after="0" w:line="360" w:lineRule="auto"/>
        <w:jc w:val="both"/>
        <w:rPr>
          <w:rFonts w:ascii="Times New Roman" w:hAnsi="Times New Roman" w:cs="Times New Roman"/>
          <w:bCs/>
          <w:sz w:val="24"/>
          <w:szCs w:val="24"/>
        </w:rPr>
      </w:pPr>
      <w:r w:rsidRPr="007C5728">
        <w:rPr>
          <w:rFonts w:ascii="Times New Roman" w:hAnsi="Times New Roman" w:cs="Times New Roman"/>
          <w:sz w:val="24"/>
          <w:szCs w:val="24"/>
        </w:rPr>
        <w:lastRenderedPageBreak/>
        <w:t xml:space="preserve">Με τον Ν. 3230/2004 </w:t>
      </w:r>
      <w:r w:rsidRPr="007C5728">
        <w:rPr>
          <w:rStyle w:val="a7"/>
          <w:rFonts w:ascii="Times New Roman" w:hAnsi="Times New Roman" w:cs="Times New Roman"/>
          <w:sz w:val="24"/>
          <w:szCs w:val="24"/>
        </w:rPr>
        <w:t xml:space="preserve">«Καθιέρωση συστήματος διοίκησης με στόχους, μέτρηση της αποδοτικότητας και άλλες διατάξεις» </w:t>
      </w:r>
      <w:r w:rsidRPr="007C5728">
        <w:rPr>
          <w:rFonts w:ascii="Times New Roman" w:hAnsi="Times New Roman" w:cs="Times New Roman"/>
          <w:sz w:val="24"/>
          <w:szCs w:val="24"/>
        </w:rPr>
        <w:t>θεσμοθετήθηκε η εφαρμογή των Αρχών Διοίκησης Ολικής Ποιότητας στις υπηρεσίες του δημόσιου τομέα και πιο συγκεκριμένα καθιερώθηκε η Διοίκηση μέσω Στόχων, καθώς και η μέτρηση της αποτελεσματικότητας και αποδοτικότητας των υπηρεσιών του δημόσιου τομέα. Τέσσερα εργαλεία υπάρχουν για την ε</w:t>
      </w:r>
      <w:r w:rsidRPr="007C5728">
        <w:rPr>
          <w:rFonts w:ascii="Times New Roman" w:hAnsi="Times New Roman" w:cs="Times New Roman"/>
          <w:bCs/>
          <w:sz w:val="24"/>
          <w:szCs w:val="24"/>
        </w:rPr>
        <w:t>φαρμογή του συστήματος διοίκησης ολικής ποιότητας στη δημόσια διοίκηση (</w:t>
      </w:r>
      <w:r w:rsidRPr="007C5728">
        <w:rPr>
          <w:rFonts w:ascii="Times New Roman" w:hAnsi="Times New Roman" w:cs="Times New Roman"/>
          <w:sz w:val="24"/>
          <w:szCs w:val="24"/>
        </w:rPr>
        <w:t>Κανάκη, 2010)</w:t>
      </w:r>
      <w:r w:rsidRPr="007C5728">
        <w:rPr>
          <w:rFonts w:ascii="Times New Roman" w:hAnsi="Times New Roman" w:cs="Times New Roman"/>
          <w:bCs/>
          <w:sz w:val="24"/>
          <w:szCs w:val="24"/>
        </w:rPr>
        <w:t>:</w:t>
      </w:r>
    </w:p>
    <w:p w:rsidR="00D37182" w:rsidRPr="007C5728" w:rsidRDefault="00D37182" w:rsidP="00D37182">
      <w:pPr>
        <w:pStyle w:val="a3"/>
        <w:numPr>
          <w:ilvl w:val="0"/>
          <w:numId w:val="14"/>
        </w:num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Στοχοθεσία, δηλαδή διοίκηση μέσω στόχων</w:t>
      </w:r>
    </w:p>
    <w:p w:rsidR="00D37182" w:rsidRPr="007C5728" w:rsidRDefault="00D37182" w:rsidP="00D37182">
      <w:pPr>
        <w:pStyle w:val="a3"/>
        <w:numPr>
          <w:ilvl w:val="0"/>
          <w:numId w:val="14"/>
        </w:numPr>
        <w:spacing w:after="0" w:line="360" w:lineRule="auto"/>
        <w:jc w:val="both"/>
        <w:rPr>
          <w:rFonts w:ascii="Times New Roman" w:hAnsi="Times New Roman" w:cs="Times New Roman"/>
          <w:sz w:val="24"/>
          <w:szCs w:val="24"/>
        </w:rPr>
      </w:pPr>
      <w:r w:rsidRPr="007C5728">
        <w:rPr>
          <w:rFonts w:ascii="Times New Roman" w:eastAsia="Times New Roman" w:hAnsi="Times New Roman" w:cs="Times New Roman"/>
          <w:bCs/>
          <w:sz w:val="24"/>
          <w:szCs w:val="24"/>
          <w:lang w:eastAsia="el-GR"/>
        </w:rPr>
        <w:t>Δείκτες μέτρησης αποτελεσματικότητας και αποδοτικότητας</w:t>
      </w:r>
    </w:p>
    <w:p w:rsidR="00D37182" w:rsidRPr="007C5728" w:rsidRDefault="00D37182" w:rsidP="00D37182">
      <w:pPr>
        <w:pStyle w:val="a3"/>
        <w:numPr>
          <w:ilvl w:val="0"/>
          <w:numId w:val="14"/>
        </w:numPr>
        <w:spacing w:after="0" w:line="360" w:lineRule="auto"/>
        <w:jc w:val="both"/>
        <w:rPr>
          <w:rFonts w:ascii="Times New Roman" w:hAnsi="Times New Roman" w:cs="Times New Roman"/>
          <w:sz w:val="24"/>
          <w:szCs w:val="24"/>
        </w:rPr>
      </w:pPr>
      <w:r w:rsidRPr="007C5728">
        <w:rPr>
          <w:rFonts w:ascii="Times New Roman" w:eastAsia="Times New Roman" w:hAnsi="Times New Roman" w:cs="Times New Roman"/>
          <w:bCs/>
          <w:sz w:val="24"/>
          <w:szCs w:val="24"/>
          <w:lang w:eastAsia="el-GR"/>
        </w:rPr>
        <w:t>Κοινό πλαίσιο αξιολόγησης</w:t>
      </w:r>
    </w:p>
    <w:p w:rsidR="00D37182" w:rsidRPr="007C5728" w:rsidRDefault="00D37182" w:rsidP="00D37182">
      <w:pPr>
        <w:pStyle w:val="a3"/>
        <w:numPr>
          <w:ilvl w:val="0"/>
          <w:numId w:val="14"/>
        </w:num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Πιστοποίηση ποιότητας βάσει ISO</w:t>
      </w: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eastAsia="Times New Roman" w:hAnsi="Times New Roman" w:cs="Times New Roman"/>
          <w:bCs/>
          <w:sz w:val="24"/>
          <w:szCs w:val="24"/>
          <w:lang w:eastAsia="el-GR"/>
        </w:rPr>
      </w:pPr>
      <w:r w:rsidRPr="007C5728">
        <w:rPr>
          <w:rFonts w:ascii="Times New Roman" w:hAnsi="Times New Roman" w:cs="Times New Roman"/>
          <w:sz w:val="24"/>
          <w:szCs w:val="24"/>
        </w:rPr>
        <w:t xml:space="preserve">Για τη στοχοθεσία και τους δείκτες μέτρησης </w:t>
      </w:r>
      <w:r w:rsidRPr="007C5728">
        <w:rPr>
          <w:rFonts w:ascii="Times New Roman" w:eastAsia="Times New Roman" w:hAnsi="Times New Roman" w:cs="Times New Roman"/>
          <w:bCs/>
          <w:sz w:val="24"/>
          <w:szCs w:val="24"/>
          <w:lang w:eastAsia="el-GR"/>
        </w:rPr>
        <w:t>αποτελεσματικότητας και αποδοτικότητας ακολουθούνται τα παρακάτω στάδια (</w:t>
      </w:r>
      <w:r w:rsidRPr="007C5728">
        <w:rPr>
          <w:rFonts w:ascii="Times New Roman" w:hAnsi="Times New Roman" w:cs="Times New Roman"/>
          <w:sz w:val="24"/>
          <w:szCs w:val="24"/>
        </w:rPr>
        <w:t>Κανάκη, 2010)</w:t>
      </w:r>
      <w:r w:rsidRPr="007C5728">
        <w:rPr>
          <w:rFonts w:ascii="Times New Roman" w:eastAsia="Times New Roman" w:hAnsi="Times New Roman" w:cs="Times New Roman"/>
          <w:bCs/>
          <w:sz w:val="24"/>
          <w:szCs w:val="24"/>
          <w:lang w:eastAsia="el-GR"/>
        </w:rPr>
        <w:t>:</w:t>
      </w:r>
    </w:p>
    <w:p w:rsidR="00D37182" w:rsidRPr="007C5728" w:rsidRDefault="00D37182" w:rsidP="00D37182">
      <w:pPr>
        <w:pStyle w:val="a3"/>
        <w:numPr>
          <w:ilvl w:val="0"/>
          <w:numId w:val="15"/>
        </w:num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Ενημερωτικό της ΔΙΠΑ</w:t>
      </w:r>
      <w:r w:rsidRPr="007C5728">
        <w:rPr>
          <w:rStyle w:val="a9"/>
          <w:rFonts w:ascii="Times New Roman" w:hAnsi="Times New Roman" w:cs="Times New Roman"/>
          <w:sz w:val="24"/>
          <w:szCs w:val="24"/>
        </w:rPr>
        <w:footnoteReference w:id="1"/>
      </w:r>
      <w:r w:rsidRPr="007C5728">
        <w:rPr>
          <w:rFonts w:ascii="Times New Roman" w:hAnsi="Times New Roman" w:cs="Times New Roman"/>
          <w:sz w:val="24"/>
          <w:szCs w:val="24"/>
        </w:rPr>
        <w:t xml:space="preserve"> προς το Γραφείο Υπουργού για τη έκδοση απόφασης στοχοθεσίας του ερχόμενου έτους</w:t>
      </w:r>
    </w:p>
    <w:p w:rsidR="00D37182" w:rsidRPr="007C5728" w:rsidRDefault="00D37182" w:rsidP="00D37182">
      <w:pPr>
        <w:pStyle w:val="a3"/>
        <w:numPr>
          <w:ilvl w:val="0"/>
          <w:numId w:val="15"/>
        </w:num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Ανακοίνωση των στρατηγικών στόχων από τον Υπουργό προς τους προϊσταμένους Γενικών Διευθύνσεων και συμφωνία μαζί τους για τον προσδιορισμό των στόχων</w:t>
      </w:r>
    </w:p>
    <w:p w:rsidR="00D37182" w:rsidRPr="007C5728" w:rsidRDefault="00D37182" w:rsidP="00D37182">
      <w:pPr>
        <w:pStyle w:val="a3"/>
        <w:numPr>
          <w:ilvl w:val="0"/>
          <w:numId w:val="15"/>
        </w:num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Έκδοση ΥΑ στοχοθεσίας με τον καθορισμό των στρατηγικών στόχων του φορέα για το ερχόμενο έτος</w:t>
      </w:r>
    </w:p>
    <w:p w:rsidR="00D37182" w:rsidRPr="007C5728" w:rsidRDefault="00D37182" w:rsidP="00D37182">
      <w:pPr>
        <w:pStyle w:val="a3"/>
        <w:numPr>
          <w:ilvl w:val="0"/>
          <w:numId w:val="15"/>
        </w:num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Έναρξη διαδικασιών στοχοθεσίας του τρέχοντος ημερολογιακού έτους από τη Διοίκηση (προσδιορισμός και σύνταξη επιμέρους στόχων από κάθε Διεύθυνση)</w:t>
      </w:r>
    </w:p>
    <w:p w:rsidR="00D37182" w:rsidRPr="007C5728" w:rsidRDefault="00D37182" w:rsidP="00D37182">
      <w:pPr>
        <w:pStyle w:val="a3"/>
        <w:numPr>
          <w:ilvl w:val="0"/>
          <w:numId w:val="15"/>
        </w:num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Έναρξη μέτρησης γενικών και ειδικών δεικτών αποτελεσματικότητας και αποδοτικότητας σύμφωνα με ισχύουσα ΚΥΑ με το ΥΠΕΣ</w:t>
      </w:r>
      <w:r w:rsidRPr="007C5728">
        <w:rPr>
          <w:rStyle w:val="a9"/>
          <w:rFonts w:ascii="Times New Roman" w:hAnsi="Times New Roman" w:cs="Times New Roman"/>
          <w:sz w:val="24"/>
          <w:szCs w:val="24"/>
        </w:rPr>
        <w:footnoteReference w:id="2"/>
      </w:r>
    </w:p>
    <w:p w:rsidR="00D37182" w:rsidRPr="007C5728" w:rsidRDefault="00D37182" w:rsidP="00D37182">
      <w:pPr>
        <w:pStyle w:val="a3"/>
        <w:numPr>
          <w:ilvl w:val="0"/>
          <w:numId w:val="15"/>
        </w:num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Έλεγχος από τους προϊσταμένους των Διευθύνσεων της πορείας υλοποίησης των στόχων</w:t>
      </w:r>
    </w:p>
    <w:p w:rsidR="00D37182" w:rsidRPr="007C5728" w:rsidRDefault="00D37182" w:rsidP="00D37182">
      <w:pPr>
        <w:pStyle w:val="a3"/>
        <w:numPr>
          <w:ilvl w:val="0"/>
          <w:numId w:val="15"/>
        </w:num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Ολοκλήρωση πορείας υλοποίησης της στοχοθεσίας από τις Διευθύνσεις και αποστολή εκθέσεων αναφοράς της δράσης από τις Διευθύνσεις στη ΔΙΠΑ</w:t>
      </w:r>
    </w:p>
    <w:p w:rsidR="00D37182" w:rsidRPr="007C5728" w:rsidRDefault="00D37182" w:rsidP="00D37182">
      <w:pPr>
        <w:pStyle w:val="a3"/>
        <w:numPr>
          <w:ilvl w:val="0"/>
          <w:numId w:val="15"/>
        </w:num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Επεξεργασία και σύνταξη ετήσιας απολογιστικής έκθεσης στοχοθεσίας του οργανισμού από τη ΔΙΠΑ και κατάθεση στον Υπουργό</w:t>
      </w:r>
    </w:p>
    <w:p w:rsidR="00D37182" w:rsidRPr="007C5728" w:rsidRDefault="00D37182" w:rsidP="00D37182">
      <w:pPr>
        <w:pStyle w:val="a3"/>
        <w:numPr>
          <w:ilvl w:val="0"/>
          <w:numId w:val="15"/>
        </w:num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lastRenderedPageBreak/>
        <w:t>Αποστολή έκθεσης απολογισμού δράσης στη ΔΙΠΑ του ΥΠΕΣ</w:t>
      </w: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Για την εφαρμογή του Κοινού Πλαισίου Αξιολόγησης ακολουθούνται τα παρακάτω βήματα (Κανάκη, 2010):</w:t>
      </w:r>
    </w:p>
    <w:p w:rsidR="00D37182" w:rsidRPr="007C5728" w:rsidRDefault="00D37182" w:rsidP="00D37182">
      <w:pPr>
        <w:pStyle w:val="a3"/>
        <w:numPr>
          <w:ilvl w:val="0"/>
          <w:numId w:val="16"/>
        </w:numPr>
        <w:spacing w:after="0" w:line="360" w:lineRule="auto"/>
        <w:jc w:val="both"/>
        <w:rPr>
          <w:rFonts w:ascii="Times New Roman" w:hAnsi="Times New Roman" w:cs="Times New Roman"/>
          <w:sz w:val="24"/>
          <w:szCs w:val="24"/>
        </w:rPr>
      </w:pPr>
      <w:r w:rsidRPr="007C5728">
        <w:rPr>
          <w:rFonts w:ascii="Times New Roman" w:eastAsia="Times New Roman" w:hAnsi="Times New Roman" w:cs="Times New Roman"/>
          <w:sz w:val="24"/>
          <w:szCs w:val="24"/>
          <w:lang w:eastAsia="el-GR"/>
        </w:rPr>
        <w:t>Πολιτική απόφαση- δέσμευση. Συγκρότηση ομάδας</w:t>
      </w:r>
    </w:p>
    <w:p w:rsidR="00D37182" w:rsidRPr="007C5728" w:rsidRDefault="00D37182" w:rsidP="00D37182">
      <w:pPr>
        <w:pStyle w:val="a3"/>
        <w:numPr>
          <w:ilvl w:val="0"/>
          <w:numId w:val="19"/>
        </w:numPr>
        <w:spacing w:after="0" w:line="360" w:lineRule="auto"/>
        <w:jc w:val="both"/>
        <w:rPr>
          <w:rFonts w:ascii="Times New Roman" w:hAnsi="Times New Roman" w:cs="Times New Roman"/>
          <w:sz w:val="24"/>
          <w:szCs w:val="24"/>
        </w:rPr>
      </w:pPr>
      <w:r w:rsidRPr="007C5728">
        <w:rPr>
          <w:rFonts w:ascii="Times New Roman" w:eastAsia="Times New Roman" w:hAnsi="Times New Roman" w:cs="Times New Roman"/>
          <w:sz w:val="24"/>
          <w:szCs w:val="24"/>
          <w:lang w:eastAsia="el-GR"/>
        </w:rPr>
        <w:t xml:space="preserve">Υποστήριξη από την Πολιτική Ηγεσία. Καθορισμός </w:t>
      </w:r>
      <w:r w:rsidRPr="007C5728">
        <w:rPr>
          <w:rFonts w:ascii="Times New Roman" w:eastAsia="Times New Roman" w:hAnsi="Times New Roman" w:cs="Times New Roman"/>
          <w:sz w:val="24"/>
          <w:szCs w:val="24"/>
          <w:lang w:val="en-US" w:eastAsia="el-GR"/>
        </w:rPr>
        <w:t>project</w:t>
      </w:r>
      <w:r w:rsidRPr="007C5728">
        <w:rPr>
          <w:rFonts w:ascii="Times New Roman" w:eastAsia="Times New Roman" w:hAnsi="Times New Roman" w:cs="Times New Roman"/>
          <w:sz w:val="24"/>
          <w:szCs w:val="24"/>
          <w:lang w:eastAsia="el-GR"/>
        </w:rPr>
        <w:t xml:space="preserve"> </w:t>
      </w:r>
      <w:r w:rsidRPr="007C5728">
        <w:rPr>
          <w:rFonts w:ascii="Times New Roman" w:eastAsia="Times New Roman" w:hAnsi="Times New Roman" w:cs="Times New Roman"/>
          <w:sz w:val="24"/>
          <w:szCs w:val="24"/>
          <w:lang w:val="en-US" w:eastAsia="el-GR"/>
        </w:rPr>
        <w:t>leader</w:t>
      </w:r>
      <w:r w:rsidRPr="007C5728">
        <w:rPr>
          <w:rFonts w:ascii="Times New Roman" w:eastAsia="Times New Roman" w:hAnsi="Times New Roman" w:cs="Times New Roman"/>
          <w:sz w:val="24"/>
          <w:szCs w:val="24"/>
          <w:lang w:eastAsia="el-GR"/>
        </w:rPr>
        <w:t xml:space="preserve">  </w:t>
      </w:r>
    </w:p>
    <w:p w:rsidR="00D37182" w:rsidRPr="007C5728" w:rsidRDefault="00D37182" w:rsidP="00D37182">
      <w:pPr>
        <w:pStyle w:val="a3"/>
        <w:numPr>
          <w:ilvl w:val="0"/>
          <w:numId w:val="19"/>
        </w:numPr>
        <w:spacing w:after="0" w:line="360" w:lineRule="auto"/>
        <w:jc w:val="both"/>
        <w:rPr>
          <w:rFonts w:ascii="Times New Roman" w:hAnsi="Times New Roman" w:cs="Times New Roman"/>
          <w:sz w:val="24"/>
          <w:szCs w:val="24"/>
        </w:rPr>
      </w:pPr>
      <w:r w:rsidRPr="007C5728">
        <w:rPr>
          <w:rFonts w:ascii="Times New Roman" w:eastAsia="Times New Roman" w:hAnsi="Times New Roman" w:cs="Times New Roman"/>
          <w:sz w:val="24"/>
          <w:szCs w:val="24"/>
          <w:lang w:eastAsia="el-GR"/>
        </w:rPr>
        <w:t>Οργάνωση σεμιναρίου σε συνεργασία με το ΕΚΔΔA</w:t>
      </w:r>
      <w:r w:rsidRPr="007C5728">
        <w:rPr>
          <w:rStyle w:val="a9"/>
          <w:rFonts w:ascii="Times New Roman" w:eastAsia="Times New Roman" w:hAnsi="Times New Roman" w:cs="Times New Roman"/>
          <w:sz w:val="24"/>
          <w:szCs w:val="24"/>
          <w:lang w:eastAsia="el-GR"/>
        </w:rPr>
        <w:footnoteReference w:id="3"/>
      </w:r>
      <w:r w:rsidRPr="007C5728">
        <w:rPr>
          <w:rFonts w:ascii="Times New Roman" w:eastAsia="Times New Roman" w:hAnsi="Times New Roman" w:cs="Times New Roman"/>
          <w:sz w:val="24"/>
          <w:szCs w:val="24"/>
          <w:lang w:eastAsia="el-GR"/>
        </w:rPr>
        <w:t xml:space="preserve"> για την ενημέρωση των μετόχων στο έργο της αυτοαξιολόγησης (κυρίως μεσαία διοικητικά στελέχη). Επικοινωνία της ομάδας</w:t>
      </w: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pStyle w:val="a3"/>
        <w:numPr>
          <w:ilvl w:val="0"/>
          <w:numId w:val="16"/>
        </w:numPr>
        <w:spacing w:after="0" w:line="360" w:lineRule="auto"/>
        <w:jc w:val="both"/>
        <w:rPr>
          <w:rFonts w:ascii="Times New Roman" w:hAnsi="Times New Roman" w:cs="Times New Roman"/>
          <w:sz w:val="24"/>
          <w:szCs w:val="24"/>
        </w:rPr>
      </w:pPr>
      <w:r w:rsidRPr="007C5728">
        <w:rPr>
          <w:rFonts w:ascii="Times New Roman" w:eastAsia="Times New Roman" w:hAnsi="Times New Roman" w:cs="Times New Roman"/>
          <w:sz w:val="24"/>
          <w:szCs w:val="24"/>
          <w:lang w:eastAsia="el-GR"/>
        </w:rPr>
        <w:t>Κατανομή των καθηκόντων της ομάδας δράσης, προσδιορισμός λειτουργίας της ομάδας</w:t>
      </w:r>
    </w:p>
    <w:p w:rsidR="00D37182" w:rsidRPr="007C5728" w:rsidRDefault="00D37182" w:rsidP="00D37182">
      <w:pPr>
        <w:pStyle w:val="a3"/>
        <w:numPr>
          <w:ilvl w:val="0"/>
          <w:numId w:val="19"/>
        </w:numPr>
        <w:spacing w:after="0" w:line="360" w:lineRule="auto"/>
        <w:jc w:val="both"/>
        <w:rPr>
          <w:rFonts w:ascii="Times New Roman" w:hAnsi="Times New Roman" w:cs="Times New Roman"/>
          <w:sz w:val="24"/>
          <w:szCs w:val="24"/>
        </w:rPr>
      </w:pPr>
      <w:r w:rsidRPr="007C5728">
        <w:rPr>
          <w:rFonts w:ascii="Times New Roman" w:eastAsia="Times New Roman" w:hAnsi="Times New Roman" w:cs="Times New Roman"/>
          <w:sz w:val="24"/>
          <w:szCs w:val="24"/>
          <w:lang w:eastAsia="el-GR"/>
        </w:rPr>
        <w:t>Έκδοση απόφασης, ορισμός πρακτικογράφου, λίστα μελών ομάδας και καθορισμός  τρόπων  επικοινωνίας, καθορισμός χρονοδιαγραμμάτων και σχεδίου δράσης κατανομή αρμοδιοτήτων κλπ</w:t>
      </w:r>
    </w:p>
    <w:p w:rsidR="00D37182" w:rsidRPr="007C5728" w:rsidRDefault="00D37182" w:rsidP="00D37182">
      <w:pPr>
        <w:pStyle w:val="a3"/>
        <w:numPr>
          <w:ilvl w:val="0"/>
          <w:numId w:val="19"/>
        </w:numPr>
        <w:spacing w:after="0" w:line="360" w:lineRule="auto"/>
        <w:jc w:val="both"/>
        <w:rPr>
          <w:rFonts w:ascii="Times New Roman" w:hAnsi="Times New Roman" w:cs="Times New Roman"/>
          <w:sz w:val="24"/>
          <w:szCs w:val="24"/>
        </w:rPr>
      </w:pPr>
      <w:r w:rsidRPr="007C5728">
        <w:rPr>
          <w:rFonts w:ascii="Times New Roman" w:eastAsia="Times New Roman" w:hAnsi="Times New Roman" w:cs="Times New Roman"/>
          <w:sz w:val="24"/>
          <w:szCs w:val="24"/>
          <w:lang w:eastAsia="el-GR"/>
        </w:rPr>
        <w:t>Οργάνωση εκδήλωσης ενημέρωσης, δημιουργία και κυκλοφορία εγκυκλίου για παροχή διευκολύνσεων στην ομάδα έργου, προσδιορισμός υπαλλήλων για τα δομημένα ερωτηματολόγια, καθορισμός υλικού και στοιχείων τεκμηρίωσης</w:t>
      </w: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pStyle w:val="a3"/>
        <w:numPr>
          <w:ilvl w:val="0"/>
          <w:numId w:val="16"/>
        </w:numPr>
        <w:spacing w:after="0" w:line="360" w:lineRule="auto"/>
        <w:jc w:val="both"/>
        <w:rPr>
          <w:rFonts w:ascii="Times New Roman" w:hAnsi="Times New Roman" w:cs="Times New Roman"/>
          <w:sz w:val="24"/>
          <w:szCs w:val="24"/>
        </w:rPr>
      </w:pPr>
      <w:r w:rsidRPr="007C5728">
        <w:rPr>
          <w:rFonts w:ascii="Times New Roman" w:eastAsia="Times New Roman" w:hAnsi="Times New Roman" w:cs="Times New Roman"/>
          <w:sz w:val="24"/>
          <w:szCs w:val="24"/>
          <w:lang w:eastAsia="el-GR"/>
        </w:rPr>
        <w:t>Συλλογή και ανάλυση δεδομένων</w:t>
      </w:r>
    </w:p>
    <w:p w:rsidR="00D37182" w:rsidRPr="007C5728" w:rsidRDefault="00D37182" w:rsidP="00D37182">
      <w:pPr>
        <w:pStyle w:val="a3"/>
        <w:numPr>
          <w:ilvl w:val="0"/>
          <w:numId w:val="19"/>
        </w:numPr>
        <w:spacing w:after="0" w:line="360" w:lineRule="auto"/>
        <w:jc w:val="both"/>
        <w:rPr>
          <w:rFonts w:ascii="Times New Roman" w:hAnsi="Times New Roman" w:cs="Times New Roman"/>
          <w:sz w:val="24"/>
          <w:szCs w:val="24"/>
        </w:rPr>
      </w:pPr>
      <w:r w:rsidRPr="007C5728">
        <w:rPr>
          <w:rFonts w:ascii="Times New Roman" w:eastAsia="Times New Roman" w:hAnsi="Times New Roman" w:cs="Times New Roman"/>
          <w:sz w:val="24"/>
          <w:szCs w:val="24"/>
          <w:lang w:eastAsia="el-GR"/>
        </w:rPr>
        <w:t>Προσδιορισμός δείγματος, συλλογή ερωτηματολογίων</w:t>
      </w:r>
    </w:p>
    <w:p w:rsidR="00D37182" w:rsidRPr="007C5728" w:rsidRDefault="00D37182" w:rsidP="00D37182">
      <w:pPr>
        <w:pStyle w:val="a3"/>
        <w:numPr>
          <w:ilvl w:val="0"/>
          <w:numId w:val="19"/>
        </w:numPr>
        <w:spacing w:after="0" w:line="360" w:lineRule="auto"/>
        <w:jc w:val="both"/>
        <w:rPr>
          <w:rFonts w:ascii="Times New Roman" w:hAnsi="Times New Roman" w:cs="Times New Roman"/>
          <w:sz w:val="24"/>
          <w:szCs w:val="24"/>
        </w:rPr>
      </w:pPr>
      <w:r w:rsidRPr="007C5728">
        <w:rPr>
          <w:rFonts w:ascii="Times New Roman" w:eastAsia="Times New Roman" w:hAnsi="Times New Roman" w:cs="Times New Roman"/>
          <w:sz w:val="24"/>
          <w:szCs w:val="24"/>
          <w:lang w:eastAsia="el-GR"/>
        </w:rPr>
        <w:t>Συλλογή διοικητικών πράξεων, νομοθεσίας κ.α. στοιχείων τεκμηρίωσης</w:t>
      </w:r>
    </w:p>
    <w:p w:rsidR="00D37182" w:rsidRPr="007C5728" w:rsidRDefault="00D37182" w:rsidP="00D37182">
      <w:pPr>
        <w:pStyle w:val="a3"/>
        <w:numPr>
          <w:ilvl w:val="0"/>
          <w:numId w:val="19"/>
        </w:numPr>
        <w:spacing w:after="0" w:line="360" w:lineRule="auto"/>
        <w:jc w:val="both"/>
        <w:rPr>
          <w:rFonts w:ascii="Times New Roman" w:hAnsi="Times New Roman" w:cs="Times New Roman"/>
          <w:sz w:val="24"/>
          <w:szCs w:val="24"/>
        </w:rPr>
      </w:pPr>
      <w:r w:rsidRPr="007C5728">
        <w:rPr>
          <w:rFonts w:ascii="Times New Roman" w:eastAsia="Times New Roman" w:hAnsi="Times New Roman" w:cs="Times New Roman"/>
          <w:sz w:val="24"/>
          <w:szCs w:val="24"/>
          <w:lang w:eastAsia="el-GR"/>
        </w:rPr>
        <w:t>Έλεγχος στοιχείων, δημιουργία φακέλου τεκμηρίωσης, εισαγωγής στοιχείων (Data Entry) και έλεγχος ερωτηματολογίων</w:t>
      </w:r>
    </w:p>
    <w:p w:rsidR="00D37182" w:rsidRPr="007C5728" w:rsidRDefault="00D37182" w:rsidP="00D37182">
      <w:pPr>
        <w:pStyle w:val="a3"/>
        <w:numPr>
          <w:ilvl w:val="0"/>
          <w:numId w:val="19"/>
        </w:numPr>
        <w:spacing w:after="0" w:line="360" w:lineRule="auto"/>
        <w:jc w:val="both"/>
        <w:rPr>
          <w:rFonts w:ascii="Times New Roman" w:hAnsi="Times New Roman" w:cs="Times New Roman"/>
          <w:sz w:val="24"/>
          <w:szCs w:val="24"/>
        </w:rPr>
      </w:pPr>
      <w:r w:rsidRPr="007C5728">
        <w:rPr>
          <w:rFonts w:ascii="Times New Roman" w:eastAsia="Times New Roman" w:hAnsi="Times New Roman" w:cs="Times New Roman"/>
          <w:sz w:val="24"/>
          <w:szCs w:val="24"/>
          <w:lang w:eastAsia="el-GR"/>
        </w:rPr>
        <w:t>Στατιστική επεξεργασία και εξαγωγή συμπερασμάτων, διαμόρφωση δεικτών</w:t>
      </w:r>
    </w:p>
    <w:p w:rsidR="00D37182" w:rsidRDefault="00D37182" w:rsidP="00D37182">
      <w:pPr>
        <w:pStyle w:val="a3"/>
        <w:spacing w:after="0" w:line="360" w:lineRule="auto"/>
        <w:jc w:val="both"/>
        <w:rPr>
          <w:rFonts w:ascii="Times New Roman" w:hAnsi="Times New Roman" w:cs="Times New Roman"/>
          <w:sz w:val="24"/>
          <w:szCs w:val="24"/>
        </w:rPr>
      </w:pPr>
    </w:p>
    <w:p w:rsidR="00D37182" w:rsidRPr="007C5728" w:rsidRDefault="00D37182" w:rsidP="00D37182">
      <w:pPr>
        <w:pStyle w:val="a3"/>
        <w:numPr>
          <w:ilvl w:val="0"/>
          <w:numId w:val="16"/>
        </w:num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 xml:space="preserve">Σύνταξη έκθεσης αξιολόγησης </w:t>
      </w:r>
    </w:p>
    <w:p w:rsidR="00D37182" w:rsidRPr="007C5728" w:rsidRDefault="00D37182" w:rsidP="00D37182">
      <w:pPr>
        <w:pStyle w:val="a3"/>
        <w:numPr>
          <w:ilvl w:val="0"/>
          <w:numId w:val="19"/>
        </w:numPr>
        <w:spacing w:after="0" w:line="360" w:lineRule="auto"/>
        <w:jc w:val="both"/>
        <w:rPr>
          <w:rFonts w:ascii="Times New Roman" w:hAnsi="Times New Roman" w:cs="Times New Roman"/>
          <w:sz w:val="24"/>
          <w:szCs w:val="24"/>
        </w:rPr>
      </w:pPr>
      <w:r w:rsidRPr="007C5728">
        <w:rPr>
          <w:rFonts w:ascii="Times New Roman" w:eastAsia="Times New Roman" w:hAnsi="Times New Roman" w:cs="Times New Roman"/>
          <w:sz w:val="24"/>
          <w:szCs w:val="24"/>
          <w:lang w:eastAsia="el-GR"/>
        </w:rPr>
        <w:t>Σύνταξη και διόρθωση προσχεδίου Έκθεσης Αξιολόγησης, σύνταξη και υποβολή τελικής έκθεσης και έκθεσης μέτρων βελτίωσης</w:t>
      </w: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lastRenderedPageBreak/>
        <w:t xml:space="preserve">Τα στάδια που υπάρχουν για την υλοποίηση της πιστοποίησης κατά </w:t>
      </w:r>
      <w:r w:rsidRPr="007C5728">
        <w:rPr>
          <w:rFonts w:ascii="Times New Roman" w:hAnsi="Times New Roman" w:cs="Times New Roman"/>
          <w:sz w:val="24"/>
          <w:szCs w:val="24"/>
          <w:lang w:val="en-US"/>
        </w:rPr>
        <w:t>ISO</w:t>
      </w:r>
      <w:r w:rsidRPr="007C5728">
        <w:rPr>
          <w:rFonts w:ascii="Times New Roman" w:hAnsi="Times New Roman" w:cs="Times New Roman"/>
          <w:sz w:val="24"/>
          <w:szCs w:val="24"/>
        </w:rPr>
        <w:t xml:space="preserve"> είναι τα εξής (Κανάκη, 2010):</w:t>
      </w:r>
    </w:p>
    <w:p w:rsidR="00D37182" w:rsidRPr="007C5728" w:rsidRDefault="00D37182" w:rsidP="00D37182">
      <w:pPr>
        <w:pStyle w:val="a3"/>
        <w:numPr>
          <w:ilvl w:val="0"/>
          <w:numId w:val="21"/>
        </w:numPr>
        <w:autoSpaceDE w:val="0"/>
        <w:autoSpaceDN w:val="0"/>
        <w:adjustRightInd w:val="0"/>
        <w:spacing w:after="0" w:line="360" w:lineRule="auto"/>
        <w:rPr>
          <w:rFonts w:ascii="Times New Roman" w:hAnsi="Times New Roman" w:cs="Times New Roman"/>
          <w:sz w:val="24"/>
          <w:szCs w:val="24"/>
        </w:rPr>
      </w:pPr>
      <w:r w:rsidRPr="007C5728">
        <w:rPr>
          <w:rFonts w:ascii="Times New Roman" w:hAnsi="Times New Roman" w:cs="Times New Roman"/>
          <w:sz w:val="24"/>
          <w:szCs w:val="24"/>
        </w:rPr>
        <w:t>Διαγνωστική μελέτη</w:t>
      </w:r>
    </w:p>
    <w:p w:rsidR="00D37182" w:rsidRPr="007C5728" w:rsidRDefault="00D37182" w:rsidP="00D37182">
      <w:pPr>
        <w:pStyle w:val="a3"/>
        <w:numPr>
          <w:ilvl w:val="0"/>
          <w:numId w:val="21"/>
        </w:numPr>
        <w:autoSpaceDE w:val="0"/>
        <w:autoSpaceDN w:val="0"/>
        <w:adjustRightInd w:val="0"/>
        <w:spacing w:after="0" w:line="360" w:lineRule="auto"/>
        <w:rPr>
          <w:rFonts w:ascii="Times New Roman" w:hAnsi="Times New Roman" w:cs="Times New Roman"/>
          <w:sz w:val="24"/>
          <w:szCs w:val="24"/>
        </w:rPr>
      </w:pPr>
      <w:r w:rsidRPr="007C5728">
        <w:rPr>
          <w:rFonts w:ascii="Times New Roman" w:hAnsi="Times New Roman" w:cs="Times New Roman"/>
          <w:sz w:val="24"/>
          <w:szCs w:val="24"/>
        </w:rPr>
        <w:t>Σχεδιασμός Συστήματος Ποιότητας</w:t>
      </w:r>
    </w:p>
    <w:p w:rsidR="00D37182" w:rsidRPr="007C5728" w:rsidRDefault="00D37182" w:rsidP="00D37182">
      <w:pPr>
        <w:pStyle w:val="a3"/>
        <w:numPr>
          <w:ilvl w:val="0"/>
          <w:numId w:val="21"/>
        </w:numPr>
        <w:autoSpaceDE w:val="0"/>
        <w:autoSpaceDN w:val="0"/>
        <w:adjustRightInd w:val="0"/>
        <w:spacing w:after="0" w:line="360" w:lineRule="auto"/>
        <w:rPr>
          <w:rFonts w:ascii="Times New Roman" w:hAnsi="Times New Roman" w:cs="Times New Roman"/>
          <w:sz w:val="24"/>
          <w:szCs w:val="24"/>
        </w:rPr>
      </w:pPr>
      <w:r w:rsidRPr="007C5728">
        <w:rPr>
          <w:rFonts w:ascii="Times New Roman" w:hAnsi="Times New Roman" w:cs="Times New Roman"/>
          <w:sz w:val="24"/>
          <w:szCs w:val="24"/>
        </w:rPr>
        <w:t>Ανάπτυξη τεκμηρίωσης Συστήματος Ποιότητας</w:t>
      </w:r>
    </w:p>
    <w:p w:rsidR="00D37182" w:rsidRPr="007C5728" w:rsidRDefault="00D37182" w:rsidP="00D37182">
      <w:pPr>
        <w:pStyle w:val="a3"/>
        <w:numPr>
          <w:ilvl w:val="0"/>
          <w:numId w:val="21"/>
        </w:numPr>
        <w:autoSpaceDE w:val="0"/>
        <w:autoSpaceDN w:val="0"/>
        <w:adjustRightInd w:val="0"/>
        <w:spacing w:after="0" w:line="360" w:lineRule="auto"/>
        <w:rPr>
          <w:rFonts w:ascii="Times New Roman" w:hAnsi="Times New Roman" w:cs="Times New Roman"/>
          <w:sz w:val="24"/>
          <w:szCs w:val="24"/>
        </w:rPr>
      </w:pPr>
      <w:r w:rsidRPr="007C5728">
        <w:rPr>
          <w:rFonts w:ascii="Times New Roman" w:hAnsi="Times New Roman" w:cs="Times New Roman"/>
          <w:sz w:val="24"/>
          <w:szCs w:val="24"/>
        </w:rPr>
        <w:t>Βελτιστοποίηση Συστήματος Ποιότητας</w:t>
      </w:r>
    </w:p>
    <w:p w:rsidR="00D37182" w:rsidRPr="007C5728" w:rsidRDefault="00D37182" w:rsidP="00D37182">
      <w:pPr>
        <w:pStyle w:val="a3"/>
        <w:numPr>
          <w:ilvl w:val="0"/>
          <w:numId w:val="21"/>
        </w:numPr>
        <w:autoSpaceDE w:val="0"/>
        <w:autoSpaceDN w:val="0"/>
        <w:adjustRightInd w:val="0"/>
        <w:spacing w:after="0" w:line="360" w:lineRule="auto"/>
        <w:rPr>
          <w:rFonts w:ascii="Times New Roman" w:hAnsi="Times New Roman" w:cs="Times New Roman"/>
          <w:sz w:val="24"/>
          <w:szCs w:val="24"/>
        </w:rPr>
      </w:pPr>
      <w:r w:rsidRPr="007C5728">
        <w:rPr>
          <w:rFonts w:ascii="Times New Roman" w:hAnsi="Times New Roman" w:cs="Times New Roman"/>
          <w:sz w:val="24"/>
          <w:szCs w:val="24"/>
        </w:rPr>
        <w:t>Αρχική στοχοθέτηση και εφαρμογή</w:t>
      </w:r>
    </w:p>
    <w:p w:rsidR="00D37182" w:rsidRPr="007C5728" w:rsidRDefault="00D37182" w:rsidP="00D37182">
      <w:pPr>
        <w:pStyle w:val="a3"/>
        <w:numPr>
          <w:ilvl w:val="0"/>
          <w:numId w:val="21"/>
        </w:numPr>
        <w:autoSpaceDE w:val="0"/>
        <w:autoSpaceDN w:val="0"/>
        <w:adjustRightInd w:val="0"/>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Πιστοποίηση από φορέα</w:t>
      </w: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eastAsia="Times New Roman" w:hAnsi="Times New Roman" w:cs="Times New Roman"/>
          <w:b/>
          <w:sz w:val="24"/>
          <w:szCs w:val="24"/>
          <w:shd w:val="clear" w:color="auto" w:fill="FFFFFF"/>
          <w:lang w:eastAsia="el-GR"/>
        </w:rPr>
      </w:pPr>
      <w:r w:rsidRPr="007C5728">
        <w:rPr>
          <w:rFonts w:ascii="Times New Roman" w:hAnsi="Times New Roman" w:cs="Times New Roman"/>
          <w:sz w:val="24"/>
          <w:szCs w:val="24"/>
        </w:rPr>
        <w:t>Σύμφωνα με τους Αντεριώτη και Αντωνίου (2014, σελ. 63), «μια βασική συστατική αρχή των θεωριών βελτίωσης της ποιότητας είναι ότι οι προμηθευτές ενός αγαθού ή μιας υπηρεσίας πρέπει να ανατροφοδοτούν τα προγράμματά τους με κρίσεις καταναλωτών, στοχεύοντας να εντοπίσουν κάποιες ελλείψεις και να προχωρήσουν στην οργάνωση προγραμμάτων βελτίωσης». Αυτή η διαπίστωση οδηγεί στη συζήτηση περί της ικανοποίησης των πολιτών από τις υπηρεσίες δημόσιας διοίκησης στο πλαίσιο της ποιότητας στη δημόσια διοίκηση. Η ικανοποίηση των πολιτών εξετάζεται στο παρακάτω κεφάλαιο.</w:t>
      </w:r>
    </w:p>
    <w:p w:rsidR="00D37182" w:rsidRPr="007C5728" w:rsidRDefault="00D37182" w:rsidP="00D37182">
      <w:pPr>
        <w:spacing w:after="0" w:line="360" w:lineRule="auto"/>
        <w:jc w:val="both"/>
        <w:rPr>
          <w:rFonts w:ascii="Times New Roman" w:eastAsia="Times New Roman" w:hAnsi="Times New Roman" w:cs="Times New Roman"/>
          <w:b/>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b/>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b/>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b/>
          <w:sz w:val="24"/>
          <w:szCs w:val="24"/>
          <w:shd w:val="clear" w:color="auto" w:fill="FFFFFF"/>
          <w:lang w:eastAsia="el-GR"/>
        </w:rPr>
      </w:pPr>
    </w:p>
    <w:p w:rsidR="00D37182" w:rsidRPr="007C5728" w:rsidRDefault="00D37182" w:rsidP="00D37182">
      <w:pPr>
        <w:pStyle w:val="Style1"/>
        <w:rPr>
          <w:rFonts w:ascii="Times New Roman" w:hAnsi="Times New Roman" w:cs="Times New Roman"/>
        </w:rPr>
      </w:pPr>
      <w:bookmarkStart w:id="15" w:name="_Toc473145819"/>
    </w:p>
    <w:p w:rsidR="00D37182" w:rsidRPr="007C5728" w:rsidRDefault="00D37182" w:rsidP="00D37182">
      <w:pPr>
        <w:pStyle w:val="Style1"/>
        <w:rPr>
          <w:rFonts w:ascii="Times New Roman" w:hAnsi="Times New Roman" w:cs="Times New Roman"/>
        </w:rPr>
      </w:pPr>
    </w:p>
    <w:p w:rsidR="00D37182" w:rsidRPr="007C5728" w:rsidRDefault="00D37182" w:rsidP="00D37182">
      <w:pPr>
        <w:pStyle w:val="Style1"/>
        <w:rPr>
          <w:rFonts w:ascii="Times New Roman" w:hAnsi="Times New Roman" w:cs="Times New Roman"/>
        </w:rPr>
      </w:pPr>
    </w:p>
    <w:p w:rsidR="00D37182" w:rsidRPr="007C5728" w:rsidRDefault="00D37182" w:rsidP="00D37182">
      <w:pPr>
        <w:pStyle w:val="Style1"/>
        <w:rPr>
          <w:rFonts w:ascii="Times New Roman" w:hAnsi="Times New Roman" w:cs="Times New Roman"/>
        </w:rPr>
      </w:pPr>
    </w:p>
    <w:p w:rsidR="00D37182" w:rsidRPr="007C5728" w:rsidRDefault="00D37182" w:rsidP="00D37182">
      <w:pPr>
        <w:pStyle w:val="Style1"/>
        <w:rPr>
          <w:rFonts w:ascii="Times New Roman" w:hAnsi="Times New Roman" w:cs="Times New Roman"/>
        </w:rPr>
      </w:pPr>
    </w:p>
    <w:p w:rsidR="00D37182" w:rsidRPr="007C5728" w:rsidRDefault="00D37182" w:rsidP="00D37182">
      <w:pPr>
        <w:pStyle w:val="Style1"/>
        <w:rPr>
          <w:rFonts w:ascii="Times New Roman" w:hAnsi="Times New Roman" w:cs="Times New Roman"/>
        </w:rPr>
      </w:pPr>
    </w:p>
    <w:p w:rsidR="00D37182" w:rsidRPr="007C5728" w:rsidRDefault="00D37182" w:rsidP="00D37182">
      <w:pPr>
        <w:pStyle w:val="Style1"/>
        <w:rPr>
          <w:rFonts w:ascii="Times New Roman" w:hAnsi="Times New Roman" w:cs="Times New Roman"/>
        </w:rPr>
      </w:pPr>
    </w:p>
    <w:p w:rsidR="00D37182" w:rsidRPr="007C5728" w:rsidRDefault="00D37182" w:rsidP="00D37182">
      <w:pPr>
        <w:pStyle w:val="Style1"/>
        <w:rPr>
          <w:rFonts w:ascii="Times New Roman" w:hAnsi="Times New Roman" w:cs="Times New Roman"/>
        </w:rPr>
      </w:pPr>
    </w:p>
    <w:p w:rsidR="00D37182" w:rsidRPr="007C5728" w:rsidRDefault="00D37182" w:rsidP="00D37182">
      <w:pPr>
        <w:pStyle w:val="Style1"/>
        <w:rPr>
          <w:rFonts w:ascii="Times New Roman" w:hAnsi="Times New Roman" w:cs="Times New Roman"/>
        </w:rPr>
      </w:pPr>
    </w:p>
    <w:p w:rsidR="00D37182" w:rsidRPr="007C5728" w:rsidRDefault="00D37182" w:rsidP="00D37182">
      <w:pPr>
        <w:pStyle w:val="Style1"/>
        <w:rPr>
          <w:rFonts w:ascii="Times New Roman" w:hAnsi="Times New Roman" w:cs="Times New Roman"/>
        </w:rPr>
      </w:pPr>
    </w:p>
    <w:p w:rsidR="00D37182" w:rsidRPr="007C5728" w:rsidRDefault="00D37182" w:rsidP="00D37182">
      <w:pPr>
        <w:pStyle w:val="Style1"/>
        <w:rPr>
          <w:rFonts w:ascii="Times New Roman" w:hAnsi="Times New Roman" w:cs="Times New Roman"/>
        </w:rPr>
      </w:pPr>
    </w:p>
    <w:p w:rsidR="00D37182" w:rsidRPr="007C5728" w:rsidRDefault="00D37182" w:rsidP="00D37182">
      <w:pPr>
        <w:pStyle w:val="Style1"/>
        <w:rPr>
          <w:rFonts w:ascii="Times New Roman" w:hAnsi="Times New Roman" w:cs="Times New Roman"/>
        </w:rPr>
      </w:pPr>
    </w:p>
    <w:p w:rsidR="00D37182" w:rsidRPr="007C5728" w:rsidRDefault="00D37182" w:rsidP="00D37182">
      <w:pPr>
        <w:pStyle w:val="Style1"/>
        <w:rPr>
          <w:rFonts w:ascii="Times New Roman" w:hAnsi="Times New Roman" w:cs="Times New Roman"/>
        </w:rPr>
      </w:pPr>
      <w:r w:rsidRPr="007C5728">
        <w:rPr>
          <w:rFonts w:ascii="Times New Roman" w:hAnsi="Times New Roman" w:cs="Times New Roman"/>
        </w:rPr>
        <w:lastRenderedPageBreak/>
        <w:t>ΚΕΦΑΛΑΙΟ 3. ΙΚΑΝΟΠΟΙΗΣΗ</w:t>
      </w:r>
      <w:r>
        <w:rPr>
          <w:rFonts w:ascii="Times New Roman" w:hAnsi="Times New Roman" w:cs="Times New Roman"/>
        </w:rPr>
        <w:t xml:space="preserve"> ΤΩΝ</w:t>
      </w:r>
      <w:r w:rsidRPr="007C5728">
        <w:rPr>
          <w:rFonts w:ascii="Times New Roman" w:hAnsi="Times New Roman" w:cs="Times New Roman"/>
        </w:rPr>
        <w:t xml:space="preserve"> ΠΟΛΙΤΩΝ ΑΠΟ ΤΙΣ ΔΗΜΟΣΙΕΣ ΥΠΗΡΕΣΙΕΣ</w:t>
      </w:r>
      <w:bookmarkEnd w:id="15"/>
      <w:r w:rsidRPr="007C5728">
        <w:rPr>
          <w:rFonts w:ascii="Times New Roman" w:hAnsi="Times New Roman" w:cs="Times New Roman"/>
        </w:rPr>
        <w:t xml:space="preserve"> </w:t>
      </w:r>
    </w:p>
    <w:p w:rsidR="00D37182" w:rsidRPr="007C5728" w:rsidRDefault="00D37182" w:rsidP="00D37182">
      <w:pPr>
        <w:spacing w:after="0" w:line="360" w:lineRule="auto"/>
        <w:jc w:val="both"/>
        <w:rPr>
          <w:rFonts w:ascii="Times New Roman" w:eastAsia="Times New Roman" w:hAnsi="Times New Roman" w:cs="Times New Roman"/>
          <w:b/>
          <w:sz w:val="24"/>
          <w:szCs w:val="24"/>
          <w:shd w:val="clear" w:color="auto" w:fill="FFFFFF"/>
          <w:lang w:eastAsia="el-GR"/>
        </w:rPr>
      </w:pPr>
    </w:p>
    <w:p w:rsidR="00D37182" w:rsidRPr="007C5728" w:rsidRDefault="00D37182" w:rsidP="00D37182">
      <w:pPr>
        <w:pStyle w:val="Style2"/>
        <w:rPr>
          <w:rFonts w:ascii="Times New Roman" w:hAnsi="Times New Roman" w:cs="Times New Roman"/>
        </w:rPr>
      </w:pPr>
      <w:bookmarkStart w:id="16" w:name="_Toc473145820"/>
      <w:r w:rsidRPr="007C5728">
        <w:rPr>
          <w:rFonts w:ascii="Times New Roman" w:hAnsi="Times New Roman" w:cs="Times New Roman"/>
        </w:rPr>
        <w:t>3.1 Η έννοια της ικανοποίησης των πολιτών</w:t>
      </w:r>
      <w:bookmarkEnd w:id="16"/>
      <w:r w:rsidRPr="007C5728">
        <w:rPr>
          <w:rFonts w:ascii="Times New Roman" w:hAnsi="Times New Roman" w:cs="Times New Roman"/>
        </w:rPr>
        <w:t xml:space="preserve"> </w:t>
      </w: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eastAsia="Times New Roman" w:hAnsi="Times New Roman" w:cs="Times New Roman"/>
          <w:sz w:val="24"/>
          <w:szCs w:val="24"/>
          <w:shd w:val="clear" w:color="auto" w:fill="FFFFFF"/>
          <w:lang w:eastAsia="el-GR"/>
        </w:rPr>
        <w:t>Η ικανοποίηση των πελατών ενός οργανισμού σχετίζεται με την αξιολόγηση από μέρους των πελατών</w:t>
      </w:r>
      <w:r>
        <w:rPr>
          <w:rFonts w:ascii="Times New Roman" w:eastAsia="Times New Roman" w:hAnsi="Times New Roman" w:cs="Times New Roman"/>
          <w:sz w:val="24"/>
          <w:szCs w:val="24"/>
          <w:shd w:val="clear" w:color="auto" w:fill="FFFFFF"/>
          <w:lang w:eastAsia="el-GR"/>
        </w:rPr>
        <w:t xml:space="preserve"> της υπηρεσίας που τους παρασχέ</w:t>
      </w:r>
      <w:r w:rsidRPr="007C5728">
        <w:rPr>
          <w:rFonts w:ascii="Times New Roman" w:eastAsia="Times New Roman" w:hAnsi="Times New Roman" w:cs="Times New Roman"/>
          <w:sz w:val="24"/>
          <w:szCs w:val="24"/>
          <w:shd w:val="clear" w:color="auto" w:fill="FFFFFF"/>
          <w:lang w:eastAsia="el-GR"/>
        </w:rPr>
        <w:t xml:space="preserve">θηκε. Αν η αξιολόγηση αυτή είναι θετική, τότε ο πελάτης είναι ικανοποιημένος. Όπως αναφέρουν οι </w:t>
      </w:r>
      <w:r w:rsidRPr="007C5728">
        <w:rPr>
          <w:rFonts w:ascii="Times New Roman" w:hAnsi="Times New Roman" w:cs="Times New Roman"/>
          <w:sz w:val="24"/>
          <w:szCs w:val="24"/>
          <w:lang w:val="en-US"/>
        </w:rPr>
        <w:t>Iacobucci</w:t>
      </w:r>
      <w:r w:rsidRPr="007C5728">
        <w:rPr>
          <w:rFonts w:ascii="Times New Roman" w:hAnsi="Times New Roman" w:cs="Times New Roman"/>
          <w:sz w:val="24"/>
          <w:szCs w:val="24"/>
        </w:rPr>
        <w:t xml:space="preserve"> </w:t>
      </w:r>
      <w:r w:rsidRPr="007C5728">
        <w:rPr>
          <w:rFonts w:ascii="Times New Roman" w:hAnsi="Times New Roman" w:cs="Times New Roman"/>
          <w:sz w:val="24"/>
          <w:szCs w:val="24"/>
          <w:lang w:val="en-US"/>
        </w:rPr>
        <w:t>et</w:t>
      </w:r>
      <w:r w:rsidRPr="007C5728">
        <w:rPr>
          <w:rFonts w:ascii="Times New Roman" w:hAnsi="Times New Roman" w:cs="Times New Roman"/>
          <w:sz w:val="24"/>
          <w:szCs w:val="24"/>
        </w:rPr>
        <w:t xml:space="preserve"> </w:t>
      </w:r>
      <w:r w:rsidRPr="007C5728">
        <w:rPr>
          <w:rFonts w:ascii="Times New Roman" w:hAnsi="Times New Roman" w:cs="Times New Roman"/>
          <w:sz w:val="24"/>
          <w:szCs w:val="24"/>
          <w:lang w:val="en-US"/>
        </w:rPr>
        <w:t>al</w:t>
      </w:r>
      <w:r w:rsidRPr="007C5728">
        <w:rPr>
          <w:rFonts w:ascii="Times New Roman" w:hAnsi="Times New Roman" w:cs="Times New Roman"/>
          <w:sz w:val="24"/>
          <w:szCs w:val="24"/>
        </w:rPr>
        <w:t>. (1995), η ικανοποίηση των πελατών ενός οργανισμού προκύπτει από τη διαφορά μεταξύ των προσδοκιών αυτών σχετικά με την υπηρεσία που θα τους παρασχεθεί και της τελικής αξιολόγησης αυτής της υπηρεσίας, δηλαδή πώς αντιλήφθηκαν την παροχή της από τον οργανισμό. Στην περίπτωση που οι προσδοκίες είναι μεγαλύτερες από την τελική αξιολόγηση από μέρους των πελατών, τότε υπάρχει αρνητική στάση απέναντι στον οργανισμό / στην υπηρεσία που παρασχέθηκε και συνεπώς μη ικανοποίηση. Αντίθετα, στην περίπτωση που οι πελάτες θεωρούν ότι οι προσδοκίες τους εκπληρώθηκαν, τότε εκφράζουν μία θετική στάση απέναντι στον οργανισμό κα</w:t>
      </w:r>
      <w:r>
        <w:rPr>
          <w:rFonts w:ascii="Times New Roman" w:hAnsi="Times New Roman" w:cs="Times New Roman"/>
          <w:sz w:val="24"/>
          <w:szCs w:val="24"/>
        </w:rPr>
        <w:t>ι την υπηρεσία που τους παρασχέ</w:t>
      </w:r>
      <w:r w:rsidRPr="007C5728">
        <w:rPr>
          <w:rFonts w:ascii="Times New Roman" w:hAnsi="Times New Roman" w:cs="Times New Roman"/>
          <w:sz w:val="24"/>
          <w:szCs w:val="24"/>
        </w:rPr>
        <w:t>θηκε, με αποτέλεσμα να είναι ικανοποιημένοι (</w:t>
      </w:r>
      <w:r w:rsidRPr="007C5728">
        <w:rPr>
          <w:rFonts w:ascii="Times New Roman" w:hAnsi="Times New Roman" w:cs="Times New Roman"/>
          <w:sz w:val="24"/>
          <w:szCs w:val="24"/>
          <w:lang w:val="en-US"/>
        </w:rPr>
        <w:t>Iacobucci</w:t>
      </w:r>
      <w:r w:rsidRPr="007C5728">
        <w:rPr>
          <w:rFonts w:ascii="Times New Roman" w:hAnsi="Times New Roman" w:cs="Times New Roman"/>
          <w:sz w:val="24"/>
          <w:szCs w:val="24"/>
        </w:rPr>
        <w:t xml:space="preserve"> </w:t>
      </w:r>
      <w:r w:rsidRPr="007C5728">
        <w:rPr>
          <w:rFonts w:ascii="Times New Roman" w:hAnsi="Times New Roman" w:cs="Times New Roman"/>
          <w:sz w:val="24"/>
          <w:szCs w:val="24"/>
          <w:lang w:val="en-US"/>
        </w:rPr>
        <w:t>et</w:t>
      </w:r>
      <w:r w:rsidRPr="007C5728">
        <w:rPr>
          <w:rFonts w:ascii="Times New Roman" w:hAnsi="Times New Roman" w:cs="Times New Roman"/>
          <w:sz w:val="24"/>
          <w:szCs w:val="24"/>
        </w:rPr>
        <w:t xml:space="preserve"> </w:t>
      </w:r>
      <w:r w:rsidRPr="007C5728">
        <w:rPr>
          <w:rFonts w:ascii="Times New Roman" w:hAnsi="Times New Roman" w:cs="Times New Roman"/>
          <w:sz w:val="24"/>
          <w:szCs w:val="24"/>
          <w:lang w:val="en-US"/>
        </w:rPr>
        <w:t>al</w:t>
      </w:r>
      <w:r w:rsidRPr="007C5728">
        <w:rPr>
          <w:rFonts w:ascii="Times New Roman" w:hAnsi="Times New Roman" w:cs="Times New Roman"/>
          <w:sz w:val="24"/>
          <w:szCs w:val="24"/>
        </w:rPr>
        <w:t>., 1995).</w:t>
      </w: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p>
    <w:p w:rsidR="00D37182" w:rsidRPr="007C5728" w:rsidRDefault="00D37182" w:rsidP="00D37182">
      <w:pPr>
        <w:spacing w:after="0" w:line="360" w:lineRule="auto"/>
        <w:jc w:val="both"/>
        <w:rPr>
          <w:rFonts w:ascii="Times New Roman" w:hAnsi="Times New Roman" w:cs="Times New Roman"/>
          <w:sz w:val="24"/>
          <w:szCs w:val="24"/>
          <w:shd w:val="clear" w:color="auto" w:fill="FFFFFF"/>
        </w:rPr>
      </w:pPr>
      <w:r w:rsidRPr="007C5728">
        <w:rPr>
          <w:rFonts w:ascii="Times New Roman" w:hAnsi="Times New Roman" w:cs="Times New Roman"/>
          <w:sz w:val="24"/>
          <w:szCs w:val="24"/>
          <w:shd w:val="clear" w:color="auto" w:fill="FFFFFF"/>
        </w:rPr>
        <w:t>Η ικανοποίηση των πολιτών εξαρτάται από την ποιότητα των παρεχόμενων υπηρεσιών. Ωστόσο, διαφορετικά άτομα έχουν διαφορετική θεώρηση σχετικά με την ποιότητα των υπηρεσιών που παρέχονται από τη δημόσια διοίκηση. Αυτό εν μέρει έγκειται στη διαφορετικότητα της προσωπικότητας των ατόμων και το πώς αντιλαμβάνονται τη συναλλαγή τους (αλληλοεπίδραση) με τον οργανισμό και τους εργαζομένους σε αυτόν (</w:t>
      </w:r>
      <w:r w:rsidRPr="007C5728">
        <w:rPr>
          <w:rFonts w:ascii="Times New Roman" w:hAnsi="Times New Roman" w:cs="Times New Roman"/>
          <w:sz w:val="24"/>
          <w:szCs w:val="24"/>
          <w:shd w:val="clear" w:color="auto" w:fill="FFFFFF"/>
          <w:lang w:val="en-US"/>
        </w:rPr>
        <w:t>Hopkins</w:t>
      </w:r>
      <w:r w:rsidRPr="007C5728">
        <w:rPr>
          <w:rFonts w:ascii="Times New Roman" w:hAnsi="Times New Roman" w:cs="Times New Roman"/>
          <w:sz w:val="24"/>
          <w:szCs w:val="24"/>
          <w:shd w:val="clear" w:color="auto" w:fill="FFFFFF"/>
        </w:rPr>
        <w:t xml:space="preserve"> </w:t>
      </w:r>
      <w:r w:rsidRPr="007C5728">
        <w:rPr>
          <w:rFonts w:ascii="Times New Roman" w:hAnsi="Times New Roman" w:cs="Times New Roman"/>
          <w:sz w:val="24"/>
          <w:szCs w:val="24"/>
          <w:shd w:val="clear" w:color="auto" w:fill="FFFFFF"/>
          <w:lang w:val="en-US"/>
        </w:rPr>
        <w:t>et</w:t>
      </w:r>
      <w:r w:rsidRPr="007C5728">
        <w:rPr>
          <w:rFonts w:ascii="Times New Roman" w:hAnsi="Times New Roman" w:cs="Times New Roman"/>
          <w:sz w:val="24"/>
          <w:szCs w:val="24"/>
          <w:shd w:val="clear" w:color="auto" w:fill="FFFFFF"/>
        </w:rPr>
        <w:t xml:space="preserve"> </w:t>
      </w:r>
      <w:r w:rsidRPr="007C5728">
        <w:rPr>
          <w:rFonts w:ascii="Times New Roman" w:hAnsi="Times New Roman" w:cs="Times New Roman"/>
          <w:sz w:val="24"/>
          <w:szCs w:val="24"/>
          <w:shd w:val="clear" w:color="auto" w:fill="FFFFFF"/>
          <w:lang w:val="en-US"/>
        </w:rPr>
        <w:t>al</w:t>
      </w:r>
      <w:r w:rsidRPr="007C5728">
        <w:rPr>
          <w:rFonts w:ascii="Times New Roman" w:hAnsi="Times New Roman" w:cs="Times New Roman"/>
          <w:sz w:val="24"/>
          <w:szCs w:val="24"/>
          <w:shd w:val="clear" w:color="auto" w:fill="FFFFFF"/>
        </w:rPr>
        <w:t>., 2009).</w:t>
      </w:r>
    </w:p>
    <w:p w:rsidR="00D37182" w:rsidRPr="007C5728" w:rsidRDefault="00D37182" w:rsidP="00D37182">
      <w:pPr>
        <w:spacing w:after="0" w:line="360" w:lineRule="auto"/>
        <w:jc w:val="both"/>
        <w:rPr>
          <w:rFonts w:ascii="Times New Roman" w:hAnsi="Times New Roman" w:cs="Times New Roman"/>
          <w:sz w:val="24"/>
          <w:szCs w:val="24"/>
          <w:shd w:val="clear" w:color="auto" w:fill="FFFFFF"/>
        </w:rPr>
      </w:pP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shd w:val="clear" w:color="auto" w:fill="FFFFFF"/>
        </w:rPr>
        <w:t xml:space="preserve">Εκτός από το γεγονός ότι οι πολίτες αξιολογούν με διαφορετικό τρόπο την ποιότητα των παρεχόμενων υπηρεσιών, δίνουν και διαφορετική έμφαση στους παράγοντες εκείνους που συνθέτουν την ποιότητα αυτών των υπηρεσιών. Άλλωστε, υπάρχουν </w:t>
      </w:r>
      <w:r w:rsidRPr="007C5728">
        <w:rPr>
          <w:rFonts w:ascii="Times New Roman" w:eastAsia="Times New Roman" w:hAnsi="Times New Roman" w:cs="Times New Roman"/>
          <w:sz w:val="24"/>
          <w:szCs w:val="24"/>
          <w:shd w:val="clear" w:color="auto" w:fill="FFFFFF"/>
          <w:lang w:eastAsia="el-GR"/>
        </w:rPr>
        <w:t xml:space="preserve">αρκετές διαστάσεις της ποιότητας στην περίπτωση των υπηρεσιών. </w:t>
      </w:r>
      <w:r w:rsidRPr="007C5728">
        <w:rPr>
          <w:rFonts w:ascii="Times New Roman" w:hAnsi="Times New Roman" w:cs="Times New Roman"/>
          <w:sz w:val="24"/>
          <w:szCs w:val="24"/>
          <w:shd w:val="clear" w:color="auto" w:fill="FFFFFF"/>
        </w:rPr>
        <w:t xml:space="preserve">Οι </w:t>
      </w:r>
      <w:r w:rsidRPr="007C5728">
        <w:rPr>
          <w:rFonts w:ascii="Times New Roman" w:hAnsi="Times New Roman" w:cs="Times New Roman"/>
          <w:sz w:val="24"/>
          <w:szCs w:val="24"/>
          <w:lang w:val="en-US"/>
        </w:rPr>
        <w:t>Berry</w:t>
      </w:r>
      <w:r w:rsidRPr="007C5728">
        <w:rPr>
          <w:rFonts w:ascii="Times New Roman" w:hAnsi="Times New Roman" w:cs="Times New Roman"/>
          <w:sz w:val="24"/>
          <w:szCs w:val="24"/>
        </w:rPr>
        <w:t xml:space="preserve"> </w:t>
      </w:r>
      <w:r w:rsidRPr="007C5728">
        <w:rPr>
          <w:rFonts w:ascii="Times New Roman" w:hAnsi="Times New Roman" w:cs="Times New Roman"/>
          <w:sz w:val="24"/>
          <w:szCs w:val="24"/>
          <w:lang w:val="en-US"/>
        </w:rPr>
        <w:t>et</w:t>
      </w:r>
      <w:r w:rsidRPr="007C5728">
        <w:rPr>
          <w:rFonts w:ascii="Times New Roman" w:hAnsi="Times New Roman" w:cs="Times New Roman"/>
          <w:sz w:val="24"/>
          <w:szCs w:val="24"/>
        </w:rPr>
        <w:t xml:space="preserve"> </w:t>
      </w:r>
      <w:r w:rsidRPr="007C5728">
        <w:rPr>
          <w:rFonts w:ascii="Times New Roman" w:hAnsi="Times New Roman" w:cs="Times New Roman"/>
          <w:sz w:val="24"/>
          <w:szCs w:val="24"/>
          <w:lang w:val="en-US"/>
        </w:rPr>
        <w:t>al</w:t>
      </w:r>
      <w:r w:rsidRPr="007C5728">
        <w:rPr>
          <w:rFonts w:ascii="Times New Roman" w:hAnsi="Times New Roman" w:cs="Times New Roman"/>
          <w:sz w:val="24"/>
          <w:szCs w:val="24"/>
        </w:rPr>
        <w:t xml:space="preserve">. (1994) διακρίνουν πέντε διαστάσεις της ποιότητας: α) την υλική, όπως είναι η αισθητική του χώρου και ο εξοπλισμός, β) την αξιοπιστία, η οποία αναφέρεται στο ότι ο οργανισμός εκπλήρωσε αυτό που είχε υποσχεθεί, γ) την ανταπόκριση, που σημαίνει ότι οι εργαζόμενοι είναι πρόθυμοι να εξυπηρετήσουν τους πελάτες, δ) τη </w:t>
      </w:r>
      <w:r w:rsidRPr="007C5728">
        <w:rPr>
          <w:rFonts w:ascii="Times New Roman" w:hAnsi="Times New Roman" w:cs="Times New Roman"/>
          <w:sz w:val="24"/>
          <w:szCs w:val="24"/>
        </w:rPr>
        <w:lastRenderedPageBreak/>
        <w:t>διασφάλιση, που αναφέρεται στην ύπαρξη επαγγελματισμού και γνώσεων από μέρους των εργαζομένων και τέλος ε) την ενσυναίσθηση, βάσει της οποίας οι εργαζόμενοι παρέχουν εξατομικευμένη προσοχή στους πελάτες.</w:t>
      </w: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shd w:val="clear" w:color="auto" w:fill="FFFFFF"/>
        </w:rPr>
      </w:pPr>
      <w:r w:rsidRPr="007C5728">
        <w:rPr>
          <w:rFonts w:ascii="Times New Roman" w:eastAsia="Times New Roman" w:hAnsi="Times New Roman" w:cs="Times New Roman"/>
          <w:sz w:val="24"/>
          <w:szCs w:val="24"/>
          <w:shd w:val="clear" w:color="auto" w:fill="FFFFFF"/>
          <w:lang w:eastAsia="el-GR"/>
        </w:rPr>
        <w:t xml:space="preserve">O Hansen (2014) υποστηρίζει πως η ποιότητα των υπηρεσιών διακρίνεται σε δέκα παράγοντες, που είναι </w:t>
      </w:r>
      <w:r w:rsidRPr="007C5728">
        <w:rPr>
          <w:rFonts w:ascii="Times New Roman" w:hAnsi="Times New Roman" w:cs="Times New Roman"/>
          <w:sz w:val="24"/>
          <w:szCs w:val="24"/>
          <w:shd w:val="clear" w:color="auto" w:fill="FFFFFF"/>
        </w:rPr>
        <w:t xml:space="preserve">η πρόσβαση, η επικοινωνία, η ικανότητα, η ευγένεια, η αξιοπιστία, η ασφάλεια, τα απτά στοιχεία, η εγκυρότητα, η ανταπόκριση και η γνώση του πελάτη. Στη βάση αυτών των δέκα παραγόντων δημιουργούνται πέντε διαστάσεις της ποιότητας των υπηρεσιών, όπως και στην περίπτωση των </w:t>
      </w:r>
      <w:r w:rsidRPr="007C5728">
        <w:rPr>
          <w:rFonts w:ascii="Times New Roman" w:hAnsi="Times New Roman" w:cs="Times New Roman"/>
          <w:sz w:val="24"/>
          <w:szCs w:val="24"/>
          <w:shd w:val="clear" w:color="auto" w:fill="FFFFFF"/>
          <w:lang w:val="en-US"/>
        </w:rPr>
        <w:t>Berry</w:t>
      </w:r>
      <w:r w:rsidRPr="007C5728">
        <w:rPr>
          <w:rFonts w:ascii="Times New Roman" w:hAnsi="Times New Roman" w:cs="Times New Roman"/>
          <w:sz w:val="24"/>
          <w:szCs w:val="24"/>
          <w:shd w:val="clear" w:color="auto" w:fill="FFFFFF"/>
        </w:rPr>
        <w:t xml:space="preserve"> </w:t>
      </w:r>
      <w:r w:rsidRPr="007C5728">
        <w:rPr>
          <w:rFonts w:ascii="Times New Roman" w:hAnsi="Times New Roman" w:cs="Times New Roman"/>
          <w:sz w:val="24"/>
          <w:szCs w:val="24"/>
          <w:shd w:val="clear" w:color="auto" w:fill="FFFFFF"/>
          <w:lang w:val="en-US"/>
        </w:rPr>
        <w:t>et</w:t>
      </w:r>
      <w:r w:rsidRPr="007C5728">
        <w:rPr>
          <w:rFonts w:ascii="Times New Roman" w:hAnsi="Times New Roman" w:cs="Times New Roman"/>
          <w:sz w:val="24"/>
          <w:szCs w:val="24"/>
          <w:shd w:val="clear" w:color="auto" w:fill="FFFFFF"/>
        </w:rPr>
        <w:t xml:space="preserve"> </w:t>
      </w:r>
      <w:r w:rsidRPr="007C5728">
        <w:rPr>
          <w:rFonts w:ascii="Times New Roman" w:hAnsi="Times New Roman" w:cs="Times New Roman"/>
          <w:sz w:val="24"/>
          <w:szCs w:val="24"/>
          <w:shd w:val="clear" w:color="auto" w:fill="FFFFFF"/>
          <w:lang w:val="en-US"/>
        </w:rPr>
        <w:t>al</w:t>
      </w:r>
      <w:r w:rsidRPr="007C5728">
        <w:rPr>
          <w:rFonts w:ascii="Times New Roman" w:hAnsi="Times New Roman" w:cs="Times New Roman"/>
          <w:sz w:val="24"/>
          <w:szCs w:val="24"/>
          <w:shd w:val="clear" w:color="auto" w:fill="FFFFFF"/>
        </w:rPr>
        <w:t xml:space="preserve">. (1994): α) απτά στοιχεία, όπως εξοπλισμός και </w:t>
      </w:r>
      <w:r w:rsidRPr="007C5728">
        <w:rPr>
          <w:rFonts w:ascii="Times New Roman" w:hAnsi="Times New Roman" w:cs="Times New Roman"/>
          <w:sz w:val="24"/>
          <w:szCs w:val="24"/>
        </w:rPr>
        <w:t>η αισθητική του χώρου, β)  αξιοπιστία, η οποία αναφέρεται στο ότι ο οργανισμός εκπλήρωσε αυτό που είχε υποσχεθεί, γ) ανταπόκριση, που σημαίνει ότι οι εργαζόμενοι είναι πρόθυμοι και ικανοί να εξυπηρετήσουν τους πελάτες, δ)</w:t>
      </w:r>
      <w:r w:rsidRPr="007C5728">
        <w:rPr>
          <w:rFonts w:ascii="Times New Roman" w:hAnsi="Times New Roman" w:cs="Times New Roman"/>
          <w:sz w:val="24"/>
          <w:szCs w:val="24"/>
          <w:shd w:val="clear" w:color="auto" w:fill="FFFFFF"/>
        </w:rPr>
        <w:t xml:space="preserve"> τη διασφάλιση, που αναφέρεται στις γνώσεις του προσωπικού και την ικανότητά του να εμπνέει εμπιστοσύνη, ε) ενσυναίσθηση, η οποία μεταφράζεται σε εξατομικευμένη προσοχή</w:t>
      </w:r>
      <w:r>
        <w:rPr>
          <w:rFonts w:ascii="Times New Roman" w:hAnsi="Times New Roman" w:cs="Times New Roman"/>
          <w:sz w:val="24"/>
          <w:szCs w:val="24"/>
          <w:shd w:val="clear" w:color="auto" w:fill="FFFFFF"/>
        </w:rPr>
        <w:t xml:space="preserve"> και</w:t>
      </w:r>
      <w:r w:rsidRPr="007C5728">
        <w:rPr>
          <w:rFonts w:ascii="Times New Roman" w:hAnsi="Times New Roman" w:cs="Times New Roman"/>
          <w:sz w:val="24"/>
          <w:szCs w:val="24"/>
          <w:shd w:val="clear" w:color="auto" w:fill="FFFFFF"/>
        </w:rPr>
        <w:t xml:space="preserve"> φροντίδα από μέρους του προσωπικού προς τους πελάτες.</w:t>
      </w:r>
    </w:p>
    <w:p w:rsidR="00D37182" w:rsidRPr="007C5728" w:rsidRDefault="00D37182" w:rsidP="00D37182">
      <w:pPr>
        <w:spacing w:after="0" w:line="360" w:lineRule="auto"/>
        <w:jc w:val="both"/>
        <w:rPr>
          <w:rFonts w:ascii="Times New Roman" w:eastAsia="Times New Roman" w:hAnsi="Times New Roman" w:cs="Times New Roman"/>
          <w:b/>
          <w:sz w:val="24"/>
          <w:szCs w:val="24"/>
          <w:shd w:val="clear" w:color="auto" w:fill="FFFFFF"/>
          <w:lang w:eastAsia="el-GR"/>
        </w:rPr>
      </w:pPr>
    </w:p>
    <w:p w:rsidR="00D37182" w:rsidRPr="007C5728" w:rsidRDefault="00D37182" w:rsidP="00D37182">
      <w:pPr>
        <w:spacing w:after="0" w:line="360" w:lineRule="auto"/>
        <w:jc w:val="both"/>
        <w:rPr>
          <w:rFonts w:ascii="Times New Roman" w:hAnsi="Times New Roman" w:cs="Times New Roman"/>
          <w:sz w:val="24"/>
          <w:szCs w:val="24"/>
          <w:shd w:val="clear" w:color="auto" w:fill="FFFFFF"/>
        </w:rPr>
      </w:pPr>
      <w:r w:rsidRPr="007C5728">
        <w:rPr>
          <w:rFonts w:ascii="Times New Roman" w:eastAsia="Times New Roman" w:hAnsi="Times New Roman" w:cs="Times New Roman"/>
          <w:sz w:val="24"/>
          <w:szCs w:val="24"/>
          <w:shd w:val="clear" w:color="auto" w:fill="FFFFFF"/>
          <w:lang w:eastAsia="el-GR"/>
        </w:rPr>
        <w:t xml:space="preserve">Εκτός των παραπάνω, οι </w:t>
      </w:r>
      <w:r w:rsidRPr="007C5728">
        <w:rPr>
          <w:rFonts w:ascii="Times New Roman" w:hAnsi="Times New Roman" w:cs="Times New Roman"/>
          <w:sz w:val="24"/>
          <w:szCs w:val="24"/>
          <w:shd w:val="clear" w:color="auto" w:fill="FFFFFF"/>
        </w:rPr>
        <w:t>Βελισσαρίου και Γώγου (2009) αναφέρονται σε δέκα διαστάσεις της ποιότητας των υπηρεσιών, που είναι οι κάτωθι:</w:t>
      </w:r>
    </w:p>
    <w:p w:rsidR="00D37182" w:rsidRPr="007C5728" w:rsidRDefault="00D37182" w:rsidP="00D37182">
      <w:pPr>
        <w:pStyle w:val="a3"/>
        <w:numPr>
          <w:ilvl w:val="0"/>
          <w:numId w:val="24"/>
        </w:num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hAnsi="Times New Roman" w:cs="Times New Roman"/>
          <w:sz w:val="24"/>
          <w:szCs w:val="24"/>
          <w:shd w:val="clear" w:color="auto" w:fill="FFFFFF"/>
        </w:rPr>
        <w:t>Η ασφάλεια που νιώθει ο πελάτης όταν συναλλάσσεται με έναν οργανισμό</w:t>
      </w:r>
    </w:p>
    <w:p w:rsidR="00D37182" w:rsidRPr="007C5728" w:rsidRDefault="00D37182" w:rsidP="00D37182">
      <w:pPr>
        <w:pStyle w:val="a3"/>
        <w:numPr>
          <w:ilvl w:val="0"/>
          <w:numId w:val="24"/>
        </w:num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hAnsi="Times New Roman" w:cs="Times New Roman"/>
          <w:sz w:val="24"/>
          <w:szCs w:val="24"/>
          <w:shd w:val="clear" w:color="auto" w:fill="FFFFFF"/>
        </w:rPr>
        <w:t>Η αξιοπιστία που έχει καταφέρει ο οργανισμός να αποδείξει στους πελάτες του</w:t>
      </w:r>
    </w:p>
    <w:p w:rsidR="00D37182" w:rsidRPr="007C5728" w:rsidRDefault="00D37182" w:rsidP="00D37182">
      <w:pPr>
        <w:pStyle w:val="a3"/>
        <w:numPr>
          <w:ilvl w:val="0"/>
          <w:numId w:val="24"/>
        </w:num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hAnsi="Times New Roman" w:cs="Times New Roman"/>
          <w:sz w:val="24"/>
          <w:szCs w:val="24"/>
          <w:shd w:val="clear" w:color="auto" w:fill="FFFFFF"/>
        </w:rPr>
        <w:t>Οι δεξιότητες του προσωπικού, αλλά και το κατά πόσο είναι γνώστες των υπηρεσιών που παρέχονται από τον οργανισμό</w:t>
      </w:r>
    </w:p>
    <w:p w:rsidR="00D37182" w:rsidRPr="007C5728" w:rsidRDefault="00D37182" w:rsidP="00D37182">
      <w:pPr>
        <w:pStyle w:val="a3"/>
        <w:numPr>
          <w:ilvl w:val="0"/>
          <w:numId w:val="24"/>
        </w:num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hAnsi="Times New Roman" w:cs="Times New Roman"/>
          <w:sz w:val="24"/>
          <w:szCs w:val="24"/>
          <w:shd w:val="clear" w:color="auto" w:fill="FFFFFF"/>
        </w:rPr>
        <w:t>Η ευγένεια των εργαζομένων</w:t>
      </w:r>
    </w:p>
    <w:p w:rsidR="00D37182" w:rsidRPr="007C5728" w:rsidRDefault="00D37182" w:rsidP="00D37182">
      <w:pPr>
        <w:pStyle w:val="a3"/>
        <w:numPr>
          <w:ilvl w:val="0"/>
          <w:numId w:val="24"/>
        </w:num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hAnsi="Times New Roman" w:cs="Times New Roman"/>
          <w:sz w:val="24"/>
          <w:szCs w:val="24"/>
          <w:shd w:val="clear" w:color="auto" w:fill="FFFFFF"/>
        </w:rPr>
        <w:t>Η ενσυναίσθηση, δηλαδή να μπορούν οι εργαζόμενοι να κατανοήσουν τους πελάτες</w:t>
      </w:r>
    </w:p>
    <w:p w:rsidR="00D37182" w:rsidRPr="007C5728" w:rsidRDefault="00D37182" w:rsidP="00D37182">
      <w:pPr>
        <w:pStyle w:val="a3"/>
        <w:numPr>
          <w:ilvl w:val="0"/>
          <w:numId w:val="24"/>
        </w:num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hAnsi="Times New Roman" w:cs="Times New Roman"/>
          <w:sz w:val="24"/>
          <w:szCs w:val="24"/>
          <w:shd w:val="clear" w:color="auto" w:fill="FFFFFF"/>
        </w:rPr>
        <w:t>Η πρόσβαση των πελατών σε ανώτερα στελέχη του οργανισμού</w:t>
      </w:r>
    </w:p>
    <w:p w:rsidR="00D37182" w:rsidRPr="007C5728" w:rsidRDefault="00D37182" w:rsidP="00D37182">
      <w:pPr>
        <w:pStyle w:val="a3"/>
        <w:numPr>
          <w:ilvl w:val="0"/>
          <w:numId w:val="24"/>
        </w:num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hAnsi="Times New Roman" w:cs="Times New Roman"/>
          <w:sz w:val="24"/>
          <w:szCs w:val="24"/>
          <w:shd w:val="clear" w:color="auto" w:fill="FFFFFF"/>
        </w:rPr>
        <w:t xml:space="preserve">Η ανταπόκριση του οργανισμού στις ανάγκες και τις επιθυμίες των πελατών </w:t>
      </w:r>
    </w:p>
    <w:p w:rsidR="00D37182" w:rsidRPr="007C5728" w:rsidRDefault="00D37182" w:rsidP="00D37182">
      <w:pPr>
        <w:pStyle w:val="a3"/>
        <w:numPr>
          <w:ilvl w:val="0"/>
          <w:numId w:val="24"/>
        </w:num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hAnsi="Times New Roman" w:cs="Times New Roman"/>
          <w:sz w:val="24"/>
          <w:szCs w:val="24"/>
          <w:shd w:val="clear" w:color="auto" w:fill="FFFFFF"/>
        </w:rPr>
        <w:t xml:space="preserve">Η επικοινωνία μεταξύ των πελατών και του οργανισμού </w:t>
      </w:r>
    </w:p>
    <w:p w:rsidR="00D37182" w:rsidRPr="007C5728" w:rsidRDefault="00D37182" w:rsidP="00D37182">
      <w:pPr>
        <w:pStyle w:val="a3"/>
        <w:numPr>
          <w:ilvl w:val="0"/>
          <w:numId w:val="24"/>
        </w:num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hAnsi="Times New Roman" w:cs="Times New Roman"/>
          <w:sz w:val="24"/>
          <w:szCs w:val="24"/>
          <w:shd w:val="clear" w:color="auto" w:fill="FFFFFF"/>
        </w:rPr>
        <w:t>Τα απτά στοιχεία, δηλαδή το περιβάλλον εντός του οποίου παρέχεται η υπηρεσία και τα στοιχεία εκείνα που συμβάλλουν στην παροχή της</w:t>
      </w:r>
    </w:p>
    <w:p w:rsidR="00D37182" w:rsidRPr="007C5728" w:rsidRDefault="00D37182" w:rsidP="00D37182">
      <w:pPr>
        <w:pStyle w:val="a3"/>
        <w:numPr>
          <w:ilvl w:val="0"/>
          <w:numId w:val="24"/>
        </w:num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hAnsi="Times New Roman" w:cs="Times New Roman"/>
          <w:sz w:val="24"/>
          <w:szCs w:val="24"/>
          <w:shd w:val="clear" w:color="auto" w:fill="FFFFFF"/>
        </w:rPr>
        <w:t>Η φερεγγυότητα του οργανισμού στις συναλλαγές του με τους πελάτες</w:t>
      </w:r>
    </w:p>
    <w:p w:rsidR="00D37182" w:rsidRPr="007C5728" w:rsidRDefault="00D37182" w:rsidP="00D37182">
      <w:pPr>
        <w:spacing w:after="0" w:line="360" w:lineRule="auto"/>
        <w:jc w:val="both"/>
        <w:rPr>
          <w:rFonts w:ascii="Times New Roman" w:hAnsi="Times New Roman" w:cs="Times New Roman"/>
          <w:sz w:val="24"/>
          <w:szCs w:val="24"/>
          <w:shd w:val="clear" w:color="auto" w:fill="FFFFFF"/>
        </w:rPr>
      </w:pP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shd w:val="clear" w:color="auto" w:fill="FFFFFF"/>
        </w:rPr>
        <w:lastRenderedPageBreak/>
        <w:t>Τέλος</w:t>
      </w:r>
      <w:r w:rsidRPr="008D58F8">
        <w:rPr>
          <w:rFonts w:ascii="Times New Roman" w:hAnsi="Times New Roman" w:cs="Times New Roman"/>
          <w:sz w:val="24"/>
          <w:szCs w:val="24"/>
          <w:shd w:val="clear" w:color="auto" w:fill="FFFFFF"/>
          <w:lang w:val="fr-FR"/>
        </w:rPr>
        <w:t xml:space="preserve">, </w:t>
      </w:r>
      <w:r w:rsidRPr="007C5728">
        <w:rPr>
          <w:rFonts w:ascii="Times New Roman" w:hAnsi="Times New Roman" w:cs="Times New Roman"/>
          <w:sz w:val="24"/>
          <w:szCs w:val="24"/>
          <w:shd w:val="clear" w:color="auto" w:fill="FFFFFF"/>
        </w:rPr>
        <w:t>οι</w:t>
      </w:r>
      <w:r w:rsidRPr="008D58F8">
        <w:rPr>
          <w:rFonts w:ascii="Times New Roman" w:hAnsi="Times New Roman" w:cs="Times New Roman"/>
          <w:sz w:val="24"/>
          <w:szCs w:val="24"/>
          <w:shd w:val="clear" w:color="auto" w:fill="FFFFFF"/>
          <w:lang w:val="fr-FR"/>
        </w:rPr>
        <w:t xml:space="preserve"> </w:t>
      </w:r>
      <w:r w:rsidRPr="008D58F8">
        <w:rPr>
          <w:rFonts w:ascii="Times New Roman" w:hAnsi="Times New Roman" w:cs="Times New Roman"/>
          <w:sz w:val="24"/>
          <w:szCs w:val="24"/>
          <w:lang w:val="fr-FR"/>
        </w:rPr>
        <w:t xml:space="preserve">Parasuraman et al. </w:t>
      </w:r>
      <w:r w:rsidRPr="007C5728">
        <w:rPr>
          <w:rFonts w:ascii="Times New Roman" w:hAnsi="Times New Roman" w:cs="Times New Roman"/>
          <w:sz w:val="24"/>
          <w:szCs w:val="24"/>
        </w:rPr>
        <w:t>(1985) αναφέρονται σε δέκα παράγοντες της ποιότητας των υπηρεσιών:</w:t>
      </w:r>
    </w:p>
    <w:p w:rsidR="00D37182" w:rsidRPr="007C5728" w:rsidRDefault="00D37182" w:rsidP="00D37182">
      <w:pPr>
        <w:pStyle w:val="a3"/>
        <w:numPr>
          <w:ilvl w:val="0"/>
          <w:numId w:val="22"/>
        </w:numPr>
        <w:spacing w:after="0" w:line="360" w:lineRule="auto"/>
        <w:contextualSpacing w:val="0"/>
        <w:jc w:val="both"/>
        <w:rPr>
          <w:rFonts w:ascii="Times New Roman" w:hAnsi="Times New Roman" w:cs="Times New Roman"/>
          <w:sz w:val="24"/>
          <w:szCs w:val="24"/>
          <w:shd w:val="clear" w:color="auto" w:fill="FFFFFF"/>
        </w:rPr>
      </w:pPr>
      <w:r w:rsidRPr="007C5728">
        <w:rPr>
          <w:rFonts w:ascii="Times New Roman" w:hAnsi="Times New Roman" w:cs="Times New Roman"/>
          <w:sz w:val="24"/>
          <w:szCs w:val="24"/>
          <w:shd w:val="clear" w:color="auto" w:fill="FFFFFF"/>
        </w:rPr>
        <w:t>Εγκυρότητα (</w:t>
      </w:r>
      <w:r w:rsidRPr="007C5728">
        <w:rPr>
          <w:rFonts w:ascii="Times New Roman" w:hAnsi="Times New Roman" w:cs="Times New Roman"/>
          <w:sz w:val="24"/>
          <w:szCs w:val="24"/>
          <w:shd w:val="clear" w:color="auto" w:fill="FFFFFF"/>
          <w:lang w:val="en-US"/>
        </w:rPr>
        <w:t>reliability</w:t>
      </w:r>
      <w:r w:rsidRPr="007C5728">
        <w:rPr>
          <w:rFonts w:ascii="Times New Roman" w:hAnsi="Times New Roman" w:cs="Times New Roman"/>
          <w:sz w:val="24"/>
          <w:szCs w:val="24"/>
          <w:shd w:val="clear" w:color="auto" w:fill="FFFFFF"/>
        </w:rPr>
        <w:t>): συνοχή των επιδόσεων και αξιοπιστία, ακρίβεια στην τιμολόγηση, τήρηση αρχείων σωστά, εκτέλεση της υπηρεσία</w:t>
      </w:r>
      <w:r>
        <w:rPr>
          <w:rFonts w:ascii="Times New Roman" w:hAnsi="Times New Roman" w:cs="Times New Roman"/>
          <w:sz w:val="24"/>
          <w:szCs w:val="24"/>
          <w:shd w:val="clear" w:color="auto" w:fill="FFFFFF"/>
        </w:rPr>
        <w:t>ς</w:t>
      </w:r>
      <w:r w:rsidRPr="007C5728">
        <w:rPr>
          <w:rFonts w:ascii="Times New Roman" w:hAnsi="Times New Roman" w:cs="Times New Roman"/>
          <w:sz w:val="24"/>
          <w:szCs w:val="24"/>
          <w:shd w:val="clear" w:color="auto" w:fill="FFFFFF"/>
        </w:rPr>
        <w:t xml:space="preserve"> σωστά και την καθορισμένη ώρα</w:t>
      </w:r>
    </w:p>
    <w:p w:rsidR="00D37182" w:rsidRPr="007C5728" w:rsidRDefault="00D37182" w:rsidP="00D37182">
      <w:pPr>
        <w:pStyle w:val="a3"/>
        <w:numPr>
          <w:ilvl w:val="0"/>
          <w:numId w:val="22"/>
        </w:numPr>
        <w:spacing w:after="0" w:line="360" w:lineRule="auto"/>
        <w:contextualSpacing w:val="0"/>
        <w:jc w:val="both"/>
        <w:rPr>
          <w:rFonts w:ascii="Times New Roman" w:hAnsi="Times New Roman" w:cs="Times New Roman"/>
          <w:sz w:val="24"/>
          <w:szCs w:val="24"/>
          <w:shd w:val="clear" w:color="auto" w:fill="FFFFFF"/>
        </w:rPr>
      </w:pPr>
      <w:r w:rsidRPr="007C5728">
        <w:rPr>
          <w:rFonts w:ascii="Times New Roman" w:hAnsi="Times New Roman" w:cs="Times New Roman"/>
          <w:sz w:val="24"/>
          <w:szCs w:val="24"/>
          <w:shd w:val="clear" w:color="auto" w:fill="FFFFFF"/>
        </w:rPr>
        <w:t>Ανταπόκριση:</w:t>
      </w:r>
      <w:r w:rsidRPr="007C5728">
        <w:rPr>
          <w:rFonts w:ascii="Times New Roman" w:hAnsi="Times New Roman" w:cs="Times New Roman"/>
          <w:sz w:val="24"/>
          <w:szCs w:val="24"/>
        </w:rPr>
        <w:t xml:space="preserve"> </w:t>
      </w:r>
      <w:r w:rsidRPr="007C5728">
        <w:rPr>
          <w:rFonts w:ascii="Times New Roman" w:hAnsi="Times New Roman" w:cs="Times New Roman"/>
          <w:sz w:val="24"/>
          <w:szCs w:val="24"/>
          <w:shd w:val="clear" w:color="auto" w:fill="FFFFFF"/>
        </w:rPr>
        <w:t>προθυμία ή ετοιμότητα των εργαζομένων για την παροχή υπηρεσιών, επικαιροποίηση των υπηρεσιών, άμεση εξυπηρέτηση</w:t>
      </w:r>
    </w:p>
    <w:p w:rsidR="00D37182" w:rsidRPr="007C5728" w:rsidRDefault="00D37182" w:rsidP="00D37182">
      <w:pPr>
        <w:pStyle w:val="a3"/>
        <w:numPr>
          <w:ilvl w:val="0"/>
          <w:numId w:val="22"/>
        </w:numPr>
        <w:spacing w:after="0" w:line="360" w:lineRule="auto"/>
        <w:contextualSpacing w:val="0"/>
        <w:jc w:val="both"/>
        <w:rPr>
          <w:rFonts w:ascii="Times New Roman" w:hAnsi="Times New Roman" w:cs="Times New Roman"/>
          <w:sz w:val="24"/>
          <w:szCs w:val="24"/>
          <w:shd w:val="clear" w:color="auto" w:fill="FFFFFF"/>
        </w:rPr>
      </w:pPr>
      <w:r w:rsidRPr="007C5728">
        <w:rPr>
          <w:rFonts w:ascii="Times New Roman" w:hAnsi="Times New Roman" w:cs="Times New Roman"/>
          <w:sz w:val="24"/>
          <w:szCs w:val="24"/>
          <w:shd w:val="clear" w:color="auto" w:fill="FFFFFF"/>
        </w:rPr>
        <w:t>Ικανότητα:</w:t>
      </w:r>
      <w:r w:rsidRPr="007C5728">
        <w:rPr>
          <w:rFonts w:ascii="Times New Roman" w:hAnsi="Times New Roman" w:cs="Times New Roman"/>
          <w:sz w:val="24"/>
          <w:szCs w:val="24"/>
        </w:rPr>
        <w:t xml:space="preserve"> </w:t>
      </w:r>
      <w:r w:rsidRPr="007C5728">
        <w:rPr>
          <w:rFonts w:ascii="Times New Roman" w:hAnsi="Times New Roman" w:cs="Times New Roman"/>
          <w:sz w:val="24"/>
          <w:szCs w:val="24"/>
          <w:shd w:val="clear" w:color="auto" w:fill="FFFFFF"/>
        </w:rPr>
        <w:t>ύπαρξη των απαιτούμενων δεξιοτήτων και γνώσεων για την εκτέλεση της υπηρεσίας, γνώσεις και δεξιότητες του προσωπικού επαφής και του υποστηρικτικού προσωπικού, ερευνητική ικανότητα του οργανισμού</w:t>
      </w:r>
    </w:p>
    <w:p w:rsidR="00D37182" w:rsidRPr="007C5728" w:rsidRDefault="00D37182" w:rsidP="00D37182">
      <w:pPr>
        <w:pStyle w:val="a3"/>
        <w:numPr>
          <w:ilvl w:val="0"/>
          <w:numId w:val="22"/>
        </w:numPr>
        <w:spacing w:after="0" w:line="360" w:lineRule="auto"/>
        <w:contextualSpacing w:val="0"/>
        <w:jc w:val="both"/>
        <w:rPr>
          <w:rFonts w:ascii="Times New Roman" w:hAnsi="Times New Roman" w:cs="Times New Roman"/>
          <w:sz w:val="24"/>
          <w:szCs w:val="24"/>
          <w:shd w:val="clear" w:color="auto" w:fill="FFFFFF"/>
        </w:rPr>
      </w:pPr>
      <w:r w:rsidRPr="007C5728">
        <w:rPr>
          <w:rFonts w:ascii="Times New Roman" w:hAnsi="Times New Roman" w:cs="Times New Roman"/>
          <w:sz w:val="24"/>
          <w:szCs w:val="24"/>
          <w:shd w:val="clear" w:color="auto" w:fill="FFFFFF"/>
        </w:rPr>
        <w:t>Πρόσβαση:</w:t>
      </w:r>
      <w:r w:rsidRPr="007C5728">
        <w:rPr>
          <w:rFonts w:ascii="Times New Roman" w:hAnsi="Times New Roman" w:cs="Times New Roman"/>
          <w:sz w:val="24"/>
          <w:szCs w:val="24"/>
        </w:rPr>
        <w:t xml:space="preserve"> </w:t>
      </w:r>
      <w:r w:rsidRPr="007C5728">
        <w:rPr>
          <w:rFonts w:ascii="Times New Roman" w:hAnsi="Times New Roman" w:cs="Times New Roman"/>
          <w:sz w:val="24"/>
          <w:szCs w:val="24"/>
          <w:shd w:val="clear" w:color="auto" w:fill="FFFFFF"/>
        </w:rPr>
        <w:t>προσήνεια, ευκολία της επαφής, εύκολα προσβάσιμη από το τηλέφωνο υπηρεσία, ο χρόνος για τη λήψη της υπηρεσίας (χρόνος αναμονής) δεν είναι εκτεταμένος, βολικό ωράριο λειτουργίας, βολική τοποθεσία των εγκαταστάσεων εξυπηρέτησης</w:t>
      </w:r>
    </w:p>
    <w:p w:rsidR="00D37182" w:rsidRPr="007C5728" w:rsidRDefault="00D37182" w:rsidP="00D37182">
      <w:pPr>
        <w:pStyle w:val="a3"/>
        <w:numPr>
          <w:ilvl w:val="0"/>
          <w:numId w:val="22"/>
        </w:numPr>
        <w:spacing w:after="0" w:line="360" w:lineRule="auto"/>
        <w:contextualSpacing w:val="0"/>
        <w:jc w:val="both"/>
        <w:rPr>
          <w:rFonts w:ascii="Times New Roman" w:hAnsi="Times New Roman" w:cs="Times New Roman"/>
          <w:sz w:val="24"/>
          <w:szCs w:val="24"/>
          <w:shd w:val="clear" w:color="auto" w:fill="FFFFFF"/>
        </w:rPr>
      </w:pPr>
      <w:r w:rsidRPr="007C5728">
        <w:rPr>
          <w:rFonts w:ascii="Times New Roman" w:hAnsi="Times New Roman" w:cs="Times New Roman"/>
          <w:sz w:val="24"/>
          <w:szCs w:val="24"/>
          <w:shd w:val="clear" w:color="auto" w:fill="FFFFFF"/>
        </w:rPr>
        <w:t>Ευγένεια: σεβασμός, προσοχή, φιλικότητα του προσωπικού επαφής, προσοχή για τα αντικείμενα των πελατών, καθαρή και τακτοποιημένη εμφάνιση του προσωπικού που έρχεται σε επαφή με τους πελάτες</w:t>
      </w:r>
    </w:p>
    <w:p w:rsidR="00D37182" w:rsidRPr="007C5728" w:rsidRDefault="00D37182" w:rsidP="00D37182">
      <w:pPr>
        <w:pStyle w:val="a3"/>
        <w:numPr>
          <w:ilvl w:val="0"/>
          <w:numId w:val="22"/>
        </w:numPr>
        <w:spacing w:after="0" w:line="360" w:lineRule="auto"/>
        <w:contextualSpacing w:val="0"/>
        <w:jc w:val="both"/>
        <w:rPr>
          <w:rFonts w:ascii="Times New Roman" w:hAnsi="Times New Roman" w:cs="Times New Roman"/>
          <w:sz w:val="24"/>
          <w:szCs w:val="24"/>
          <w:shd w:val="clear" w:color="auto" w:fill="FFFFFF"/>
        </w:rPr>
      </w:pPr>
      <w:r w:rsidRPr="007C5728">
        <w:rPr>
          <w:rFonts w:ascii="Times New Roman" w:hAnsi="Times New Roman" w:cs="Times New Roman"/>
          <w:sz w:val="24"/>
          <w:szCs w:val="24"/>
          <w:shd w:val="clear" w:color="auto" w:fill="FFFFFF"/>
        </w:rPr>
        <w:t>Επικοινωνία:</w:t>
      </w:r>
      <w:r w:rsidRPr="007C5728">
        <w:rPr>
          <w:rFonts w:ascii="Times New Roman" w:hAnsi="Times New Roman" w:cs="Times New Roman"/>
          <w:sz w:val="24"/>
          <w:szCs w:val="24"/>
        </w:rPr>
        <w:t xml:space="preserve"> </w:t>
      </w:r>
      <w:r w:rsidRPr="007C5728">
        <w:rPr>
          <w:rFonts w:ascii="Times New Roman" w:hAnsi="Times New Roman" w:cs="Times New Roman"/>
          <w:sz w:val="24"/>
          <w:szCs w:val="24"/>
          <w:shd w:val="clear" w:color="auto" w:fill="FFFFFF"/>
        </w:rPr>
        <w:t>ενημέρωση των πελατών στη γλώσσα που μπορούν να κατανοήσουν, προσοχή σε όσα λέει ο πελάτης, επεξήγηση της υπηρεσίας και του κόστους αυτής, διαβεβαίωση του πελάτη ότι ένα πρόβλημα θα αντιμετωπιστεί</w:t>
      </w:r>
    </w:p>
    <w:p w:rsidR="00D37182" w:rsidRPr="007C5728" w:rsidRDefault="00D37182" w:rsidP="00D37182">
      <w:pPr>
        <w:pStyle w:val="a3"/>
        <w:numPr>
          <w:ilvl w:val="0"/>
          <w:numId w:val="22"/>
        </w:numPr>
        <w:spacing w:after="0" w:line="360" w:lineRule="auto"/>
        <w:contextualSpacing w:val="0"/>
        <w:jc w:val="both"/>
        <w:rPr>
          <w:rFonts w:ascii="Times New Roman" w:hAnsi="Times New Roman" w:cs="Times New Roman"/>
          <w:sz w:val="24"/>
          <w:szCs w:val="24"/>
          <w:shd w:val="clear" w:color="auto" w:fill="FFFFFF"/>
        </w:rPr>
      </w:pPr>
      <w:r w:rsidRPr="007C5728">
        <w:rPr>
          <w:rFonts w:ascii="Times New Roman" w:hAnsi="Times New Roman" w:cs="Times New Roman"/>
          <w:sz w:val="24"/>
          <w:szCs w:val="24"/>
          <w:shd w:val="clear" w:color="auto" w:fill="FFFFFF"/>
        </w:rPr>
        <w:t>Αξιοπιστία (</w:t>
      </w:r>
      <w:r w:rsidRPr="007C5728">
        <w:rPr>
          <w:rFonts w:ascii="Times New Roman" w:hAnsi="Times New Roman" w:cs="Times New Roman"/>
          <w:sz w:val="24"/>
          <w:szCs w:val="24"/>
          <w:shd w:val="clear" w:color="auto" w:fill="FFFFFF"/>
          <w:lang w:val="en-US"/>
        </w:rPr>
        <w:t>credibility</w:t>
      </w:r>
      <w:r w:rsidRPr="007C5728">
        <w:rPr>
          <w:rFonts w:ascii="Times New Roman" w:hAnsi="Times New Roman" w:cs="Times New Roman"/>
          <w:sz w:val="24"/>
          <w:szCs w:val="24"/>
          <w:shd w:val="clear" w:color="auto" w:fill="FFFFFF"/>
        </w:rPr>
        <w:t>):</w:t>
      </w:r>
      <w:r w:rsidRPr="007C5728">
        <w:rPr>
          <w:rFonts w:ascii="Times New Roman" w:hAnsi="Times New Roman" w:cs="Times New Roman"/>
          <w:sz w:val="24"/>
          <w:szCs w:val="24"/>
        </w:rPr>
        <w:t xml:space="preserve"> </w:t>
      </w:r>
      <w:r w:rsidRPr="007C5728">
        <w:rPr>
          <w:rFonts w:ascii="Times New Roman" w:hAnsi="Times New Roman" w:cs="Times New Roman"/>
          <w:sz w:val="24"/>
          <w:szCs w:val="24"/>
          <w:shd w:val="clear" w:color="auto" w:fill="FFFFFF"/>
        </w:rPr>
        <w:t>εμπιστευτικότητα, ειλικρίνεια, φήμη του οργανισμού, τα προσωπικά χαρακτηριστικά του προσωπικού που έρχεται σε επαφή με τους πελάτες</w:t>
      </w:r>
    </w:p>
    <w:p w:rsidR="00D37182" w:rsidRPr="007C5728" w:rsidRDefault="00D37182" w:rsidP="00D37182">
      <w:pPr>
        <w:pStyle w:val="a3"/>
        <w:numPr>
          <w:ilvl w:val="0"/>
          <w:numId w:val="22"/>
        </w:numPr>
        <w:spacing w:after="0" w:line="360" w:lineRule="auto"/>
        <w:contextualSpacing w:val="0"/>
        <w:jc w:val="both"/>
        <w:rPr>
          <w:rFonts w:ascii="Times New Roman" w:hAnsi="Times New Roman" w:cs="Times New Roman"/>
          <w:sz w:val="24"/>
          <w:szCs w:val="24"/>
          <w:shd w:val="clear" w:color="auto" w:fill="FFFFFF"/>
        </w:rPr>
      </w:pPr>
      <w:r w:rsidRPr="007C5728">
        <w:rPr>
          <w:rFonts w:ascii="Times New Roman" w:hAnsi="Times New Roman" w:cs="Times New Roman"/>
          <w:sz w:val="24"/>
          <w:szCs w:val="24"/>
          <w:shd w:val="clear" w:color="auto" w:fill="FFFFFF"/>
        </w:rPr>
        <w:t>Ασφάλεια:</w:t>
      </w:r>
      <w:r w:rsidRPr="007C5728">
        <w:rPr>
          <w:rFonts w:ascii="Times New Roman" w:hAnsi="Times New Roman" w:cs="Times New Roman"/>
          <w:sz w:val="24"/>
          <w:szCs w:val="24"/>
        </w:rPr>
        <w:t xml:space="preserve"> ε</w:t>
      </w:r>
      <w:r w:rsidRPr="007C5728">
        <w:rPr>
          <w:rFonts w:ascii="Times New Roman" w:hAnsi="Times New Roman" w:cs="Times New Roman"/>
          <w:sz w:val="24"/>
          <w:szCs w:val="24"/>
          <w:shd w:val="clear" w:color="auto" w:fill="FFFFFF"/>
        </w:rPr>
        <w:t>λευθερία από τον κίνδυνο και την αμφιβολία, σωματική ασφάλεια, οικονομική ασφάλεια, εμπιστευτικότητα</w:t>
      </w:r>
    </w:p>
    <w:p w:rsidR="00D37182" w:rsidRPr="007C5728" w:rsidRDefault="00D37182" w:rsidP="00D37182">
      <w:pPr>
        <w:pStyle w:val="a3"/>
        <w:numPr>
          <w:ilvl w:val="0"/>
          <w:numId w:val="22"/>
        </w:numPr>
        <w:spacing w:after="0" w:line="360" w:lineRule="auto"/>
        <w:contextualSpacing w:val="0"/>
        <w:jc w:val="both"/>
        <w:rPr>
          <w:rFonts w:ascii="Times New Roman" w:hAnsi="Times New Roman" w:cs="Times New Roman"/>
          <w:sz w:val="24"/>
          <w:szCs w:val="24"/>
          <w:shd w:val="clear" w:color="auto" w:fill="FFFFFF"/>
        </w:rPr>
      </w:pPr>
      <w:r w:rsidRPr="007C5728">
        <w:rPr>
          <w:rFonts w:ascii="Times New Roman" w:hAnsi="Times New Roman" w:cs="Times New Roman"/>
          <w:sz w:val="24"/>
          <w:szCs w:val="24"/>
          <w:shd w:val="clear" w:color="auto" w:fill="FFFFFF"/>
        </w:rPr>
        <w:t>Κατανόηση / γνώση του πελάτη: κατανόηση των αναγκών των πελατών, εκμάθηση των συγκεκριμένων απαιτήσεων των πελατών, εξατομικευμένη προσοχή, γνώση του τακτικού πελάτη</w:t>
      </w:r>
    </w:p>
    <w:p w:rsidR="00D37182" w:rsidRPr="007C5728" w:rsidRDefault="00D37182" w:rsidP="00D37182">
      <w:pPr>
        <w:pStyle w:val="a3"/>
        <w:numPr>
          <w:ilvl w:val="0"/>
          <w:numId w:val="22"/>
        </w:numPr>
        <w:spacing w:after="0" w:line="360" w:lineRule="auto"/>
        <w:contextualSpacing w:val="0"/>
        <w:jc w:val="both"/>
        <w:rPr>
          <w:rFonts w:ascii="Times New Roman" w:hAnsi="Times New Roman" w:cs="Times New Roman"/>
          <w:sz w:val="24"/>
          <w:szCs w:val="24"/>
          <w:shd w:val="clear" w:color="auto" w:fill="FFFFFF"/>
        </w:rPr>
      </w:pPr>
      <w:r w:rsidRPr="007C5728">
        <w:rPr>
          <w:rFonts w:ascii="Times New Roman" w:hAnsi="Times New Roman" w:cs="Times New Roman"/>
          <w:sz w:val="24"/>
          <w:szCs w:val="24"/>
          <w:shd w:val="clear" w:color="auto" w:fill="FFFFFF"/>
        </w:rPr>
        <w:t>Απτά στοιχεία: φυσικά στοιχεία και αναπαραστάσεις της υπηρεσίας, ύπαρξη άλλων πελατών στις εγκαταστάσεις εξυπηρέτησης</w:t>
      </w:r>
    </w:p>
    <w:p w:rsidR="00D37182" w:rsidRPr="007C5728" w:rsidRDefault="00D37182" w:rsidP="00D37182">
      <w:pPr>
        <w:spacing w:after="0" w:line="360" w:lineRule="auto"/>
        <w:jc w:val="both"/>
        <w:rPr>
          <w:rFonts w:ascii="Times New Roman" w:eastAsia="Times New Roman" w:hAnsi="Times New Roman" w:cs="Times New Roman"/>
          <w:b/>
          <w:sz w:val="24"/>
          <w:szCs w:val="24"/>
          <w:shd w:val="clear" w:color="auto" w:fill="FFFFFF"/>
          <w:lang w:eastAsia="el-GR"/>
        </w:rPr>
      </w:pPr>
    </w:p>
    <w:p w:rsidR="00D37182" w:rsidRPr="007C5728" w:rsidRDefault="00D37182" w:rsidP="00D37182">
      <w:pPr>
        <w:pStyle w:val="Style2"/>
        <w:rPr>
          <w:rFonts w:ascii="Times New Roman" w:hAnsi="Times New Roman" w:cs="Times New Roman"/>
        </w:rPr>
      </w:pPr>
      <w:bookmarkStart w:id="17" w:name="_Toc473145821"/>
      <w:r w:rsidRPr="007C5728">
        <w:rPr>
          <w:rFonts w:ascii="Times New Roman" w:hAnsi="Times New Roman" w:cs="Times New Roman"/>
        </w:rPr>
        <w:t>3.2 Η ικανοποίηση των πολιτών από τις δημόσιες υπηρεσίες</w:t>
      </w:r>
      <w:bookmarkEnd w:id="17"/>
      <w:r w:rsidRPr="007C5728">
        <w:rPr>
          <w:rFonts w:ascii="Times New Roman" w:hAnsi="Times New Roman" w:cs="Times New Roman"/>
        </w:rPr>
        <w:t xml:space="preserve"> </w:t>
      </w: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eastAsia="Times New Roman" w:hAnsi="Times New Roman" w:cs="Times New Roman"/>
          <w:sz w:val="24"/>
          <w:szCs w:val="24"/>
          <w:shd w:val="clear" w:color="auto" w:fill="FFFFFF"/>
          <w:lang w:eastAsia="el-GR"/>
        </w:rPr>
        <w:lastRenderedPageBreak/>
        <w:t>Οι πολίτες που είναι οι αποδέκτες των δημόσιων υπηρεσιών υποθέτουν ποικίλους ρόλους στη σχέση τους με τη δημόσια διοίκηση. Όταν τα άτομα ενεργούν υπό την ιδιότητά τους ως πολίτες, έχουν ορισμένα δικαιώματα που επιβεβαιώνονται από το κράτος δυνάμει της προσκόλλησης του ατόμου στην ευρύτερη κοινότητα. Αντίθετα, ως πελάτης της κυβέρνησης, τα άτομα δεν μοιράζονται κανένα κοινό σκοπό με τη χώρα, αλλά ενεργούν σε ατομική βάση αναζητώντας προσωπικό όφελος (</w:t>
      </w:r>
      <w:r w:rsidRPr="007C5728">
        <w:rPr>
          <w:rFonts w:ascii="Times New Roman" w:hAnsi="Times New Roman" w:cs="Times New Roman"/>
          <w:sz w:val="24"/>
          <w:szCs w:val="24"/>
        </w:rPr>
        <w:t>African Training and Research Centre in Administration for Development, 1998).</w:t>
      </w: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eastAsia="Times New Roman" w:hAnsi="Times New Roman" w:cs="Times New Roman"/>
          <w:sz w:val="24"/>
          <w:szCs w:val="24"/>
          <w:shd w:val="clear" w:color="auto" w:fill="FFFFFF"/>
          <w:lang w:eastAsia="el-GR"/>
        </w:rPr>
        <w:t>Η ανάγκη διερεύνησης της ικανοποίησης των πολιτών απορρέει από τον ολοένα και αυξανόμενο ανταγωνισμό ανάμεσα στους οργανισμούς παροχής υπηρεσιών</w:t>
      </w:r>
      <w:r w:rsidRPr="007C5728">
        <w:rPr>
          <w:rFonts w:ascii="Times New Roman" w:hAnsi="Times New Roman" w:cs="Times New Roman"/>
          <w:sz w:val="24"/>
          <w:szCs w:val="24"/>
        </w:rPr>
        <w:t xml:space="preserve"> (</w:t>
      </w:r>
      <w:r w:rsidRPr="007C5728">
        <w:rPr>
          <w:rFonts w:ascii="Times New Roman" w:hAnsi="Times New Roman" w:cs="Times New Roman"/>
          <w:sz w:val="24"/>
          <w:szCs w:val="24"/>
          <w:lang w:val="en-US"/>
        </w:rPr>
        <w:t>Kantorov</w:t>
      </w:r>
      <w:r w:rsidRPr="007C5728">
        <w:rPr>
          <w:rFonts w:ascii="Times New Roman" w:hAnsi="Times New Roman" w:cs="Times New Roman"/>
          <w:sz w:val="24"/>
          <w:szCs w:val="24"/>
        </w:rPr>
        <w:t xml:space="preserve">á και </w:t>
      </w:r>
      <w:r w:rsidRPr="007C5728">
        <w:rPr>
          <w:rFonts w:ascii="Times New Roman" w:hAnsi="Times New Roman" w:cs="Times New Roman"/>
          <w:sz w:val="24"/>
          <w:szCs w:val="24"/>
          <w:lang w:val="en-US"/>
        </w:rPr>
        <w:t>R</w:t>
      </w:r>
      <w:r w:rsidRPr="007C5728">
        <w:rPr>
          <w:rFonts w:ascii="Times New Roman" w:hAnsi="Times New Roman" w:cs="Times New Roman"/>
          <w:sz w:val="24"/>
          <w:szCs w:val="24"/>
        </w:rPr>
        <w:t>ůž</w:t>
      </w:r>
      <w:r w:rsidRPr="007C5728">
        <w:rPr>
          <w:rFonts w:ascii="Times New Roman" w:hAnsi="Times New Roman" w:cs="Times New Roman"/>
          <w:sz w:val="24"/>
          <w:szCs w:val="24"/>
          <w:lang w:val="en-US"/>
        </w:rPr>
        <w:t>i</w:t>
      </w:r>
      <w:r w:rsidRPr="007C5728">
        <w:rPr>
          <w:rFonts w:ascii="Times New Roman" w:hAnsi="Times New Roman" w:cs="Times New Roman"/>
          <w:sz w:val="24"/>
          <w:szCs w:val="24"/>
        </w:rPr>
        <w:t>č</w:t>
      </w:r>
      <w:r w:rsidRPr="007C5728">
        <w:rPr>
          <w:rFonts w:ascii="Times New Roman" w:hAnsi="Times New Roman" w:cs="Times New Roman"/>
          <w:sz w:val="24"/>
          <w:szCs w:val="24"/>
          <w:lang w:val="en-US"/>
        </w:rPr>
        <w:t>ka</w:t>
      </w:r>
      <w:r w:rsidRPr="007C5728">
        <w:rPr>
          <w:rFonts w:ascii="Times New Roman" w:hAnsi="Times New Roman" w:cs="Times New Roman"/>
          <w:sz w:val="24"/>
          <w:szCs w:val="24"/>
        </w:rPr>
        <w:t xml:space="preserve">, 2015). Ωστόσο, η έννοια της ανταγωνιστικότητας είναι προβληματική στην περίπτωση των δημοσίων υπηρεσιών, εξαιτίας της φύσης της δημόσιας διοίκησης. Η δημόσια διοίκηση αντιπροσωπεύει ένα κοινωνικό, δια-τομεακό και πολυδιάστατο φαινόμενο που διαφέρει από το καθεστώς του ιδιωτικού τομέα. Η δημόσια διοίκηση αποτελείται από ένα μεγάλο αριθμό φορέων (θεσμών) και ένα τεράστιο όγκο δραστηριοτήτων κοινωνικού </w:t>
      </w:r>
      <w:r w:rsidRPr="007C5728">
        <w:rPr>
          <w:rFonts w:ascii="Times New Roman" w:hAnsi="Times New Roman" w:cs="Times New Roman"/>
          <w:sz w:val="24"/>
          <w:szCs w:val="24"/>
          <w:lang w:val="en-US"/>
        </w:rPr>
        <w:t>management</w:t>
      </w:r>
      <w:r w:rsidRPr="007C5728">
        <w:rPr>
          <w:rFonts w:ascii="Times New Roman" w:hAnsi="Times New Roman" w:cs="Times New Roman"/>
          <w:sz w:val="24"/>
          <w:szCs w:val="24"/>
        </w:rPr>
        <w:t xml:space="preserve"> και συντονισμού της εκτελεστικής εξουσίας. Η κύρια λειτουργία αυτών των θεσμών εντός της δημόσιας διοίκησης είναι να διασφαλίσει και κατά συνέπεια να διαχειριστεί την πραγματοποίηση των δραστηριοτήτων που έχουν ανατεθεί στο δημόσιο τομέα μέσα από την πολιτική λήψη αποφάσεων. Σύμφωνα με αυτή τη διαδικασία λήψης αποφάσεων, συγκεκριμένες διοικητικές αρμοδιότητες έχουν ανατεθεί στο προσωπικό των δημοσίων οργανισμών (δημόσιοι υπάλληλοι) στη βάση νομοθεσίας που περιγράφει και ταυτόχρονα περιορίζει το εύρος των πρακτικών </w:t>
      </w:r>
      <w:r w:rsidRPr="007C5728">
        <w:rPr>
          <w:rFonts w:ascii="Times New Roman" w:hAnsi="Times New Roman" w:cs="Times New Roman"/>
          <w:sz w:val="24"/>
          <w:szCs w:val="24"/>
          <w:lang w:val="en-US"/>
        </w:rPr>
        <w:t>management</w:t>
      </w:r>
      <w:r w:rsidRPr="007C5728">
        <w:rPr>
          <w:rFonts w:ascii="Times New Roman" w:hAnsi="Times New Roman" w:cs="Times New Roman"/>
          <w:sz w:val="24"/>
          <w:szCs w:val="24"/>
        </w:rPr>
        <w:t xml:space="preserve"> των οργανισμών, καθώς και του εύρους του πιθανού ανταγωνισμού στο πλαίσιο της παροχής υπηρεσιών. Στη βάση των παραπάνω, καθίσταται δύσκολη η μέτρηση και ο καθορισμός της ποιότητας των παρεχόμενων υπηρεσιών, παρά το γεγονός ότι η βελτίωση αυτών θα οδηγήσει στη δημιουργία μίας κουλτούρας συνεχούς βελτίωσης στον οργανισμό, σε καλύτερη εξυπηρέτηση των πολιτών, βιώσιμα επίπεδα απόδοσης και εν τέλει στην ικανοποίηση των πολιτών (</w:t>
      </w:r>
      <w:r w:rsidRPr="007C5728">
        <w:rPr>
          <w:rFonts w:ascii="Times New Roman" w:hAnsi="Times New Roman" w:cs="Times New Roman"/>
          <w:sz w:val="24"/>
          <w:szCs w:val="24"/>
          <w:lang w:val="en-US"/>
        </w:rPr>
        <w:t>Spacek</w:t>
      </w:r>
      <w:r w:rsidRPr="007C5728">
        <w:rPr>
          <w:rFonts w:ascii="Times New Roman" w:hAnsi="Times New Roman" w:cs="Times New Roman"/>
          <w:sz w:val="24"/>
          <w:szCs w:val="24"/>
        </w:rPr>
        <w:t xml:space="preserve"> </w:t>
      </w:r>
      <w:r w:rsidRPr="007C5728">
        <w:rPr>
          <w:rFonts w:ascii="Times New Roman" w:hAnsi="Times New Roman" w:cs="Times New Roman"/>
          <w:sz w:val="24"/>
          <w:szCs w:val="24"/>
          <w:lang w:val="en-US"/>
        </w:rPr>
        <w:t>et</w:t>
      </w:r>
      <w:r w:rsidRPr="007C5728">
        <w:rPr>
          <w:rFonts w:ascii="Times New Roman" w:hAnsi="Times New Roman" w:cs="Times New Roman"/>
          <w:sz w:val="24"/>
          <w:szCs w:val="24"/>
        </w:rPr>
        <w:t xml:space="preserve"> </w:t>
      </w:r>
      <w:r w:rsidRPr="007C5728">
        <w:rPr>
          <w:rFonts w:ascii="Times New Roman" w:hAnsi="Times New Roman" w:cs="Times New Roman"/>
          <w:sz w:val="24"/>
          <w:szCs w:val="24"/>
          <w:lang w:val="en-US"/>
        </w:rPr>
        <w:t>al</w:t>
      </w:r>
      <w:r w:rsidRPr="007C5728">
        <w:rPr>
          <w:rFonts w:ascii="Times New Roman" w:hAnsi="Times New Roman" w:cs="Times New Roman"/>
          <w:sz w:val="24"/>
          <w:szCs w:val="24"/>
        </w:rPr>
        <w:t>., 2009).</w:t>
      </w: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 xml:space="preserve">Η ικανοποίηση των πολιτών από την παροχή υπηρεσιών από το δημόσιο τομέα βασίζεται σε διαφορετικές διαστάσεις της ποιότητας όπως αναφέρουν οι Rhee και </w:t>
      </w:r>
      <w:r w:rsidRPr="007C5728">
        <w:rPr>
          <w:rFonts w:ascii="Times New Roman" w:hAnsi="Times New Roman" w:cs="Times New Roman"/>
          <w:sz w:val="24"/>
          <w:szCs w:val="24"/>
          <w:lang w:val="en-US"/>
        </w:rPr>
        <w:t>Rha</w:t>
      </w:r>
      <w:r w:rsidRPr="007C5728">
        <w:rPr>
          <w:rFonts w:ascii="Times New Roman" w:hAnsi="Times New Roman" w:cs="Times New Roman"/>
          <w:sz w:val="24"/>
          <w:szCs w:val="24"/>
        </w:rPr>
        <w:t xml:space="preserve"> (2009) και ο </w:t>
      </w:r>
      <w:r w:rsidRPr="007C5728">
        <w:rPr>
          <w:rFonts w:ascii="Times New Roman" w:hAnsi="Times New Roman" w:cs="Times New Roman"/>
          <w:sz w:val="24"/>
          <w:szCs w:val="24"/>
          <w:lang w:val="en-US"/>
        </w:rPr>
        <w:t>Rha</w:t>
      </w:r>
      <w:r w:rsidRPr="007C5728">
        <w:rPr>
          <w:rFonts w:ascii="Times New Roman" w:hAnsi="Times New Roman" w:cs="Times New Roman"/>
          <w:sz w:val="24"/>
          <w:szCs w:val="24"/>
        </w:rPr>
        <w:t xml:space="preserve"> (2012). Οι διαστάσεις αυτές αναπτύχθηκαν σε προηγούμενη ενότητα. Για το λόγο αυτό, οι έννοιες ‘ικανοποίηση πελατών’ και ‘ποιότητα </w:t>
      </w:r>
      <w:r w:rsidRPr="007C5728">
        <w:rPr>
          <w:rFonts w:ascii="Times New Roman" w:hAnsi="Times New Roman" w:cs="Times New Roman"/>
          <w:sz w:val="24"/>
          <w:szCs w:val="24"/>
        </w:rPr>
        <w:lastRenderedPageBreak/>
        <w:t>υπηρεσιών’ μερικές φορές χρησιμοποιούνται ως ταυτόσημες (</w:t>
      </w:r>
      <w:r w:rsidRPr="007C5728">
        <w:rPr>
          <w:rFonts w:ascii="Times New Roman" w:hAnsi="Times New Roman" w:cs="Times New Roman"/>
          <w:sz w:val="24"/>
          <w:szCs w:val="24"/>
          <w:lang w:val="en-US"/>
        </w:rPr>
        <w:t>Iacobucci</w:t>
      </w:r>
      <w:r w:rsidRPr="007C5728">
        <w:rPr>
          <w:rFonts w:ascii="Times New Roman" w:hAnsi="Times New Roman" w:cs="Times New Roman"/>
          <w:sz w:val="24"/>
          <w:szCs w:val="24"/>
        </w:rPr>
        <w:t xml:space="preserve"> </w:t>
      </w:r>
      <w:r w:rsidRPr="007C5728">
        <w:rPr>
          <w:rFonts w:ascii="Times New Roman" w:hAnsi="Times New Roman" w:cs="Times New Roman"/>
          <w:sz w:val="24"/>
          <w:szCs w:val="24"/>
          <w:lang w:val="en-US"/>
        </w:rPr>
        <w:t>et</w:t>
      </w:r>
      <w:r w:rsidRPr="007C5728">
        <w:rPr>
          <w:rFonts w:ascii="Times New Roman" w:hAnsi="Times New Roman" w:cs="Times New Roman"/>
          <w:sz w:val="24"/>
          <w:szCs w:val="24"/>
        </w:rPr>
        <w:t xml:space="preserve"> </w:t>
      </w:r>
      <w:r w:rsidRPr="007C5728">
        <w:rPr>
          <w:rFonts w:ascii="Times New Roman" w:hAnsi="Times New Roman" w:cs="Times New Roman"/>
          <w:sz w:val="24"/>
          <w:szCs w:val="24"/>
          <w:lang w:val="en-US"/>
        </w:rPr>
        <w:t>al</w:t>
      </w:r>
      <w:r w:rsidRPr="007C5728">
        <w:rPr>
          <w:rFonts w:ascii="Times New Roman" w:hAnsi="Times New Roman" w:cs="Times New Roman"/>
          <w:sz w:val="24"/>
          <w:szCs w:val="24"/>
        </w:rPr>
        <w:t>., 1995). Αυτό φαίνεται και από το παρακάτω σχήμα,</w:t>
      </w: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 xml:space="preserve">Σχήμα </w:t>
      </w:r>
      <w:r>
        <w:rPr>
          <w:rFonts w:ascii="Times New Roman" w:hAnsi="Times New Roman" w:cs="Times New Roman"/>
          <w:sz w:val="24"/>
          <w:szCs w:val="24"/>
        </w:rPr>
        <w:t>9</w:t>
      </w:r>
      <w:r w:rsidRPr="007C5728">
        <w:rPr>
          <w:rFonts w:ascii="Times New Roman" w:hAnsi="Times New Roman" w:cs="Times New Roman"/>
          <w:sz w:val="24"/>
          <w:szCs w:val="24"/>
        </w:rPr>
        <w:t>. Ποιότητα υπηρεσιών και ικανοποίηση πελατών</w:t>
      </w: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noProof/>
          <w:sz w:val="24"/>
          <w:szCs w:val="24"/>
          <w:lang w:eastAsia="el-GR"/>
        </w:rPr>
        <w:drawing>
          <wp:inline distT="0" distB="0" distL="0" distR="0">
            <wp:extent cx="4967974" cy="1129085"/>
            <wp:effectExtent l="0" t="0" r="444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cstate="print"/>
                    <a:srcRect l="32714" t="35361" r="30798" b="50844"/>
                    <a:stretch/>
                  </pic:blipFill>
                  <pic:spPr bwMode="auto">
                    <a:xfrm>
                      <a:off x="0" y="0"/>
                      <a:ext cx="4998555" cy="113603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D37182" w:rsidRPr="008D58F8" w:rsidRDefault="00D37182" w:rsidP="00D37182">
      <w:pPr>
        <w:spacing w:after="0" w:line="360" w:lineRule="auto"/>
        <w:jc w:val="both"/>
        <w:rPr>
          <w:rFonts w:ascii="Times New Roman" w:hAnsi="Times New Roman" w:cs="Times New Roman"/>
          <w:sz w:val="24"/>
          <w:szCs w:val="24"/>
          <w:lang w:val="fr-FR"/>
        </w:rPr>
      </w:pPr>
      <w:r w:rsidRPr="007C5728">
        <w:rPr>
          <w:rFonts w:ascii="Times New Roman" w:hAnsi="Times New Roman" w:cs="Times New Roman"/>
          <w:sz w:val="24"/>
          <w:szCs w:val="24"/>
        </w:rPr>
        <w:t>Πηγή</w:t>
      </w:r>
      <w:r w:rsidRPr="008D58F8">
        <w:rPr>
          <w:rFonts w:ascii="Times New Roman" w:hAnsi="Times New Roman" w:cs="Times New Roman"/>
          <w:sz w:val="24"/>
          <w:szCs w:val="24"/>
          <w:lang w:val="fr-FR"/>
        </w:rPr>
        <w:t xml:space="preserve">: Iacobucci et al., 1995, </w:t>
      </w:r>
      <w:r w:rsidRPr="007C5728">
        <w:rPr>
          <w:rFonts w:ascii="Times New Roman" w:hAnsi="Times New Roman" w:cs="Times New Roman"/>
          <w:sz w:val="24"/>
          <w:szCs w:val="24"/>
        </w:rPr>
        <w:t>σελ</w:t>
      </w:r>
      <w:r w:rsidRPr="008D58F8">
        <w:rPr>
          <w:rFonts w:ascii="Times New Roman" w:hAnsi="Times New Roman" w:cs="Times New Roman"/>
          <w:sz w:val="24"/>
          <w:szCs w:val="24"/>
          <w:lang w:val="fr-FR"/>
        </w:rPr>
        <w:t>. 280</w:t>
      </w:r>
    </w:p>
    <w:p w:rsidR="00D37182" w:rsidRPr="008D58F8" w:rsidRDefault="00D37182" w:rsidP="00D37182">
      <w:pPr>
        <w:spacing w:after="0" w:line="360" w:lineRule="auto"/>
        <w:jc w:val="both"/>
        <w:rPr>
          <w:rFonts w:ascii="Times New Roman" w:hAnsi="Times New Roman" w:cs="Times New Roman"/>
          <w:sz w:val="24"/>
          <w:szCs w:val="24"/>
          <w:lang w:val="fr-FR"/>
        </w:rPr>
      </w:pP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Ωστόσο, υπάρχουν σημαντικές διαφορές μεταξύ της ποιότητας των υπηρεσιών και της ικανοποίησης των πελατών, όπως φαίνεται από το πιο κάτω σχήμα. Πιο συγκεκριμένα, η διαφορά μεταξύ αυτών των δύο εννοιών απορρέει από το γεγονός ότι οι προσδιοριστικοί παράγοντες της ποιότητας των υπηρεσιών δεν είναι ίδιοι με τους προσδιοριστικούς παράγοντες της ικανοποίησης των πελατών. Οι διαστάσεις της ποιότητας των υπηρεσιών αναφέρθηκαν παραπάνω. Αναφορικά με τους παράγοντες εκείνους που εμπλέκονται στην ικανοποίηση των πολιτών, μπορεί να είναι, εκτός από αυτές τις διαστάσεις της ποιότητας των υπηρεσιών, και στοιχεία που αφορούν την υποδοχή και το περιβάλλον (π.χ. τηλεφωνική εξυπηρέτηση, καθαριότητα χώρων, θερμοκρασία, επάρκεια καθισμάτων αναμονής), αλλά και την οργάνωση και διεκπεραίωση των διαδικασιών (π.χ. χρόνος αναμονής περαίωσης των διαδικασιών, έγκαιρη εξυπηρέτηση των πολιτών) (</w:t>
      </w:r>
      <w:r w:rsidRPr="007C5728">
        <w:rPr>
          <w:rFonts w:ascii="Times New Roman" w:hAnsi="Times New Roman" w:cs="Times New Roman"/>
          <w:sz w:val="24"/>
          <w:szCs w:val="24"/>
          <w:lang w:val="en-US"/>
        </w:rPr>
        <w:t>Iacobucci</w:t>
      </w:r>
      <w:r w:rsidRPr="007C5728">
        <w:rPr>
          <w:rFonts w:ascii="Times New Roman" w:hAnsi="Times New Roman" w:cs="Times New Roman"/>
          <w:sz w:val="24"/>
          <w:szCs w:val="24"/>
        </w:rPr>
        <w:t xml:space="preserve"> </w:t>
      </w:r>
      <w:r w:rsidRPr="007C5728">
        <w:rPr>
          <w:rFonts w:ascii="Times New Roman" w:hAnsi="Times New Roman" w:cs="Times New Roman"/>
          <w:sz w:val="24"/>
          <w:szCs w:val="24"/>
          <w:lang w:val="en-US"/>
        </w:rPr>
        <w:t>et</w:t>
      </w:r>
      <w:r w:rsidRPr="007C5728">
        <w:rPr>
          <w:rFonts w:ascii="Times New Roman" w:hAnsi="Times New Roman" w:cs="Times New Roman"/>
          <w:sz w:val="24"/>
          <w:szCs w:val="24"/>
        </w:rPr>
        <w:t xml:space="preserve"> </w:t>
      </w:r>
      <w:r w:rsidRPr="007C5728">
        <w:rPr>
          <w:rFonts w:ascii="Times New Roman" w:hAnsi="Times New Roman" w:cs="Times New Roman"/>
          <w:sz w:val="24"/>
          <w:szCs w:val="24"/>
          <w:lang w:val="en-US"/>
        </w:rPr>
        <w:t>al</w:t>
      </w:r>
      <w:r w:rsidRPr="007C5728">
        <w:rPr>
          <w:rFonts w:ascii="Times New Roman" w:hAnsi="Times New Roman" w:cs="Times New Roman"/>
          <w:sz w:val="24"/>
          <w:szCs w:val="24"/>
        </w:rPr>
        <w:t>., 1995).</w:t>
      </w: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 xml:space="preserve">Σχήμα </w:t>
      </w:r>
      <w:r>
        <w:rPr>
          <w:rFonts w:ascii="Times New Roman" w:hAnsi="Times New Roman" w:cs="Times New Roman"/>
          <w:sz w:val="24"/>
          <w:szCs w:val="24"/>
        </w:rPr>
        <w:t>10</w:t>
      </w:r>
      <w:r w:rsidRPr="007C5728">
        <w:rPr>
          <w:rFonts w:ascii="Times New Roman" w:hAnsi="Times New Roman" w:cs="Times New Roman"/>
          <w:sz w:val="24"/>
          <w:szCs w:val="24"/>
        </w:rPr>
        <w:t>. Διαφορές προσδιοριστικών παραγόντων ποιότητας υπηρεσιών και ικανοποίησης πελατών</w:t>
      </w: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noProof/>
          <w:sz w:val="24"/>
          <w:szCs w:val="24"/>
          <w:lang w:eastAsia="el-GR"/>
        </w:rPr>
        <w:lastRenderedPageBreak/>
        <w:drawing>
          <wp:inline distT="0" distB="0" distL="0" distR="0">
            <wp:extent cx="2969777" cy="2918129"/>
            <wp:effectExtent l="0" t="0" r="254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cstate="print"/>
                    <a:srcRect l="31357" t="19561" r="33966" b="23757"/>
                    <a:stretch/>
                  </pic:blipFill>
                  <pic:spPr bwMode="auto">
                    <a:xfrm>
                      <a:off x="0" y="0"/>
                      <a:ext cx="2976815" cy="292504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D37182" w:rsidRPr="008D58F8" w:rsidRDefault="00D37182" w:rsidP="00D37182">
      <w:pPr>
        <w:spacing w:after="0" w:line="360" w:lineRule="auto"/>
        <w:jc w:val="both"/>
        <w:rPr>
          <w:rFonts w:ascii="Times New Roman" w:hAnsi="Times New Roman" w:cs="Times New Roman"/>
          <w:sz w:val="24"/>
          <w:szCs w:val="24"/>
          <w:lang w:val="fr-FR"/>
        </w:rPr>
      </w:pPr>
      <w:r w:rsidRPr="007C5728">
        <w:rPr>
          <w:rFonts w:ascii="Times New Roman" w:hAnsi="Times New Roman" w:cs="Times New Roman"/>
          <w:sz w:val="24"/>
          <w:szCs w:val="24"/>
        </w:rPr>
        <w:t>Πηγή</w:t>
      </w:r>
      <w:r w:rsidRPr="008D58F8">
        <w:rPr>
          <w:rFonts w:ascii="Times New Roman" w:hAnsi="Times New Roman" w:cs="Times New Roman"/>
          <w:sz w:val="24"/>
          <w:szCs w:val="24"/>
          <w:lang w:val="fr-FR"/>
        </w:rPr>
        <w:t xml:space="preserve">: Iacobucci et al., 1995, </w:t>
      </w:r>
      <w:r w:rsidRPr="007C5728">
        <w:rPr>
          <w:rFonts w:ascii="Times New Roman" w:hAnsi="Times New Roman" w:cs="Times New Roman"/>
          <w:sz w:val="24"/>
          <w:szCs w:val="24"/>
        </w:rPr>
        <w:t>σελ</w:t>
      </w:r>
      <w:r w:rsidRPr="008D58F8">
        <w:rPr>
          <w:rFonts w:ascii="Times New Roman" w:hAnsi="Times New Roman" w:cs="Times New Roman"/>
          <w:sz w:val="24"/>
          <w:szCs w:val="24"/>
          <w:lang w:val="fr-FR"/>
        </w:rPr>
        <w:t>. 295</w:t>
      </w:r>
    </w:p>
    <w:p w:rsidR="00D37182" w:rsidRPr="008D58F8" w:rsidRDefault="00D37182" w:rsidP="00D37182">
      <w:pPr>
        <w:spacing w:after="0" w:line="360" w:lineRule="auto"/>
        <w:jc w:val="both"/>
        <w:rPr>
          <w:rFonts w:ascii="Times New Roman" w:hAnsi="Times New Roman" w:cs="Times New Roman"/>
          <w:sz w:val="24"/>
          <w:szCs w:val="24"/>
          <w:lang w:val="fr-FR"/>
        </w:rPr>
      </w:pP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 xml:space="preserve">Ένα κατάλληλο εργαλείο για τη μέτρηση της ικανοποίησης των πολιτών είναι το μοντέλο </w:t>
      </w:r>
      <w:r w:rsidRPr="007C5728">
        <w:rPr>
          <w:rFonts w:ascii="Times New Roman" w:hAnsi="Times New Roman" w:cs="Times New Roman"/>
          <w:sz w:val="24"/>
          <w:szCs w:val="24"/>
          <w:lang w:val="en-US"/>
        </w:rPr>
        <w:t>Servqual</w:t>
      </w:r>
      <w:r w:rsidRPr="007C5728">
        <w:rPr>
          <w:rFonts w:ascii="Times New Roman" w:hAnsi="Times New Roman" w:cs="Times New Roman"/>
          <w:sz w:val="24"/>
          <w:szCs w:val="24"/>
        </w:rPr>
        <w:t xml:space="preserve"> (</w:t>
      </w:r>
      <w:r w:rsidRPr="007C5728">
        <w:rPr>
          <w:rFonts w:ascii="Times New Roman" w:hAnsi="Times New Roman" w:cs="Times New Roman"/>
          <w:sz w:val="24"/>
          <w:szCs w:val="24"/>
          <w:lang w:val="en-US"/>
        </w:rPr>
        <w:t>Kantorov</w:t>
      </w:r>
      <w:r w:rsidRPr="007C5728">
        <w:rPr>
          <w:rFonts w:ascii="Times New Roman" w:hAnsi="Times New Roman" w:cs="Times New Roman"/>
          <w:sz w:val="24"/>
          <w:szCs w:val="24"/>
        </w:rPr>
        <w:t xml:space="preserve">á και </w:t>
      </w:r>
      <w:r w:rsidRPr="007C5728">
        <w:rPr>
          <w:rFonts w:ascii="Times New Roman" w:hAnsi="Times New Roman" w:cs="Times New Roman"/>
          <w:sz w:val="24"/>
          <w:szCs w:val="24"/>
          <w:lang w:val="en-US"/>
        </w:rPr>
        <w:t>R</w:t>
      </w:r>
      <w:r w:rsidRPr="007C5728">
        <w:rPr>
          <w:rFonts w:ascii="Times New Roman" w:hAnsi="Times New Roman" w:cs="Times New Roman"/>
          <w:sz w:val="24"/>
          <w:szCs w:val="24"/>
        </w:rPr>
        <w:t>ůž</w:t>
      </w:r>
      <w:r w:rsidRPr="007C5728">
        <w:rPr>
          <w:rFonts w:ascii="Times New Roman" w:hAnsi="Times New Roman" w:cs="Times New Roman"/>
          <w:sz w:val="24"/>
          <w:szCs w:val="24"/>
          <w:lang w:val="en-US"/>
        </w:rPr>
        <w:t>i</w:t>
      </w:r>
      <w:r w:rsidRPr="007C5728">
        <w:rPr>
          <w:rFonts w:ascii="Times New Roman" w:hAnsi="Times New Roman" w:cs="Times New Roman"/>
          <w:sz w:val="24"/>
          <w:szCs w:val="24"/>
        </w:rPr>
        <w:t>č</w:t>
      </w:r>
      <w:r w:rsidRPr="007C5728">
        <w:rPr>
          <w:rFonts w:ascii="Times New Roman" w:hAnsi="Times New Roman" w:cs="Times New Roman"/>
          <w:sz w:val="24"/>
          <w:szCs w:val="24"/>
          <w:lang w:val="en-US"/>
        </w:rPr>
        <w:t>ka</w:t>
      </w:r>
      <w:r w:rsidRPr="007C5728">
        <w:rPr>
          <w:rFonts w:ascii="Times New Roman" w:hAnsi="Times New Roman" w:cs="Times New Roman"/>
          <w:sz w:val="24"/>
          <w:szCs w:val="24"/>
        </w:rPr>
        <w:t>, 2015), που έχει χρησιμοποιηθεί στην παρούσα εργασία, όπως θα αναλυθεί παρακάτω. Σύμφωνα με το μοντέλο αυτό, η ποιότητα των υπηρεσιών που γίνεται αντιληπτή από τους πολίτες / πελάτες ενός δημόσιου οργανισμού βασίζεται στις εξής πέντε διαστάσεις:</w:t>
      </w:r>
    </w:p>
    <w:p w:rsidR="00D37182" w:rsidRPr="007C5728" w:rsidRDefault="00D37182" w:rsidP="00D37182">
      <w:pPr>
        <w:pStyle w:val="a3"/>
        <w:numPr>
          <w:ilvl w:val="0"/>
          <w:numId w:val="25"/>
        </w:num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Αξιοπιστία</w:t>
      </w:r>
    </w:p>
    <w:p w:rsidR="00D37182" w:rsidRPr="007C5728" w:rsidRDefault="00D37182" w:rsidP="00D37182">
      <w:pPr>
        <w:pStyle w:val="a3"/>
        <w:numPr>
          <w:ilvl w:val="0"/>
          <w:numId w:val="25"/>
        </w:num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Ανταπόκριση</w:t>
      </w:r>
    </w:p>
    <w:p w:rsidR="00D37182" w:rsidRPr="007C5728" w:rsidRDefault="00D37182" w:rsidP="00D37182">
      <w:pPr>
        <w:pStyle w:val="a3"/>
        <w:numPr>
          <w:ilvl w:val="0"/>
          <w:numId w:val="25"/>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Ενσυναί</w:t>
      </w:r>
      <w:r w:rsidRPr="007C5728">
        <w:rPr>
          <w:rFonts w:ascii="Times New Roman" w:hAnsi="Times New Roman" w:cs="Times New Roman"/>
          <w:sz w:val="24"/>
          <w:szCs w:val="24"/>
        </w:rPr>
        <w:t>σθηση</w:t>
      </w:r>
    </w:p>
    <w:p w:rsidR="00D37182" w:rsidRPr="007C5728" w:rsidRDefault="00D37182" w:rsidP="00D37182">
      <w:pPr>
        <w:pStyle w:val="a3"/>
        <w:numPr>
          <w:ilvl w:val="0"/>
          <w:numId w:val="25"/>
        </w:num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Διασφάλιση</w:t>
      </w:r>
    </w:p>
    <w:p w:rsidR="00D37182" w:rsidRPr="007C5728" w:rsidRDefault="00D37182" w:rsidP="00D37182">
      <w:pPr>
        <w:pStyle w:val="a3"/>
        <w:numPr>
          <w:ilvl w:val="0"/>
          <w:numId w:val="25"/>
        </w:num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Απτότητα</w:t>
      </w: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pStyle w:val="Style2"/>
        <w:rPr>
          <w:rFonts w:ascii="Times New Roman" w:hAnsi="Times New Roman" w:cs="Times New Roman"/>
        </w:rPr>
      </w:pPr>
      <w:bookmarkStart w:id="18" w:name="_Toc473145822"/>
      <w:r w:rsidRPr="007C5728">
        <w:rPr>
          <w:rFonts w:ascii="Times New Roman" w:hAnsi="Times New Roman" w:cs="Times New Roman"/>
        </w:rPr>
        <w:t>3.3 Το περιφερειακό υποκατάστημα ΙΚΑ Πατρών</w:t>
      </w:r>
      <w:bookmarkEnd w:id="18"/>
    </w:p>
    <w:p w:rsidR="00D37182" w:rsidRPr="007C5728" w:rsidRDefault="00D37182" w:rsidP="00D37182">
      <w:pPr>
        <w:spacing w:after="0" w:line="360" w:lineRule="auto"/>
        <w:jc w:val="both"/>
        <w:rPr>
          <w:rFonts w:ascii="Times New Roman" w:eastAsia="Times New Roman" w:hAnsi="Times New Roman" w:cs="Times New Roman"/>
          <w:b/>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eastAsia="Times New Roman" w:hAnsi="Times New Roman" w:cs="Times New Roman"/>
          <w:sz w:val="24"/>
          <w:szCs w:val="24"/>
          <w:shd w:val="clear" w:color="auto" w:fill="FFFFFF"/>
          <w:lang w:eastAsia="el-GR"/>
        </w:rPr>
        <w:t>Το ΙΚΑ είναι ο μεγαλύτερος ασφαλιστικός οργανισμός της Ελλάδας. Διαθέτει σημεία εξυπηρέτησης πανελλαδικά και απευθύνεται σε περίπου 6.000.000 άμεσα και έμμεσα ασφαλισμένους και περίπου 1.000.000 συνταξιούχους. Στο πιο κάτω σχήμα παρατίθεται το συνοπτικό οργανόγραμμα κεντρικών υπηρεσιών (διοίκησης) του ΙΚΑ-ΕΤΑΜ.</w:t>
      </w:r>
    </w:p>
    <w:p w:rsidR="00D37182" w:rsidRPr="007C5728" w:rsidRDefault="00D37182" w:rsidP="00D37182">
      <w:pPr>
        <w:spacing w:after="0" w:line="360" w:lineRule="auto"/>
        <w:jc w:val="both"/>
        <w:rPr>
          <w:rFonts w:ascii="Times New Roman" w:eastAsia="Times New Roman" w:hAnsi="Times New Roman" w:cs="Times New Roman"/>
          <w:b/>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b/>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eastAsia="Times New Roman" w:hAnsi="Times New Roman" w:cs="Times New Roman"/>
          <w:sz w:val="24"/>
          <w:szCs w:val="24"/>
          <w:shd w:val="clear" w:color="auto" w:fill="FFFFFF"/>
          <w:lang w:eastAsia="el-GR"/>
        </w:rPr>
        <w:lastRenderedPageBreak/>
        <w:t>Σχήμα</w:t>
      </w:r>
      <w:r>
        <w:rPr>
          <w:rFonts w:ascii="Times New Roman" w:eastAsia="Times New Roman" w:hAnsi="Times New Roman" w:cs="Times New Roman"/>
          <w:sz w:val="24"/>
          <w:szCs w:val="24"/>
          <w:shd w:val="clear" w:color="auto" w:fill="FFFFFF"/>
          <w:lang w:eastAsia="el-GR"/>
        </w:rPr>
        <w:t xml:space="preserve"> 11</w:t>
      </w:r>
      <w:r w:rsidRPr="007C5728">
        <w:rPr>
          <w:rFonts w:ascii="Times New Roman" w:eastAsia="Times New Roman" w:hAnsi="Times New Roman" w:cs="Times New Roman"/>
          <w:sz w:val="24"/>
          <w:szCs w:val="24"/>
          <w:shd w:val="clear" w:color="auto" w:fill="FFFFFF"/>
          <w:lang w:eastAsia="el-GR"/>
        </w:rPr>
        <w:t xml:space="preserve">. Συνοπτικό οργανόγραμμα κεντρικών υπηρεσιών (διοίκησης) ΙΚΑ-ΕΤΑΜ </w:t>
      </w: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eastAsia="Times New Roman" w:hAnsi="Times New Roman" w:cs="Times New Roman"/>
          <w:noProof/>
          <w:sz w:val="24"/>
          <w:szCs w:val="24"/>
          <w:shd w:val="clear" w:color="auto" w:fill="FFFFFF"/>
          <w:lang w:eastAsia="el-GR"/>
        </w:rPr>
        <w:drawing>
          <wp:inline distT="0" distB="0" distL="0" distR="0">
            <wp:extent cx="5274310" cy="3956050"/>
            <wp:effectExtent l="0" t="0" r="2540" b="635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organogramma_a2_2015.jpg"/>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274310" cy="3956050"/>
                    </a:xfrm>
                    <a:prstGeom prst="rect">
                      <a:avLst/>
                    </a:prstGeom>
                  </pic:spPr>
                </pic:pic>
              </a:graphicData>
            </a:graphic>
          </wp:inline>
        </w:drawing>
      </w: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eastAsia="Times New Roman" w:hAnsi="Times New Roman" w:cs="Times New Roman"/>
          <w:sz w:val="24"/>
          <w:szCs w:val="24"/>
          <w:shd w:val="clear" w:color="auto" w:fill="FFFFFF"/>
          <w:lang w:eastAsia="el-GR"/>
        </w:rPr>
        <w:t>Πηγή: http://www.ika.gr/gr/infopages/general/home.cfm</w:t>
      </w:r>
    </w:p>
    <w:p w:rsidR="00D37182" w:rsidRPr="007C5728" w:rsidRDefault="00D37182" w:rsidP="00D37182">
      <w:pPr>
        <w:spacing w:after="0" w:line="360" w:lineRule="auto"/>
        <w:jc w:val="both"/>
        <w:rPr>
          <w:rFonts w:ascii="Times New Roman" w:eastAsia="Times New Roman" w:hAnsi="Times New Roman" w:cs="Times New Roman"/>
          <w:b/>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eastAsia="Times New Roman" w:hAnsi="Times New Roman" w:cs="Times New Roman"/>
          <w:sz w:val="24"/>
          <w:szCs w:val="24"/>
          <w:shd w:val="clear" w:color="auto" w:fill="FFFFFF"/>
          <w:lang w:eastAsia="el-GR"/>
        </w:rPr>
        <w:t>Στο πιο κάτω σχήμα παρατίθεται το γενικό οργανόγραμμα υπηρεσιών του ΙΚΑ-ΕΤΑΜ.</w:t>
      </w:r>
    </w:p>
    <w:p w:rsidR="00D37182"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eastAsia="Times New Roman" w:hAnsi="Times New Roman" w:cs="Times New Roman"/>
          <w:sz w:val="24"/>
          <w:szCs w:val="24"/>
          <w:shd w:val="clear" w:color="auto" w:fill="FFFFFF"/>
          <w:lang w:eastAsia="el-GR"/>
        </w:rPr>
        <w:t>Σχήμα 1</w:t>
      </w:r>
      <w:r>
        <w:rPr>
          <w:rFonts w:ascii="Times New Roman" w:eastAsia="Times New Roman" w:hAnsi="Times New Roman" w:cs="Times New Roman"/>
          <w:sz w:val="24"/>
          <w:szCs w:val="24"/>
          <w:shd w:val="clear" w:color="auto" w:fill="FFFFFF"/>
          <w:lang w:eastAsia="el-GR"/>
        </w:rPr>
        <w:t>2</w:t>
      </w:r>
      <w:r w:rsidRPr="007C5728">
        <w:rPr>
          <w:rFonts w:ascii="Times New Roman" w:eastAsia="Times New Roman" w:hAnsi="Times New Roman" w:cs="Times New Roman"/>
          <w:sz w:val="24"/>
          <w:szCs w:val="24"/>
          <w:shd w:val="clear" w:color="auto" w:fill="FFFFFF"/>
          <w:lang w:eastAsia="el-GR"/>
        </w:rPr>
        <w:t xml:space="preserve">. Γενικό οργανόγραμμα υπηρεσιών ΙΚΑ-ΕΤΑΜ </w:t>
      </w: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eastAsia="Times New Roman" w:hAnsi="Times New Roman" w:cs="Times New Roman"/>
          <w:noProof/>
          <w:sz w:val="24"/>
          <w:szCs w:val="24"/>
          <w:shd w:val="clear" w:color="auto" w:fill="FFFFFF"/>
          <w:lang w:eastAsia="el-GR"/>
        </w:rPr>
        <w:lastRenderedPageBreak/>
        <w:drawing>
          <wp:inline distT="0" distB="0" distL="0" distR="0">
            <wp:extent cx="5274310" cy="4078605"/>
            <wp:effectExtent l="0" t="0" r="254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organogramma_b2_2015.jpg"/>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274310" cy="4078605"/>
                    </a:xfrm>
                    <a:prstGeom prst="rect">
                      <a:avLst/>
                    </a:prstGeom>
                  </pic:spPr>
                </pic:pic>
              </a:graphicData>
            </a:graphic>
          </wp:inline>
        </w:drawing>
      </w: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eastAsia="Times New Roman" w:hAnsi="Times New Roman" w:cs="Times New Roman"/>
          <w:sz w:val="24"/>
          <w:szCs w:val="24"/>
          <w:shd w:val="clear" w:color="auto" w:fill="FFFFFF"/>
          <w:lang w:eastAsia="el-GR"/>
        </w:rPr>
        <w:t>Πηγή: http://www.ika.gr/gr/infopages/general/home.cfm</w:t>
      </w:r>
    </w:p>
    <w:p w:rsidR="00D37182" w:rsidRPr="007C5728" w:rsidRDefault="00D37182" w:rsidP="00D37182">
      <w:pPr>
        <w:spacing w:after="0" w:line="360" w:lineRule="auto"/>
        <w:jc w:val="both"/>
        <w:rPr>
          <w:rFonts w:ascii="Times New Roman" w:eastAsia="Times New Roman" w:hAnsi="Times New Roman" w:cs="Times New Roman"/>
          <w:b/>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eastAsia="Times New Roman" w:hAnsi="Times New Roman" w:cs="Times New Roman"/>
          <w:sz w:val="24"/>
          <w:szCs w:val="24"/>
          <w:shd w:val="clear" w:color="auto" w:fill="FFFFFF"/>
          <w:lang w:eastAsia="el-GR"/>
        </w:rPr>
        <w:t>Το περιφερειακό υποκατάστημα ΙΚΑ - ΕΤΑΜ Πατρών αποτελείται από τα παρακάτω τμήμα:</w:t>
      </w:r>
    </w:p>
    <w:p w:rsidR="00D37182" w:rsidRPr="007C5728" w:rsidRDefault="00D37182" w:rsidP="00D37182">
      <w:pPr>
        <w:pStyle w:val="a3"/>
        <w:numPr>
          <w:ilvl w:val="0"/>
          <w:numId w:val="1"/>
        </w:num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eastAsia="Times New Roman" w:hAnsi="Times New Roman" w:cs="Times New Roman"/>
          <w:sz w:val="24"/>
          <w:szCs w:val="24"/>
          <w:shd w:val="clear" w:color="auto" w:fill="FFFFFF"/>
          <w:lang w:eastAsia="el-GR"/>
        </w:rPr>
        <w:t>διευθυντής</w:t>
      </w:r>
    </w:p>
    <w:p w:rsidR="00D37182" w:rsidRPr="007C5728" w:rsidRDefault="00D37182" w:rsidP="00D37182">
      <w:pPr>
        <w:pStyle w:val="a3"/>
        <w:numPr>
          <w:ilvl w:val="0"/>
          <w:numId w:val="1"/>
        </w:num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eastAsia="Times New Roman" w:hAnsi="Times New Roman" w:cs="Times New Roman"/>
          <w:sz w:val="24"/>
          <w:szCs w:val="24"/>
          <w:shd w:val="clear" w:color="auto" w:fill="FFFFFF"/>
          <w:lang w:eastAsia="el-GR"/>
        </w:rPr>
        <w:t>γραμματεία</w:t>
      </w:r>
    </w:p>
    <w:p w:rsidR="00D37182" w:rsidRPr="007C5728" w:rsidRDefault="00D37182" w:rsidP="00D37182">
      <w:pPr>
        <w:pStyle w:val="a3"/>
        <w:numPr>
          <w:ilvl w:val="0"/>
          <w:numId w:val="1"/>
        </w:num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eastAsia="Times New Roman" w:hAnsi="Times New Roman" w:cs="Times New Roman"/>
          <w:sz w:val="24"/>
          <w:szCs w:val="24"/>
          <w:shd w:val="clear" w:color="auto" w:fill="FFFFFF"/>
          <w:lang w:eastAsia="el-GR"/>
        </w:rPr>
        <w:t>τμήμα εσόδων</w:t>
      </w:r>
    </w:p>
    <w:p w:rsidR="00D37182" w:rsidRPr="007C5728" w:rsidRDefault="00D37182" w:rsidP="00D37182">
      <w:pPr>
        <w:pStyle w:val="a3"/>
        <w:numPr>
          <w:ilvl w:val="0"/>
          <w:numId w:val="1"/>
        </w:num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eastAsia="Times New Roman" w:hAnsi="Times New Roman" w:cs="Times New Roman"/>
          <w:sz w:val="24"/>
          <w:szCs w:val="24"/>
          <w:shd w:val="clear" w:color="auto" w:fill="FFFFFF"/>
          <w:lang w:eastAsia="el-GR"/>
        </w:rPr>
        <w:t>τμήμα οικοδομών</w:t>
      </w:r>
    </w:p>
    <w:p w:rsidR="00D37182" w:rsidRPr="007C5728" w:rsidRDefault="00D37182" w:rsidP="00D37182">
      <w:pPr>
        <w:pStyle w:val="a3"/>
        <w:numPr>
          <w:ilvl w:val="0"/>
          <w:numId w:val="1"/>
        </w:num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eastAsia="Times New Roman" w:hAnsi="Times New Roman" w:cs="Times New Roman"/>
          <w:sz w:val="24"/>
          <w:szCs w:val="24"/>
          <w:shd w:val="clear" w:color="auto" w:fill="FFFFFF"/>
          <w:lang w:eastAsia="el-GR"/>
        </w:rPr>
        <w:t>τμήμα παροχών</w:t>
      </w:r>
    </w:p>
    <w:p w:rsidR="00D37182" w:rsidRPr="007C5728" w:rsidRDefault="00D37182" w:rsidP="00D37182">
      <w:pPr>
        <w:pStyle w:val="a3"/>
        <w:numPr>
          <w:ilvl w:val="0"/>
          <w:numId w:val="1"/>
        </w:num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eastAsia="Times New Roman" w:hAnsi="Times New Roman" w:cs="Times New Roman"/>
          <w:sz w:val="24"/>
          <w:szCs w:val="24"/>
          <w:shd w:val="clear" w:color="auto" w:fill="FFFFFF"/>
          <w:lang w:eastAsia="el-GR"/>
        </w:rPr>
        <w:t>τμήμα μητρώου ασφαλισμένων</w:t>
      </w:r>
    </w:p>
    <w:p w:rsidR="00D37182" w:rsidRPr="007C5728" w:rsidRDefault="00D37182" w:rsidP="00D37182">
      <w:pPr>
        <w:pStyle w:val="a3"/>
        <w:numPr>
          <w:ilvl w:val="0"/>
          <w:numId w:val="1"/>
        </w:num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eastAsia="Times New Roman" w:hAnsi="Times New Roman" w:cs="Times New Roman"/>
          <w:sz w:val="24"/>
          <w:szCs w:val="24"/>
          <w:shd w:val="clear" w:color="auto" w:fill="FFFFFF"/>
          <w:lang w:eastAsia="el-GR"/>
        </w:rPr>
        <w:t>τμήμα οικονομικό</w:t>
      </w:r>
    </w:p>
    <w:p w:rsidR="00D37182" w:rsidRPr="007C5728" w:rsidRDefault="00D37182" w:rsidP="00D37182">
      <w:pPr>
        <w:pStyle w:val="a3"/>
        <w:numPr>
          <w:ilvl w:val="0"/>
          <w:numId w:val="1"/>
        </w:num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eastAsia="Times New Roman" w:hAnsi="Times New Roman" w:cs="Times New Roman"/>
          <w:sz w:val="24"/>
          <w:szCs w:val="24"/>
          <w:shd w:val="clear" w:color="auto" w:fill="FFFFFF"/>
          <w:lang w:eastAsia="el-GR"/>
        </w:rPr>
        <w:t>τμήμα ταμειακής υπηρεσίας</w:t>
      </w:r>
    </w:p>
    <w:p w:rsidR="00D37182" w:rsidRPr="007C5728" w:rsidRDefault="00D37182" w:rsidP="00D37182">
      <w:pPr>
        <w:pStyle w:val="a3"/>
        <w:numPr>
          <w:ilvl w:val="0"/>
          <w:numId w:val="1"/>
        </w:num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eastAsia="Times New Roman" w:hAnsi="Times New Roman" w:cs="Times New Roman"/>
          <w:sz w:val="24"/>
          <w:szCs w:val="24"/>
          <w:shd w:val="clear" w:color="auto" w:fill="FFFFFF"/>
          <w:lang w:eastAsia="el-GR"/>
        </w:rPr>
        <w:t>τμήμα συντάξεων</w:t>
      </w:r>
    </w:p>
    <w:p w:rsidR="00D37182" w:rsidRPr="007C5728" w:rsidRDefault="00D37182" w:rsidP="00D37182">
      <w:pPr>
        <w:pStyle w:val="a3"/>
        <w:numPr>
          <w:ilvl w:val="0"/>
          <w:numId w:val="1"/>
        </w:num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eastAsia="Times New Roman" w:hAnsi="Times New Roman" w:cs="Times New Roman"/>
          <w:sz w:val="24"/>
          <w:szCs w:val="24"/>
          <w:shd w:val="clear" w:color="auto" w:fill="FFFFFF"/>
          <w:lang w:eastAsia="el-GR"/>
        </w:rPr>
        <w:t>τμήμα ανακεφαλαίωσης</w:t>
      </w:r>
    </w:p>
    <w:p w:rsidR="00D37182" w:rsidRPr="007C5728" w:rsidRDefault="00D37182" w:rsidP="00D37182">
      <w:pPr>
        <w:pStyle w:val="a3"/>
        <w:numPr>
          <w:ilvl w:val="0"/>
          <w:numId w:val="1"/>
        </w:num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eastAsia="Times New Roman" w:hAnsi="Times New Roman" w:cs="Times New Roman"/>
          <w:sz w:val="24"/>
          <w:szCs w:val="24"/>
          <w:shd w:val="clear" w:color="auto" w:fill="FFFFFF"/>
          <w:lang w:eastAsia="el-GR"/>
        </w:rPr>
        <w:t>Α΄ τμήμα συντάξεων</w:t>
      </w:r>
    </w:p>
    <w:p w:rsidR="00D37182" w:rsidRPr="007C5728" w:rsidRDefault="00D37182" w:rsidP="00D37182">
      <w:pPr>
        <w:pStyle w:val="a3"/>
        <w:numPr>
          <w:ilvl w:val="0"/>
          <w:numId w:val="1"/>
        </w:num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eastAsia="Times New Roman" w:hAnsi="Times New Roman" w:cs="Times New Roman"/>
          <w:sz w:val="24"/>
          <w:szCs w:val="24"/>
          <w:shd w:val="clear" w:color="auto" w:fill="FFFFFF"/>
          <w:lang w:eastAsia="el-GR"/>
        </w:rPr>
        <w:t>Β΄ τμήμα συντάξεων</w:t>
      </w:r>
    </w:p>
    <w:p w:rsidR="00D37182" w:rsidRPr="007C5728" w:rsidRDefault="00D37182" w:rsidP="00D37182">
      <w:pPr>
        <w:pStyle w:val="a3"/>
        <w:numPr>
          <w:ilvl w:val="0"/>
          <w:numId w:val="1"/>
        </w:num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eastAsia="Times New Roman" w:hAnsi="Times New Roman" w:cs="Times New Roman"/>
          <w:sz w:val="24"/>
          <w:szCs w:val="24"/>
          <w:shd w:val="clear" w:color="auto" w:fill="FFFFFF"/>
          <w:lang w:eastAsia="el-GR"/>
        </w:rPr>
        <w:t>Γραμματεία συντάξεων</w:t>
      </w:r>
    </w:p>
    <w:p w:rsidR="00D37182" w:rsidRPr="007C5728" w:rsidRDefault="00D37182" w:rsidP="00D37182">
      <w:pPr>
        <w:pStyle w:val="a3"/>
        <w:numPr>
          <w:ilvl w:val="0"/>
          <w:numId w:val="1"/>
        </w:num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eastAsia="Times New Roman" w:hAnsi="Times New Roman" w:cs="Times New Roman"/>
          <w:sz w:val="24"/>
          <w:szCs w:val="24"/>
          <w:shd w:val="clear" w:color="auto" w:fill="FFFFFF"/>
          <w:lang w:eastAsia="el-GR"/>
        </w:rPr>
        <w:t>Τμήμα πληρωμών συντάξεων</w:t>
      </w:r>
    </w:p>
    <w:p w:rsidR="00D37182" w:rsidRPr="007C5728" w:rsidRDefault="00D37182" w:rsidP="00D37182">
      <w:pPr>
        <w:pStyle w:val="a3"/>
        <w:numPr>
          <w:ilvl w:val="0"/>
          <w:numId w:val="1"/>
        </w:num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eastAsia="Times New Roman" w:hAnsi="Times New Roman" w:cs="Times New Roman"/>
          <w:sz w:val="24"/>
          <w:szCs w:val="24"/>
          <w:shd w:val="clear" w:color="auto" w:fill="FFFFFF"/>
          <w:lang w:eastAsia="el-GR"/>
        </w:rPr>
        <w:lastRenderedPageBreak/>
        <w:t>ΚΕΑΟ</w:t>
      </w:r>
    </w:p>
    <w:p w:rsidR="00D37182" w:rsidRPr="007C5728" w:rsidRDefault="00D37182" w:rsidP="00D37182">
      <w:pPr>
        <w:pStyle w:val="a3"/>
        <w:numPr>
          <w:ilvl w:val="0"/>
          <w:numId w:val="1"/>
        </w:num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eastAsia="Times New Roman" w:hAnsi="Times New Roman" w:cs="Times New Roman"/>
          <w:sz w:val="24"/>
          <w:szCs w:val="24"/>
          <w:shd w:val="clear" w:color="auto" w:fill="FFFFFF"/>
          <w:lang w:eastAsia="el-GR"/>
        </w:rPr>
        <w:t>Πληροφορική</w:t>
      </w: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eastAsia="Times New Roman" w:hAnsi="Times New Roman" w:cs="Times New Roman"/>
          <w:sz w:val="24"/>
          <w:szCs w:val="24"/>
          <w:shd w:val="clear" w:color="auto" w:fill="FFFFFF"/>
          <w:lang w:eastAsia="el-GR"/>
        </w:rPr>
        <w:t xml:space="preserve">Ωστόσο, με αφορμή τη δημιουργία του ΕΦΚΑ (Ενιαίος Φορέας Κοινωνικής Ασφάλισης), εγείρονται ορισμένα ζητήματα σχετικά με τη ΔΟΠ. Το πρώτο αφορά το ανθρώπινο δυναμικό. Ενώ η μετατροπή αυτή αποτελεί μία σημαντική ευκαιρία για εξορθολογισμό της κατανομής του διοικητικού προσωπικού των αποκεντρωμένων, πλέον, περιφερειακών υποκαταστημάτων, από την άλλη ενδέχεται να μειωθεί το προσωπικό. Αυτό θα είχε ως αποτέλεσμα την μη αποτελεσματική και αποδοτική εξυπηρέτηση των πολιτών. Επίσης, η συνένωση των υποκαταστημάτων σε έναν ενιαίο φορέα κοινωνικής ασφάλισης ενδεχομένως να προκαλούσε προβλήματα συντονισμού και συνωστισμού των πολιτών, που θα δυσκολεύονται κατά την εξυπηρέτησή τους (π.χ. μεγάλος χρόνος αναμονής), με δεδομένη και τη μερική απουσία υπηρεσιών ηλεκτρονικής διακυβέρνησης. </w:t>
      </w: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eastAsia="Times New Roman" w:hAnsi="Times New Roman" w:cs="Times New Roman"/>
          <w:sz w:val="24"/>
          <w:szCs w:val="24"/>
          <w:shd w:val="clear" w:color="auto" w:fill="FFFFFF"/>
          <w:lang w:eastAsia="el-GR"/>
        </w:rPr>
        <w:t>Από την άλλη πλευρά, εκτιμάται ότι μέσα από τη δημιουργία του ΕΦΚΑ θα αναβαθμιστούν οι υπηρεσίες των δημοσίων υπηρεσιών προς τους πολίτες, εφόσον ολοένα και περισσότερες υπηρεσίες είναι ηλεκτρονικά διαθέσιμες. Αυτό θα οδηγήσει στη μείωση του χρόνου αναμονής των πολιτών, στην καλύτερη και κυρίως άμεση εξυπηρέτησή τους, καθώς και στη μείωση του λειτουργικού κόστους των υπηρεσιών, που αποτελεί ένα σημαντικό παράγοντα της ΔΟΠ. Συνολικά, επομένως, αναμένεται ότι μέσα από τη διαδικασία αυτή θα αυξηθεί η ποιότητα των παρεχόμενων υπηρεσιών, θα μειωθεί το κόστος λειτουργίας των δημοσίων υπηρεσιών, θα εξορθολογιστεί το ανθρώπινο δυναμικό που απασχολείται στο ΙΚΑ και συνολικά θα μπορέσει να εφαρμοστεί η ΔΟΠ πιο αποτελεσματικά.</w:t>
      </w:r>
    </w:p>
    <w:p w:rsidR="00D37182" w:rsidRPr="007C5728" w:rsidRDefault="00D37182" w:rsidP="00D37182">
      <w:pPr>
        <w:spacing w:after="0" w:line="360" w:lineRule="auto"/>
        <w:jc w:val="both"/>
        <w:rPr>
          <w:rFonts w:ascii="Times New Roman" w:eastAsia="Times New Roman" w:hAnsi="Times New Roman" w:cs="Times New Roman"/>
          <w:b/>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b/>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b/>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b/>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b/>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b/>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b/>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b/>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b/>
          <w:sz w:val="24"/>
          <w:szCs w:val="24"/>
          <w:shd w:val="clear" w:color="auto" w:fill="FFFFFF"/>
          <w:lang w:eastAsia="el-GR"/>
        </w:rPr>
      </w:pPr>
    </w:p>
    <w:p w:rsidR="00D37182" w:rsidRPr="007C5728" w:rsidRDefault="00D37182" w:rsidP="00D37182">
      <w:pPr>
        <w:pStyle w:val="Style1"/>
        <w:rPr>
          <w:rFonts w:ascii="Times New Roman" w:hAnsi="Times New Roman" w:cs="Times New Roman"/>
        </w:rPr>
      </w:pPr>
      <w:bookmarkStart w:id="19" w:name="_Toc473145823"/>
      <w:r w:rsidRPr="007C5728">
        <w:rPr>
          <w:rFonts w:ascii="Times New Roman" w:hAnsi="Times New Roman" w:cs="Times New Roman"/>
        </w:rPr>
        <w:lastRenderedPageBreak/>
        <w:t>ΚΕΦΑΛΑΙΟ 4. ΜΕΘΟΔΟΛΟΓΙΑ</w:t>
      </w:r>
      <w:bookmarkEnd w:id="19"/>
    </w:p>
    <w:p w:rsidR="00D37182" w:rsidRPr="007C5728" w:rsidRDefault="00D37182" w:rsidP="00D37182">
      <w:pPr>
        <w:spacing w:after="0" w:line="360" w:lineRule="auto"/>
        <w:jc w:val="both"/>
        <w:rPr>
          <w:rFonts w:ascii="Times New Roman" w:eastAsia="Times New Roman" w:hAnsi="Times New Roman" w:cs="Times New Roman"/>
          <w:b/>
          <w:sz w:val="24"/>
          <w:szCs w:val="24"/>
          <w:shd w:val="clear" w:color="auto" w:fill="FFFFFF"/>
          <w:lang w:eastAsia="el-GR"/>
        </w:rPr>
      </w:pPr>
    </w:p>
    <w:p w:rsidR="00D37182" w:rsidRPr="007C5728" w:rsidRDefault="00D37182" w:rsidP="00D37182">
      <w:pPr>
        <w:pStyle w:val="Style2"/>
        <w:rPr>
          <w:rFonts w:ascii="Times New Roman" w:hAnsi="Times New Roman" w:cs="Times New Roman"/>
        </w:rPr>
      </w:pPr>
      <w:bookmarkStart w:id="20" w:name="_Toc473145824"/>
      <w:r w:rsidRPr="007C5728">
        <w:rPr>
          <w:rFonts w:ascii="Times New Roman" w:hAnsi="Times New Roman" w:cs="Times New Roman"/>
        </w:rPr>
        <w:t>4.1 Μέθοδος έρευνας</w:t>
      </w:r>
      <w:bookmarkEnd w:id="20"/>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eastAsia="Times New Roman" w:hAnsi="Times New Roman" w:cs="Times New Roman"/>
          <w:sz w:val="24"/>
          <w:szCs w:val="24"/>
          <w:shd w:val="clear" w:color="auto" w:fill="FFFFFF"/>
          <w:lang w:eastAsia="el-GR"/>
        </w:rPr>
        <w:t>Η μέθοδος που επιλέχθηκε για την παρούσα εργασία είναι η ποσοτική. Η ποσοτική μέθοδος επιλέχθηκε καθώς μπορεί να απεικονίσει το επίπεδο της ικανοποίησης των πολιτών και των απόψεων των εργαζομένων μέσα από πίνακες και γραφήματα (</w:t>
      </w:r>
      <w:r w:rsidRPr="007C5728">
        <w:rPr>
          <w:rFonts w:ascii="Times New Roman" w:eastAsia="Times New Roman" w:hAnsi="Times New Roman" w:cs="Times New Roman"/>
          <w:sz w:val="24"/>
          <w:szCs w:val="24"/>
          <w:lang w:val="en-US" w:eastAsia="el-GR"/>
        </w:rPr>
        <w:t>Gray</w:t>
      </w:r>
      <w:r w:rsidRPr="007C5728">
        <w:rPr>
          <w:rFonts w:ascii="Times New Roman" w:eastAsia="Times New Roman" w:hAnsi="Times New Roman" w:cs="Times New Roman"/>
          <w:sz w:val="24"/>
          <w:szCs w:val="24"/>
          <w:lang w:eastAsia="el-GR"/>
        </w:rPr>
        <w:t xml:space="preserve"> </w:t>
      </w:r>
      <w:r w:rsidRPr="007C5728">
        <w:rPr>
          <w:rFonts w:ascii="Times New Roman" w:eastAsia="Times New Roman" w:hAnsi="Times New Roman" w:cs="Times New Roman"/>
          <w:sz w:val="24"/>
          <w:szCs w:val="24"/>
          <w:lang w:val="en-US" w:eastAsia="el-GR"/>
        </w:rPr>
        <w:t>et</w:t>
      </w:r>
      <w:r w:rsidRPr="007C5728">
        <w:rPr>
          <w:rFonts w:ascii="Times New Roman" w:eastAsia="Times New Roman" w:hAnsi="Times New Roman" w:cs="Times New Roman"/>
          <w:sz w:val="24"/>
          <w:szCs w:val="24"/>
          <w:lang w:eastAsia="el-GR"/>
        </w:rPr>
        <w:t xml:space="preserve"> </w:t>
      </w:r>
      <w:r w:rsidRPr="007C5728">
        <w:rPr>
          <w:rFonts w:ascii="Times New Roman" w:eastAsia="Times New Roman" w:hAnsi="Times New Roman" w:cs="Times New Roman"/>
          <w:sz w:val="24"/>
          <w:szCs w:val="24"/>
          <w:lang w:val="en-US" w:eastAsia="el-GR"/>
        </w:rPr>
        <w:t>al</w:t>
      </w:r>
      <w:r w:rsidRPr="007C5728">
        <w:rPr>
          <w:rFonts w:ascii="Times New Roman" w:eastAsia="Times New Roman" w:hAnsi="Times New Roman" w:cs="Times New Roman"/>
          <w:sz w:val="24"/>
          <w:szCs w:val="24"/>
          <w:lang w:eastAsia="el-GR"/>
        </w:rPr>
        <w:t>., 2007). Με τον τρόπο αυτό, είναι δυνατή η απεικόνιση των τάσεων των απόψεων των συμμετεχόντων στην έρευνα. Όπως αναφέρει η Παπαγεωργίου (2014, σελ. 2), «σκοπός της ποσοτικής ανάλυσης είναι να ανακαλύψει τις αιτίες της αλλαγής των κοινωνικών φαινομένων μέσω αντικειμενικής μέτρησης και αριθμητικής ανάλυσης». Ένα ακόμη σημαντικό πλεονέκτημα της ποσοτικής προσέγγισης είναι ότι η ερευνήτρια είναι περισσότερο ανεξάρτητη από το αντικείμενο που διερευνά και από τους συμμετέχοντες στην έρευνα, κάτι που οδηγεί στην ακόμα πιο αντικειμενική ανάλυση και ερμηνεία των δεδομένων (Johnson και Christensen, 2008).</w:t>
      </w: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p>
    <w:p w:rsidR="00D37182" w:rsidRPr="007C5728" w:rsidRDefault="00D37182" w:rsidP="00D37182">
      <w:pPr>
        <w:pStyle w:val="Style2"/>
        <w:rPr>
          <w:rFonts w:ascii="Times New Roman" w:hAnsi="Times New Roman" w:cs="Times New Roman"/>
        </w:rPr>
      </w:pPr>
      <w:bookmarkStart w:id="21" w:name="_Toc473145825"/>
      <w:r w:rsidRPr="007C5728">
        <w:rPr>
          <w:rFonts w:ascii="Times New Roman" w:hAnsi="Times New Roman" w:cs="Times New Roman"/>
        </w:rPr>
        <w:t>4.2 Μεθοδολογικό εργαλείο</w:t>
      </w:r>
      <w:bookmarkEnd w:id="21"/>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sz w:val="24"/>
          <w:szCs w:val="24"/>
          <w:lang w:eastAsia="el-GR"/>
        </w:rPr>
      </w:pPr>
      <w:r w:rsidRPr="007C5728">
        <w:rPr>
          <w:rFonts w:ascii="Times New Roman" w:eastAsia="Times New Roman" w:hAnsi="Times New Roman" w:cs="Times New Roman"/>
          <w:sz w:val="24"/>
          <w:szCs w:val="24"/>
          <w:shd w:val="clear" w:color="auto" w:fill="FFFFFF"/>
          <w:lang w:eastAsia="el-GR"/>
        </w:rPr>
        <w:t>Το ερωτηματολόγιο χρησιμοποιήθηκε για τους σκοπούς αυτής της έρευνας. Αποτελεί ένα από τα ευρέως χρησιμοποιούμενα εργαλεία ποσοτικής έρευνας, προκειμένου να μετρηθεί η στάση και οι απόψεις των συμμετεχόντων στην έρευνα (</w:t>
      </w:r>
      <w:r w:rsidRPr="007C5728">
        <w:rPr>
          <w:rFonts w:ascii="Times New Roman" w:eastAsia="Times New Roman" w:hAnsi="Times New Roman" w:cs="Times New Roman"/>
          <w:sz w:val="24"/>
          <w:szCs w:val="24"/>
          <w:lang w:eastAsia="el-GR"/>
        </w:rPr>
        <w:t>Johnson και Christensen, 2008). Καθώς το δείγμα αυτής της έρευνας αποτελείται τόσο από εργαζομένους στο περιφερειακό υποκατάστημα ΙΚΑ Πατρών, όσο και από πολίτες, έχουν σχεδιαστεί δύο ερωτηματολόγια.</w:t>
      </w:r>
    </w:p>
    <w:p w:rsidR="00D37182" w:rsidRPr="007C5728" w:rsidRDefault="00D37182" w:rsidP="00D37182">
      <w:pPr>
        <w:spacing w:after="0" w:line="360" w:lineRule="auto"/>
        <w:jc w:val="both"/>
        <w:rPr>
          <w:rFonts w:ascii="Times New Roman" w:eastAsia="Times New Roman" w:hAnsi="Times New Roman" w:cs="Times New Roman"/>
          <w:sz w:val="24"/>
          <w:szCs w:val="24"/>
          <w:lang w:eastAsia="el-GR"/>
        </w:rPr>
      </w:pPr>
    </w:p>
    <w:p w:rsidR="00D37182" w:rsidRPr="007C5728" w:rsidRDefault="00D37182" w:rsidP="00D37182">
      <w:pPr>
        <w:pStyle w:val="Default"/>
        <w:spacing w:line="360" w:lineRule="auto"/>
        <w:jc w:val="both"/>
      </w:pPr>
      <w:r w:rsidRPr="007C5728">
        <w:rPr>
          <w:rFonts w:eastAsia="Times New Roman"/>
          <w:lang w:eastAsia="el-GR"/>
        </w:rPr>
        <w:t xml:space="preserve">Στην περίπτωση των εργαζομένων, το ερωτηματολόγιο που έχει σχεδιαστεί βασίζεται στην έρευνα των </w:t>
      </w:r>
      <w:r w:rsidRPr="007C5728">
        <w:t xml:space="preserve">Ramseook-Munhurrun </w:t>
      </w:r>
      <w:r w:rsidRPr="007C5728">
        <w:rPr>
          <w:lang w:val="en-US"/>
        </w:rPr>
        <w:t>et</w:t>
      </w:r>
      <w:r w:rsidRPr="007C5728">
        <w:t xml:space="preserve"> </w:t>
      </w:r>
      <w:r w:rsidRPr="007C5728">
        <w:rPr>
          <w:lang w:val="en-US"/>
        </w:rPr>
        <w:t>al</w:t>
      </w:r>
      <w:r w:rsidRPr="007C5728">
        <w:t xml:space="preserve">. (2011), αλλά και στα όσα αναφέρονται από άλλους ερευνητές (Δερβιτσιώτης, 2005; Θεοδώρου, 2009; </w:t>
      </w:r>
      <w:r w:rsidRPr="007C5728">
        <w:rPr>
          <w:lang w:val="en-US"/>
        </w:rPr>
        <w:t>Dahlgaard</w:t>
      </w:r>
      <w:r w:rsidRPr="007C5728">
        <w:t xml:space="preserve"> </w:t>
      </w:r>
      <w:r w:rsidRPr="007C5728">
        <w:rPr>
          <w:lang w:val="en-US"/>
        </w:rPr>
        <w:t>et</w:t>
      </w:r>
      <w:r w:rsidRPr="007C5728">
        <w:t xml:space="preserve"> </w:t>
      </w:r>
      <w:r w:rsidRPr="007C5728">
        <w:rPr>
          <w:lang w:val="en-US"/>
        </w:rPr>
        <w:t>al</w:t>
      </w:r>
      <w:r w:rsidRPr="007C5728">
        <w:t xml:space="preserve">., 2002; </w:t>
      </w:r>
      <w:r w:rsidRPr="007C5728">
        <w:rPr>
          <w:lang w:val="en-US"/>
        </w:rPr>
        <w:t>Carvalho</w:t>
      </w:r>
      <w:r w:rsidRPr="007C5728">
        <w:t xml:space="preserve"> και </w:t>
      </w:r>
      <w:r w:rsidRPr="007C5728">
        <w:rPr>
          <w:lang w:val="en-US"/>
        </w:rPr>
        <w:t>Brito</w:t>
      </w:r>
      <w:r w:rsidRPr="007C5728">
        <w:t xml:space="preserve">, 2012) σχετικά με τις προϋποθέσεις αποτελεσματικής εφαρμογής της Διοίκησης Ολικής Ποιότητας. Το ερωτηματολόγιο αυτό αποτελείται συνολικά από πέντε (5) ερωτήσεις. Οι τρεις πρώτες ερωτήσεις διερευνούν το δημογραφικό προφίλ των ερωτηθέντων (φύλο, ηλικία, επίπεδο εκπαίδευσης). Η τέταρτη ερώτηση εξετάζει τις απόψεις των ερωτηθέντων σχετικά με τους </w:t>
      </w:r>
      <w:r w:rsidRPr="007C5728">
        <w:rPr>
          <w:color w:val="auto"/>
        </w:rPr>
        <w:t xml:space="preserve">παράγοντες εκείνους που θεωρούνται ότι είναι σημαντικοί για την επιτυχημένη εφαρμογή της Διοίκησης </w:t>
      </w:r>
      <w:r w:rsidRPr="007C5728">
        <w:rPr>
          <w:color w:val="auto"/>
        </w:rPr>
        <w:lastRenderedPageBreak/>
        <w:t xml:space="preserve">Ολικής Ποιότητας σε ένα δημόσιο οργανισμό: ομαδική εργασία, συνεχής βελτίωση, δέσμευση ηγεσίας, κατάρτιση εργαζομένων, επικέντρωση στον πολίτη, εμπλοκή εργαζομένων, οργανωσιακή κουλτούρα και διαδικασίες. </w:t>
      </w:r>
      <w:r w:rsidRPr="007C5728">
        <w:t>Η τελευταία ερώτηση εξετάζει το βαθμό στον οποίον θεωρούν οι εργαζόμενοι στο περιφερειακό υποκατάστημα ΙΚΑ Πατρών ότι</w:t>
      </w:r>
      <w:r w:rsidR="00136B2A">
        <w:t xml:space="preserve"> οι</w:t>
      </w:r>
      <w:r w:rsidRPr="007C5728">
        <w:t xml:space="preserve"> συγκεκριμένοι παράγοντες </w:t>
      </w:r>
      <w:r w:rsidR="00136B2A">
        <w:t xml:space="preserve">μπορούν να </w:t>
      </w:r>
      <w:r w:rsidRPr="007C5728">
        <w:t xml:space="preserve">συμβάλλουν στην επιτυχημένη εφαρμογή της Διοίκησης Ολικής </w:t>
      </w:r>
      <w:r w:rsidR="0061670F">
        <w:t>Ποιότητας</w:t>
      </w:r>
      <w:r w:rsidR="0037202B">
        <w:t xml:space="preserve"> στον εν λόγω οργανισμό</w:t>
      </w:r>
      <w:r w:rsidRPr="007C5728">
        <w:t xml:space="preserve">. </w:t>
      </w:r>
      <w:r w:rsidRPr="007C5728">
        <w:rPr>
          <w:color w:val="auto"/>
        </w:rPr>
        <w:t xml:space="preserve">Οι απαντήσεις σε αυτές τις δύο ερωτήσεις δίνονται στη βάση μίας επταβάθμιας κλίμακας αθροιστικής βαθμολόγησης, η λεγόμενη κλίμακα </w:t>
      </w:r>
      <w:r w:rsidRPr="007C5728">
        <w:rPr>
          <w:color w:val="auto"/>
          <w:lang w:val="en-US"/>
        </w:rPr>
        <w:t>Likert</w:t>
      </w:r>
      <w:r w:rsidRPr="007C5728">
        <w:rPr>
          <w:color w:val="auto"/>
        </w:rPr>
        <w:t xml:space="preserve"> ως εξής: </w:t>
      </w:r>
      <w:r w:rsidRPr="007C5728">
        <w:t xml:space="preserve">1=καθόλου, 2=λίγο, 3=μέτρια, 4=αρκετά, 5=πολύ, 6=πάρα πολύ, 7=απόλυτα, προκειμένου να είναι συμβατή με την κλίμακα που χρησιμοποιείται από το </w:t>
      </w:r>
      <w:r w:rsidRPr="007C5728">
        <w:rPr>
          <w:lang w:val="en-US"/>
        </w:rPr>
        <w:t>Servqual</w:t>
      </w:r>
      <w:r w:rsidRPr="007C5728">
        <w:t>, αλλά και προκειμένου να εμπεριέχει μεγαλύτερη ποικιλία προτάσεων (διαστήματα μεταξύ των αριθμών), ώστε οι εργαζόμενοι να μπορέσουν να απαντήσουν όσο πιο αξιόπιστα γίνεται.</w:t>
      </w:r>
    </w:p>
    <w:p w:rsidR="00D37182" w:rsidRPr="007C5728" w:rsidRDefault="00D37182" w:rsidP="00D37182">
      <w:pPr>
        <w:pStyle w:val="Default"/>
        <w:spacing w:line="360" w:lineRule="auto"/>
        <w:jc w:val="both"/>
      </w:pPr>
    </w:p>
    <w:p w:rsidR="00D37182" w:rsidRPr="007C5728" w:rsidRDefault="00D37182" w:rsidP="00D37182">
      <w:pPr>
        <w:pStyle w:val="Default"/>
        <w:spacing w:line="360" w:lineRule="auto"/>
        <w:jc w:val="both"/>
      </w:pPr>
      <w:r w:rsidRPr="007C5728">
        <w:t xml:space="preserve">Στην περίπτωση των πολιτών, έχει χρησιμοποιηθεί το εργαλείο </w:t>
      </w:r>
      <w:r w:rsidRPr="007C5728">
        <w:rPr>
          <w:lang w:val="en-US"/>
        </w:rPr>
        <w:t>Servqual</w:t>
      </w:r>
      <w:r w:rsidRPr="007C5728">
        <w:t xml:space="preserve">, σε συνδυασμό με τα όσα αναφέρονται από τους </w:t>
      </w:r>
      <w:r w:rsidRPr="007C5728">
        <w:rPr>
          <w:lang w:val="en-US"/>
        </w:rPr>
        <w:t>Iacobucci</w:t>
      </w:r>
      <w:r w:rsidRPr="007C5728">
        <w:t xml:space="preserve"> </w:t>
      </w:r>
      <w:r w:rsidRPr="007C5728">
        <w:rPr>
          <w:lang w:val="en-US"/>
        </w:rPr>
        <w:t>et</w:t>
      </w:r>
      <w:r w:rsidRPr="007C5728">
        <w:t xml:space="preserve"> </w:t>
      </w:r>
      <w:r w:rsidRPr="007C5728">
        <w:rPr>
          <w:lang w:val="en-US"/>
        </w:rPr>
        <w:t>al</w:t>
      </w:r>
      <w:r w:rsidRPr="007C5728">
        <w:t xml:space="preserve">. (1995). Πιο συγκεκριμένα, αρχικά στο ερωτηματολόγιο υπάρχουν τέσσερις (4) ερωτήσεις που διερευνούν το δημογραφικό προφίλ των ερωτηθέντων (φύλο, ηλικία, επίπεδο εκπαίδευσης και τόπος διαμονής). Στη συνέχεια παρατίθενται οι ερωτήσεις του ερωτηματολογίου </w:t>
      </w:r>
      <w:r w:rsidRPr="007C5728">
        <w:rPr>
          <w:lang w:val="en-US"/>
        </w:rPr>
        <w:t>Servqual</w:t>
      </w:r>
      <w:r w:rsidRPr="007C5728">
        <w:t>. Το εργαλείο αυτό επιλέχθηκε καθώς αποτελεί ένα σταθμισμένο ερωτηματολόγιο διερεύνησης της ποιότητας των παρεχόμενων υπηρεσιών από έναν οργανισμό, στη βάση των προσδοκιών και των πραγματικών αντιλήψεων των καταναλωτών-πολιτών, μετά από την παροχή της υπηρεσίας (</w:t>
      </w:r>
      <w:r w:rsidRPr="007C5728">
        <w:rPr>
          <w:lang w:val="en-US"/>
        </w:rPr>
        <w:t>Kantorov</w:t>
      </w:r>
      <w:r w:rsidRPr="007C5728">
        <w:t xml:space="preserve">á και </w:t>
      </w:r>
      <w:r w:rsidRPr="007C5728">
        <w:rPr>
          <w:lang w:val="en-US"/>
        </w:rPr>
        <w:t>R</w:t>
      </w:r>
      <w:r w:rsidRPr="007C5728">
        <w:t>ůž</w:t>
      </w:r>
      <w:r w:rsidRPr="007C5728">
        <w:rPr>
          <w:lang w:val="en-US"/>
        </w:rPr>
        <w:t>i</w:t>
      </w:r>
      <w:r w:rsidRPr="007C5728">
        <w:t>č</w:t>
      </w:r>
      <w:r w:rsidRPr="007C5728">
        <w:rPr>
          <w:lang w:val="en-US"/>
        </w:rPr>
        <w:t>ka</w:t>
      </w:r>
      <w:r w:rsidRPr="007C5728">
        <w:t xml:space="preserve">, 2015). Το μοντέλο αυτό στην αρχή εμπεριέχει ερωτήσεις σχετικά με τις προσδοκίες των ερωτηθέντων από τις υπηρεσίες του περιφερειακού υποκαταστήματος ΙΚΑ Πατρών, δηλαδή εξετάζει το βαθμό στον οποίον θεωρούν ότι το περιφερειακό υποκατάστημα ΙΚΑ </w:t>
      </w:r>
      <w:r>
        <w:t xml:space="preserve">Πατρών </w:t>
      </w:r>
      <w:r w:rsidRPr="007C5728">
        <w:t xml:space="preserve">θα πρέπει να έχει συγκεκριμένα στοιχεία. Στη συνέχεια, τίθενται οι ίδιες ερωτήσεις, προκειμένου οι συμμετέχοντες στην έρευνα να διατυπώσουν την άποψή τους σχετικά με τις αντιλήψεις τους για τις υπηρεσίες του περιφερειακού υποκαταστήματος ΙΚΑ Πατρών έπειτα από επίσκεψή τους σε αυτό. Οι απαντήσεις σε αυτές τις ερωτήσεις δίνονται </w:t>
      </w:r>
      <w:r w:rsidRPr="007C5728">
        <w:rPr>
          <w:color w:val="auto"/>
        </w:rPr>
        <w:t xml:space="preserve">στη βάση μίας επταβάθμιας κλίμακας </w:t>
      </w:r>
      <w:r w:rsidRPr="007C5728">
        <w:rPr>
          <w:color w:val="auto"/>
          <w:lang w:val="en-US"/>
        </w:rPr>
        <w:t>Likert</w:t>
      </w:r>
      <w:r w:rsidRPr="007C5728">
        <w:rPr>
          <w:color w:val="auto"/>
        </w:rPr>
        <w:t xml:space="preserve"> ως εξής: </w:t>
      </w:r>
      <w:r w:rsidRPr="007C5728">
        <w:t xml:space="preserve">1=διαφωνώ απόλυτα, 2=διαφωνώ, 3=διαφωνώ εν μέρει, 4=ούτε διαφωνώ, ούτε συμφωνώ, 5=συμφωνώ εν μέρει, 6=συμφωνώ, </w:t>
      </w:r>
      <w:r w:rsidRPr="007C5728">
        <w:lastRenderedPageBreak/>
        <w:t xml:space="preserve">7=συμφωνώ απόλυτα, καθώς αυτή είναι η κλίμακα που χρησιμοποιείται από το </w:t>
      </w:r>
      <w:r w:rsidRPr="007C5728">
        <w:rPr>
          <w:lang w:val="en-US"/>
        </w:rPr>
        <w:t>Servqual</w:t>
      </w:r>
      <w:r w:rsidRPr="007C5728">
        <w:t xml:space="preserve">. </w:t>
      </w:r>
    </w:p>
    <w:p w:rsidR="00D37182" w:rsidRDefault="00D37182" w:rsidP="00D37182">
      <w:pPr>
        <w:pStyle w:val="Default"/>
        <w:spacing w:line="360" w:lineRule="auto"/>
        <w:jc w:val="both"/>
      </w:pPr>
    </w:p>
    <w:p w:rsidR="00D37182" w:rsidRPr="007C5728" w:rsidRDefault="00D37182" w:rsidP="00D37182">
      <w:pPr>
        <w:pStyle w:val="Default"/>
        <w:spacing w:line="360" w:lineRule="auto"/>
        <w:jc w:val="both"/>
      </w:pPr>
      <w:r w:rsidRPr="007C5728">
        <w:t xml:space="preserve">Στη συνέχεια, ο μέσος όρος των αντιλήψεων των ερωτηθέντων αφαιρείται από το μέσο όρο των προσδοκιών τους, διαμορφώνοντας ένα σκορ για κάθε μία από τις ερωτήσεις αυτές. Αν το σκορ είναι </w:t>
      </w:r>
      <w:r>
        <w:t>αρνητικό, δηλώνεται ότι ο πελάτη</w:t>
      </w:r>
      <w:r w:rsidRPr="007C5728">
        <w:t xml:space="preserve">ς δεν είναι ικανοποιημένος από τις υπηρεσίες που του παρασχέθηκαν. Αντίθετα, αν η διαφορά αυτή είναι θετική, τότε υπάρχει ικανοποίηση του πελάτη. </w:t>
      </w:r>
    </w:p>
    <w:p w:rsidR="00D37182" w:rsidRPr="007C5728" w:rsidRDefault="00D37182" w:rsidP="00D37182">
      <w:pPr>
        <w:pStyle w:val="Default"/>
        <w:spacing w:line="360" w:lineRule="auto"/>
        <w:jc w:val="both"/>
      </w:pPr>
    </w:p>
    <w:p w:rsidR="00D37182" w:rsidRPr="007C5728" w:rsidRDefault="00D37182" w:rsidP="00D37182">
      <w:pPr>
        <w:pStyle w:val="Default"/>
        <w:spacing w:line="360" w:lineRule="auto"/>
        <w:jc w:val="both"/>
      </w:pPr>
      <w:r w:rsidRPr="007C5728">
        <w:t xml:space="preserve">Οι ερωτήσεις δημιουργούν πέντε κατηγορίες: απτά στοιχεία, αξιοπιστία, ανταπόκριση, ασφάλεια, ενσυναίσθηση / συμπεριφορά προσωπικού. Για κάθε μία από τις κατηγορίες αυτές υπολογίζεται ένα συνολικό σκορ και στο τέλος με βάση αυτά, υπολογίζεται το συνολικό σκορ του </w:t>
      </w:r>
      <w:r w:rsidRPr="007C5728">
        <w:rPr>
          <w:lang w:val="en-US"/>
        </w:rPr>
        <w:t>Servqual</w:t>
      </w:r>
      <w:r w:rsidRPr="007C5728">
        <w:t xml:space="preserve">. Αρνητικό σκορ στις επιμέρους διαστάσεις που συνθέτουν το </w:t>
      </w:r>
      <w:r w:rsidRPr="007C5728">
        <w:rPr>
          <w:lang w:val="en-US"/>
        </w:rPr>
        <w:t>Servqual</w:t>
      </w:r>
      <w:r w:rsidRPr="007C5728">
        <w:t xml:space="preserve"> και συνολικά, δηλώνουν μη ικανοποίηση των ερωτηθέντων.</w:t>
      </w:r>
    </w:p>
    <w:p w:rsidR="00D37182" w:rsidRPr="007C5728" w:rsidRDefault="00D37182" w:rsidP="00D37182">
      <w:pPr>
        <w:pStyle w:val="Default"/>
        <w:spacing w:line="360" w:lineRule="auto"/>
        <w:jc w:val="both"/>
      </w:pPr>
    </w:p>
    <w:p w:rsidR="00D37182" w:rsidRPr="007C5728" w:rsidRDefault="00D37182" w:rsidP="00D37182">
      <w:pPr>
        <w:pStyle w:val="Default"/>
        <w:spacing w:line="360" w:lineRule="auto"/>
        <w:jc w:val="both"/>
        <w:rPr>
          <w:color w:val="auto"/>
        </w:rPr>
      </w:pPr>
      <w:r w:rsidRPr="007C5728">
        <w:t xml:space="preserve">Εκτός από τις ερωτήσεις που συνθέτουν το </w:t>
      </w:r>
      <w:r w:rsidRPr="007C5728">
        <w:rPr>
          <w:lang w:val="en-US"/>
        </w:rPr>
        <w:t>Servqual</w:t>
      </w:r>
      <w:r w:rsidRPr="007C5728">
        <w:t xml:space="preserve">, στο ερωτηματολόγιο των πολιτών υπάρχει και μία ερώτηση που διερευνά την ικανοποίησή τους από συγκεκριμένους παράγοντες που εμπίπτουν σε δύο κατηγορίες: η πρώτη είναι υποδοχή-περιβάλλον και η δεύτερη είναι οργάνωση και διεκπεραίωση. Οι ερωτήσεις βασίζονται στην έρευνα των </w:t>
      </w:r>
      <w:r w:rsidRPr="007C5728">
        <w:rPr>
          <w:lang w:val="en-US"/>
        </w:rPr>
        <w:t>Iacobucci</w:t>
      </w:r>
      <w:r w:rsidRPr="007C5728">
        <w:t xml:space="preserve"> </w:t>
      </w:r>
      <w:r w:rsidRPr="007C5728">
        <w:rPr>
          <w:lang w:val="en-US"/>
        </w:rPr>
        <w:t>et</w:t>
      </w:r>
      <w:r w:rsidRPr="007C5728">
        <w:t xml:space="preserve"> </w:t>
      </w:r>
      <w:r w:rsidRPr="007C5728">
        <w:rPr>
          <w:lang w:val="en-US"/>
        </w:rPr>
        <w:t>al</w:t>
      </w:r>
      <w:r w:rsidRPr="007C5728">
        <w:t xml:space="preserve">. (1995). </w:t>
      </w:r>
      <w:r w:rsidRPr="007C5728">
        <w:rPr>
          <w:color w:val="auto"/>
        </w:rPr>
        <w:t xml:space="preserve">Οι απαντήσεις σε αυτές τις δύο ερωτήσεις δίνονται στη βάση μίας επταβάθμιας κλίμακας </w:t>
      </w:r>
      <w:r w:rsidRPr="007C5728">
        <w:rPr>
          <w:color w:val="auto"/>
          <w:lang w:val="en-US"/>
        </w:rPr>
        <w:t>Likert</w:t>
      </w:r>
      <w:r w:rsidRPr="007C5728">
        <w:rPr>
          <w:color w:val="auto"/>
        </w:rPr>
        <w:t xml:space="preserve"> ως εξής: </w:t>
      </w:r>
      <w:r w:rsidRPr="007C5728">
        <w:t>1=καθόλου, 2=λίγο, 3=μέτρια, 4=αρκετά, 5=πολύ, 6=πάρα πολύ, 7=απόλυτα.</w:t>
      </w:r>
    </w:p>
    <w:p w:rsidR="00D37182" w:rsidRPr="007C5728" w:rsidRDefault="00D37182" w:rsidP="00D37182">
      <w:pPr>
        <w:pStyle w:val="Default"/>
        <w:spacing w:line="360" w:lineRule="auto"/>
        <w:jc w:val="both"/>
      </w:pPr>
    </w:p>
    <w:p w:rsidR="00D37182" w:rsidRPr="007C5728" w:rsidRDefault="00D37182" w:rsidP="00D37182">
      <w:pPr>
        <w:pStyle w:val="Style2"/>
        <w:rPr>
          <w:rFonts w:ascii="Times New Roman" w:hAnsi="Times New Roman" w:cs="Times New Roman"/>
        </w:rPr>
      </w:pPr>
      <w:bookmarkStart w:id="22" w:name="_Toc473145826"/>
      <w:r w:rsidRPr="007C5728">
        <w:rPr>
          <w:rFonts w:ascii="Times New Roman" w:hAnsi="Times New Roman" w:cs="Times New Roman"/>
        </w:rPr>
        <w:t>4.3 Δείγμα της έρευνας</w:t>
      </w:r>
      <w:bookmarkEnd w:id="22"/>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eastAsia="Times New Roman" w:hAnsi="Times New Roman" w:cs="Times New Roman"/>
          <w:sz w:val="24"/>
          <w:szCs w:val="24"/>
          <w:shd w:val="clear" w:color="auto" w:fill="FFFFFF"/>
          <w:lang w:eastAsia="el-GR"/>
        </w:rPr>
        <w:t xml:space="preserve">Το δείγμα της παρούσας έρευνας αποτελείται από εργαζομένους στο </w:t>
      </w:r>
      <w:r w:rsidRPr="007C5728">
        <w:rPr>
          <w:rFonts w:ascii="Times New Roman" w:hAnsi="Times New Roman" w:cs="Times New Roman"/>
          <w:sz w:val="24"/>
          <w:szCs w:val="24"/>
        </w:rPr>
        <w:t>περιφερειακ</w:t>
      </w:r>
      <w:r>
        <w:rPr>
          <w:rFonts w:ascii="Times New Roman" w:hAnsi="Times New Roman" w:cs="Times New Roman"/>
          <w:sz w:val="24"/>
          <w:szCs w:val="24"/>
        </w:rPr>
        <w:t>ό</w:t>
      </w:r>
      <w:r w:rsidRPr="007C5728">
        <w:rPr>
          <w:rFonts w:ascii="Times New Roman" w:hAnsi="Times New Roman" w:cs="Times New Roman"/>
          <w:sz w:val="24"/>
          <w:szCs w:val="24"/>
        </w:rPr>
        <w:t xml:space="preserve"> υποκατάστημα</w:t>
      </w:r>
      <w:r w:rsidRPr="007C5728">
        <w:rPr>
          <w:rFonts w:ascii="Times New Roman" w:eastAsia="Times New Roman" w:hAnsi="Times New Roman" w:cs="Times New Roman"/>
          <w:sz w:val="24"/>
          <w:szCs w:val="24"/>
          <w:shd w:val="clear" w:color="auto" w:fill="FFFFFF"/>
          <w:lang w:eastAsia="el-GR"/>
        </w:rPr>
        <w:t xml:space="preserve"> ΙΚΑ Πατρών, καθώς και από πολίτες που προσέρχονται σε αυτό. Το ΙΚΑ Πατρών επιλέχθηκε ως μελέτη περίπτωσης καθώς βρίσκεται στον τόπο διαμονής της ερευνήτριας και ως εκ τούτου υπάρχει εύκολη πρόσβαση στο δείγμα, τόσο σε επίπεδο εργαζομένων, όσο και σε επίπεδο πολιτών. Συνεπώς, χρησιμοποιήθηκε το δείγμα ευκολίας για τους σκοπούς αυτής της έρευνας.</w:t>
      </w: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eastAsia="Times New Roman" w:hAnsi="Times New Roman" w:cs="Times New Roman"/>
          <w:sz w:val="24"/>
          <w:szCs w:val="24"/>
          <w:shd w:val="clear" w:color="auto" w:fill="FFFFFF"/>
          <w:lang w:eastAsia="el-GR"/>
        </w:rPr>
        <w:lastRenderedPageBreak/>
        <w:t xml:space="preserve">Αναφορικά με τον αριθμό του δείγματος, δεν υπάρχει κάποιος συγκεκριμένος. Για παράδειγμα ο </w:t>
      </w:r>
      <w:r w:rsidRPr="007C5728">
        <w:rPr>
          <w:rFonts w:ascii="Times New Roman" w:eastAsia="Times New Roman" w:hAnsi="Times New Roman" w:cs="Times New Roman"/>
          <w:sz w:val="24"/>
          <w:szCs w:val="24"/>
          <w:lang w:val="en-US" w:eastAsia="el-GR"/>
        </w:rPr>
        <w:t>Javeau</w:t>
      </w:r>
      <w:r w:rsidRPr="007C5728">
        <w:rPr>
          <w:rFonts w:ascii="Times New Roman" w:eastAsia="Times New Roman" w:hAnsi="Times New Roman" w:cs="Times New Roman"/>
          <w:sz w:val="24"/>
          <w:szCs w:val="24"/>
          <w:lang w:eastAsia="el-GR"/>
        </w:rPr>
        <w:t xml:space="preserve"> (2000) αναφέρει ότι στην ποσοτική έρευνα το δείγμα θα πρέπει να είναι μεγαλύτερο των 30 ατόμων. Παρομοίως, ο </w:t>
      </w:r>
      <w:r w:rsidRPr="007C5728">
        <w:rPr>
          <w:rFonts w:ascii="Times New Roman" w:eastAsia="Times New Roman" w:hAnsi="Times New Roman" w:cs="Times New Roman"/>
          <w:sz w:val="24"/>
          <w:szCs w:val="24"/>
          <w:lang w:val="en-US" w:eastAsia="el-GR"/>
        </w:rPr>
        <w:t>Delice</w:t>
      </w:r>
      <w:r w:rsidRPr="007C5728">
        <w:rPr>
          <w:rFonts w:ascii="Times New Roman" w:eastAsia="Times New Roman" w:hAnsi="Times New Roman" w:cs="Times New Roman"/>
          <w:sz w:val="24"/>
          <w:szCs w:val="24"/>
          <w:lang w:eastAsia="el-GR"/>
        </w:rPr>
        <w:t xml:space="preserve"> (2010) υποστηρίζει ότι θα πρέπει να είναι άνω των 30 και έως 500. Επίσης, οι </w:t>
      </w:r>
      <w:r w:rsidRPr="007C5728">
        <w:rPr>
          <w:rFonts w:ascii="Times New Roman" w:eastAsia="Times New Roman" w:hAnsi="Times New Roman" w:cs="Times New Roman"/>
          <w:sz w:val="24"/>
          <w:szCs w:val="24"/>
          <w:lang w:val="en-US" w:eastAsia="el-GR"/>
        </w:rPr>
        <w:t>Fox</w:t>
      </w:r>
      <w:r w:rsidRPr="007C5728">
        <w:rPr>
          <w:rFonts w:ascii="Times New Roman" w:eastAsia="Times New Roman" w:hAnsi="Times New Roman" w:cs="Times New Roman"/>
          <w:sz w:val="24"/>
          <w:szCs w:val="24"/>
          <w:lang w:eastAsia="el-GR"/>
        </w:rPr>
        <w:t xml:space="preserve"> </w:t>
      </w:r>
      <w:r w:rsidRPr="007C5728">
        <w:rPr>
          <w:rFonts w:ascii="Times New Roman" w:eastAsia="Times New Roman" w:hAnsi="Times New Roman" w:cs="Times New Roman"/>
          <w:sz w:val="24"/>
          <w:szCs w:val="24"/>
          <w:lang w:val="en-US" w:eastAsia="el-GR"/>
        </w:rPr>
        <w:t>et</w:t>
      </w:r>
      <w:r w:rsidRPr="007C5728">
        <w:rPr>
          <w:rFonts w:ascii="Times New Roman" w:eastAsia="Times New Roman" w:hAnsi="Times New Roman" w:cs="Times New Roman"/>
          <w:sz w:val="24"/>
          <w:szCs w:val="24"/>
          <w:lang w:eastAsia="el-GR"/>
        </w:rPr>
        <w:t xml:space="preserve"> </w:t>
      </w:r>
      <w:r w:rsidRPr="007C5728">
        <w:rPr>
          <w:rFonts w:ascii="Times New Roman" w:eastAsia="Times New Roman" w:hAnsi="Times New Roman" w:cs="Times New Roman"/>
          <w:sz w:val="24"/>
          <w:szCs w:val="24"/>
          <w:lang w:val="en-US" w:eastAsia="el-GR"/>
        </w:rPr>
        <w:t>al</w:t>
      </w:r>
      <w:r w:rsidRPr="007C5728">
        <w:rPr>
          <w:rFonts w:ascii="Times New Roman" w:eastAsia="Times New Roman" w:hAnsi="Times New Roman" w:cs="Times New Roman"/>
          <w:sz w:val="24"/>
          <w:szCs w:val="24"/>
          <w:lang w:eastAsia="el-GR"/>
        </w:rPr>
        <w:t>. (2009) τονίζουν ότι το δείγμα της ποσοτικής έρευνας θα πρέπει να είναι άνω των 40 ατόμων.</w:t>
      </w: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eastAsia="Times New Roman" w:hAnsi="Times New Roman" w:cs="Times New Roman"/>
          <w:sz w:val="24"/>
          <w:szCs w:val="24"/>
          <w:shd w:val="clear" w:color="auto" w:fill="FFFFFF"/>
          <w:lang w:eastAsia="el-GR"/>
        </w:rPr>
        <w:t xml:space="preserve">Πιο συγκεκριμένα, αναφορικά με τους εργαζομένους, η ερευνήτρια απευθύνθηκε σε 70 εργαζόμενους στο </w:t>
      </w:r>
      <w:r w:rsidRPr="00A82527">
        <w:rPr>
          <w:rFonts w:ascii="Times New Roman" w:hAnsi="Times New Roman" w:cs="Times New Roman"/>
          <w:sz w:val="24"/>
          <w:szCs w:val="24"/>
        </w:rPr>
        <w:t>περιφερειακ</w:t>
      </w:r>
      <w:r>
        <w:rPr>
          <w:rFonts w:ascii="Times New Roman" w:hAnsi="Times New Roman" w:cs="Times New Roman"/>
          <w:sz w:val="24"/>
          <w:szCs w:val="24"/>
        </w:rPr>
        <w:t>ό</w:t>
      </w:r>
      <w:r>
        <w:t xml:space="preserve"> </w:t>
      </w:r>
      <w:r w:rsidRPr="00A82527">
        <w:rPr>
          <w:rFonts w:ascii="Times New Roman" w:hAnsi="Times New Roman" w:cs="Times New Roman"/>
          <w:sz w:val="24"/>
          <w:szCs w:val="24"/>
        </w:rPr>
        <w:t>υποκατάστημα</w:t>
      </w:r>
      <w:r w:rsidRPr="007C5728">
        <w:rPr>
          <w:rFonts w:ascii="Times New Roman" w:eastAsia="Times New Roman" w:hAnsi="Times New Roman" w:cs="Times New Roman"/>
          <w:sz w:val="24"/>
          <w:szCs w:val="24"/>
          <w:shd w:val="clear" w:color="auto" w:fill="FFFFFF"/>
          <w:lang w:eastAsia="el-GR"/>
        </w:rPr>
        <w:t xml:space="preserve"> ΙΚΑ Πατρών, εκ των οποίων 60 απάντησαν στα ερωτηματολόγια. Το ποσοστό απόκρισης είναι ίσο με 85,71%. Από αυτά τα 60 ερωτηματολόγια δεν εξαιρέθηκε κάποιο λόγω λανθασμένης ή ατελούς συμπλήρωσης.</w:t>
      </w: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eastAsia="Times New Roman" w:hAnsi="Times New Roman" w:cs="Times New Roman"/>
          <w:sz w:val="24"/>
          <w:szCs w:val="24"/>
          <w:shd w:val="clear" w:color="auto" w:fill="FFFFFF"/>
          <w:lang w:eastAsia="el-GR"/>
        </w:rPr>
        <w:t>Αναφορικά με τους πολίτες, η ερευνήτρια απευθύνθηκε σε 150 άτομα, εκ των οποίων τα 120 συμμετείχαν στην έρευνα. Το ποσοστό απόκρισης είναι ίσο με 80%. Όπως και στην περίπτωση των εργαζομένων, έτσι και στην περίπτωση των πολιτών από αυτά τα 120 ερωτηματολόγια δεν εξαιρέθηκε κάποιο λόγω λανθασμένης ή ατελούς συμπλήρωσης.</w:t>
      </w: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p>
    <w:p w:rsidR="00D37182" w:rsidRPr="007C5728" w:rsidRDefault="00D37182" w:rsidP="00D37182">
      <w:pPr>
        <w:pStyle w:val="Style2"/>
        <w:rPr>
          <w:rFonts w:ascii="Times New Roman" w:hAnsi="Times New Roman" w:cs="Times New Roman"/>
        </w:rPr>
      </w:pPr>
      <w:bookmarkStart w:id="23" w:name="_Toc473145827"/>
      <w:r w:rsidRPr="007C5728">
        <w:rPr>
          <w:rFonts w:ascii="Times New Roman" w:hAnsi="Times New Roman" w:cs="Times New Roman"/>
        </w:rPr>
        <w:t>4.4 Δεοντολογία της έρευνας</w:t>
      </w:r>
      <w:bookmarkEnd w:id="23"/>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eastAsia="Times New Roman" w:hAnsi="Times New Roman" w:cs="Times New Roman"/>
          <w:sz w:val="24"/>
          <w:szCs w:val="24"/>
          <w:shd w:val="clear" w:color="auto" w:fill="FFFFFF"/>
          <w:lang w:eastAsia="el-GR"/>
        </w:rPr>
        <w:t>Η τήρηση της δεοντολογίας είναι πολύ σημαντική κατά την ερευνητική διαδικασία, καθώς θα πρέπει να διασφαλίζονται συγκεκριμένες κατευθυντήριες γραμμές και αρχές για τη διεξαγωγή της (</w:t>
      </w:r>
      <w:r w:rsidRPr="007C5728">
        <w:rPr>
          <w:rFonts w:ascii="Times New Roman" w:hAnsi="Times New Roman" w:cs="Times New Roman"/>
          <w:sz w:val="24"/>
          <w:szCs w:val="24"/>
          <w:lang w:val="en-US"/>
        </w:rPr>
        <w:t>Kitchener</w:t>
      </w:r>
      <w:r w:rsidRPr="007C5728">
        <w:rPr>
          <w:rFonts w:ascii="Times New Roman" w:hAnsi="Times New Roman" w:cs="Times New Roman"/>
          <w:sz w:val="24"/>
          <w:szCs w:val="24"/>
        </w:rPr>
        <w:t xml:space="preserve">, 2000). Η σημασία της τήρησης αυτών των αρχών αφορά την μη πρόκληση βλάβης στους συμμετέχοντες, καθώς και την αντικειμενική και αξιόπιστη παραγωγή αποτελεσμάτων και ερμηνειών. </w:t>
      </w: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Σε αυτό το πλαίσιο, αρχικά αιτιολογήθηκε η επιλογή της ποσοτικής μεθόδου και του ερωτηματολογίου ως μεθοδολογικό εργαλείο και διαπιστώθηκε η καταλληλότητά τους για τους σκοπούς αυτής της έρευνας. Στην περίπτωση που μία έρευνα δεν είναι σωστά και κατάλληλα σχεδιασμένη, σε όρους χρησιμοποίησης λανθασμένης μεθόδου ή εργαλείου για τη συλλογή των δεδομένων, τότε υπάρχει ο κίνδυνος μη αξιόπιστης παραγωγής αποτελεσμάτων και πρόκλησης βλάβης στους συμμετέχοντες (</w:t>
      </w:r>
      <w:r w:rsidRPr="007C5728">
        <w:rPr>
          <w:rFonts w:ascii="Times New Roman" w:hAnsi="Times New Roman" w:cs="Times New Roman"/>
          <w:sz w:val="24"/>
          <w:szCs w:val="24"/>
          <w:lang w:val="en-US"/>
        </w:rPr>
        <w:t>Rosenthal</w:t>
      </w:r>
      <w:r w:rsidRPr="007C5728">
        <w:rPr>
          <w:rFonts w:ascii="Times New Roman" w:hAnsi="Times New Roman" w:cs="Times New Roman"/>
          <w:sz w:val="24"/>
          <w:szCs w:val="24"/>
        </w:rPr>
        <w:t xml:space="preserve">, 1994). Έτσι, βάσει της βιβλιογραφίας, διαπιστώθηκε ότι αυτή η μέθοδος και το </w:t>
      </w:r>
      <w:r w:rsidRPr="007C5728">
        <w:rPr>
          <w:rFonts w:ascii="Times New Roman" w:hAnsi="Times New Roman" w:cs="Times New Roman"/>
          <w:sz w:val="24"/>
          <w:szCs w:val="24"/>
        </w:rPr>
        <w:lastRenderedPageBreak/>
        <w:t>μεθοδολογικό εργαλείο είναι κατάλληλα προκειμένου να δοθούν απαντήσεις στα ερευνητικά ερωτήματα αυτής της εργασίας.</w:t>
      </w: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hAnsi="Times New Roman" w:cs="Times New Roman"/>
          <w:sz w:val="24"/>
          <w:szCs w:val="24"/>
        </w:rPr>
        <w:t>Στη συνέχεια, η ερευνήτρια προχώρησε στην ενήμερη συγκατάθεση των συμμετεχόντων στην έρευνα, πριν από τη συμπλήρωση του ερωτηματολογίου από εκείνους (</w:t>
      </w:r>
      <w:r w:rsidRPr="007C5728">
        <w:rPr>
          <w:rFonts w:ascii="Times New Roman" w:hAnsi="Times New Roman" w:cs="Times New Roman"/>
          <w:sz w:val="24"/>
          <w:szCs w:val="24"/>
          <w:lang w:val="en-US"/>
        </w:rPr>
        <w:t>Rosnow</w:t>
      </w:r>
      <w:r w:rsidRPr="007C5728">
        <w:rPr>
          <w:rFonts w:ascii="Times New Roman" w:hAnsi="Times New Roman" w:cs="Times New Roman"/>
          <w:sz w:val="24"/>
          <w:szCs w:val="24"/>
        </w:rPr>
        <w:t>, 1997). Πιο συγκεκριμένα, η ερευνήτρια παρείχε στους ερωτηθέντες, εργαζόμενους και πολίτες, όλα τα στοιχεία εκείνα που αφορούν την ταυτότητά της, το ακαδημαϊκό πλαίσιο της έρευνας, το στόχο αυτής, καθώς και στοιχεία που αφορούν τον τρόπο διεξαγωγής της έρευνας: τήρηση ανωνυμίας των συμμετεχόντων, διασφάλιση της εμπιστευτικότητας των δεδομένων, διασφάλιση ότι τα δεδομένα θα χρησιμοποιηθούν μόνο για αυτήν την έρευνα, καθώς και διασφάλιση ότι η ερευνήτρια δε διέπεται από σύγκρουση συμφερόντων που θα είχε ως αποτέλεσμα την ύπαρξη προκατάληψης κατά την ανάλυση και ερμηνεία των δεδομένων. Τέλος, η ερευνήτρια ενημέρωσε όλους τους συμμετέχοντες στην έρευνα σχετικά με τη διαδικασία αυτής (τρόπος συμπλήρωσης του ερωτηματολογίου, εκτιμώμενος χρόνος συμπλήρωσης του ερωτηματολογίου), με τα δικαιώματα των συμμετεχόντων (δικαίωμα μη συμπλήρωσης του ερωτηματολογίου, δικαίωμα αποχώρησης από την έρευνα ακόμα και μετά τη συμπλήρωσή του, αλλά πριν από την ανάλυση των δεδομένων στη βάση της ημερομηνίας που δόθηκε από την ερευνήτρια, εθελοντικός χαρακτήρας συμμετοχής ερωτηθέντων), αλλά και πληροφορίες σχετικά με το πώς μπορούν οι συμμετέχοντες να έρθουν σε επαφή με την ερευνήτρια (ηλεκτρονικό ταχυδρομείου, αριθμός κινητού τηλεφώνου), στην περίπτωση που επιθυμούν να αποσαφηνίσουν / να ρωτήσουν κάποια πληροφορία σχετικά με τη διαδικασία της έρευνας, αλλά και τα αποτελέσματα αυτής (δυνατότητα γνωστοποίησης των αποτελεσμάτων).</w:t>
      </w: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p>
    <w:p w:rsidR="00D37182" w:rsidRPr="007C5728" w:rsidRDefault="00D37182" w:rsidP="00D37182">
      <w:pPr>
        <w:pStyle w:val="Style2"/>
        <w:rPr>
          <w:rFonts w:ascii="Times New Roman" w:hAnsi="Times New Roman" w:cs="Times New Roman"/>
        </w:rPr>
      </w:pPr>
      <w:bookmarkStart w:id="24" w:name="_Toc473145828"/>
      <w:r w:rsidRPr="007C5728">
        <w:rPr>
          <w:rFonts w:ascii="Times New Roman" w:hAnsi="Times New Roman" w:cs="Times New Roman"/>
        </w:rPr>
        <w:t>4.5 Διαδικασία της έρευνας</w:t>
      </w:r>
      <w:bookmarkEnd w:id="24"/>
    </w:p>
    <w:p w:rsidR="00D37182" w:rsidRPr="007C5728" w:rsidRDefault="00D37182" w:rsidP="00D37182">
      <w:pPr>
        <w:spacing w:after="0" w:line="360" w:lineRule="auto"/>
        <w:jc w:val="both"/>
        <w:rPr>
          <w:rFonts w:ascii="Times New Roman" w:eastAsia="Times New Roman" w:hAnsi="Times New Roman" w:cs="Times New Roman"/>
          <w:b/>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eastAsia="Times New Roman" w:hAnsi="Times New Roman" w:cs="Times New Roman"/>
          <w:sz w:val="24"/>
          <w:szCs w:val="24"/>
          <w:shd w:val="clear" w:color="auto" w:fill="FFFFFF"/>
          <w:lang w:eastAsia="el-GR"/>
        </w:rPr>
        <w:t>Η ερευνήτρια απευθύνθηκε στο</w:t>
      </w:r>
      <w:r>
        <w:rPr>
          <w:rFonts w:ascii="Times New Roman" w:eastAsia="Times New Roman" w:hAnsi="Times New Roman" w:cs="Times New Roman"/>
          <w:sz w:val="24"/>
          <w:szCs w:val="24"/>
          <w:shd w:val="clear" w:color="auto" w:fill="FFFFFF"/>
          <w:lang w:eastAsia="el-GR"/>
        </w:rPr>
        <w:t xml:space="preserve"> περιφερειακό υποκατάστημα</w:t>
      </w:r>
      <w:r w:rsidRPr="007C5728">
        <w:rPr>
          <w:rFonts w:ascii="Times New Roman" w:eastAsia="Times New Roman" w:hAnsi="Times New Roman" w:cs="Times New Roman"/>
          <w:sz w:val="24"/>
          <w:szCs w:val="24"/>
          <w:shd w:val="clear" w:color="auto" w:fill="FFFFFF"/>
          <w:lang w:eastAsia="el-GR"/>
        </w:rPr>
        <w:t xml:space="preserve"> ΙΚΑ Πατρών, όπου μοίρασε ερωτηματολόγια στους εργαζομένους. Επίσης, απευθύνθηκε σε πολίτες που επισκέφθηκαν το </w:t>
      </w:r>
      <w:r>
        <w:rPr>
          <w:rFonts w:ascii="Times New Roman" w:eastAsia="Times New Roman" w:hAnsi="Times New Roman" w:cs="Times New Roman"/>
          <w:sz w:val="24"/>
          <w:szCs w:val="24"/>
          <w:shd w:val="clear" w:color="auto" w:fill="FFFFFF"/>
          <w:lang w:eastAsia="el-GR"/>
        </w:rPr>
        <w:t>περιφερειακό υποκατάστημα</w:t>
      </w:r>
      <w:r w:rsidRPr="007C5728">
        <w:rPr>
          <w:rFonts w:ascii="Times New Roman" w:eastAsia="Times New Roman" w:hAnsi="Times New Roman" w:cs="Times New Roman"/>
          <w:sz w:val="24"/>
          <w:szCs w:val="24"/>
          <w:shd w:val="clear" w:color="auto" w:fill="FFFFFF"/>
          <w:lang w:eastAsia="el-GR"/>
        </w:rPr>
        <w:t xml:space="preserve"> ΙΚΑ Πατρών σε διάφορες χρονικές στιγμές. Τόσο οι εργαζόμενοι, όσο και οι πολίτες, συμπλήρωναν μόνοι τους τα ερωτηματολόγια, τα οποία στη συνέχεια άφηναν </w:t>
      </w:r>
      <w:r>
        <w:rPr>
          <w:rFonts w:ascii="Times New Roman" w:eastAsia="Times New Roman" w:hAnsi="Times New Roman" w:cs="Times New Roman"/>
          <w:sz w:val="24"/>
          <w:szCs w:val="24"/>
          <w:shd w:val="clear" w:color="auto" w:fill="FFFFFF"/>
          <w:lang w:eastAsia="el-GR"/>
        </w:rPr>
        <w:t>στην υποδοχή. Μετά το πέρας τεσσάρω</w:t>
      </w:r>
      <w:r w:rsidRPr="007C5728">
        <w:rPr>
          <w:rFonts w:ascii="Times New Roman" w:eastAsia="Times New Roman" w:hAnsi="Times New Roman" w:cs="Times New Roman"/>
          <w:sz w:val="24"/>
          <w:szCs w:val="24"/>
          <w:shd w:val="clear" w:color="auto" w:fill="FFFFFF"/>
          <w:lang w:eastAsia="el-GR"/>
        </w:rPr>
        <w:t>ν εβδομάδων, η ερευνήτρια επέστρεψε για τη συλλογή τους.</w:t>
      </w:r>
    </w:p>
    <w:p w:rsidR="00D37182" w:rsidRPr="007C5728" w:rsidRDefault="00D37182" w:rsidP="00D37182">
      <w:pPr>
        <w:spacing w:after="0" w:line="360" w:lineRule="auto"/>
        <w:jc w:val="both"/>
        <w:rPr>
          <w:rFonts w:ascii="Times New Roman" w:eastAsia="Times New Roman" w:hAnsi="Times New Roman" w:cs="Times New Roman"/>
          <w:b/>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eastAsia="Times New Roman" w:hAnsi="Times New Roman" w:cs="Times New Roman"/>
          <w:sz w:val="24"/>
          <w:szCs w:val="24"/>
          <w:shd w:val="clear" w:color="auto" w:fill="FFFFFF"/>
          <w:lang w:eastAsia="el-GR"/>
        </w:rPr>
        <w:t xml:space="preserve">Μετά τη συλλογή των ερωτηματολογίων, η ερευνήτρια προχώρησε στην κωδικοποίηση των ερωτήσεων και την εισαγωγή των δεδομένων στο στατιστικό πρόγραμμα </w:t>
      </w:r>
      <w:r w:rsidRPr="007C5728">
        <w:rPr>
          <w:rFonts w:ascii="Times New Roman" w:eastAsia="Times New Roman" w:hAnsi="Times New Roman" w:cs="Times New Roman"/>
          <w:sz w:val="24"/>
          <w:szCs w:val="24"/>
          <w:shd w:val="clear" w:color="auto" w:fill="FFFFFF"/>
          <w:lang w:val="en-US" w:eastAsia="el-GR"/>
        </w:rPr>
        <w:t>Statistical</w:t>
      </w:r>
      <w:r w:rsidRPr="007C5728">
        <w:rPr>
          <w:rFonts w:ascii="Times New Roman" w:eastAsia="Times New Roman" w:hAnsi="Times New Roman" w:cs="Times New Roman"/>
          <w:sz w:val="24"/>
          <w:szCs w:val="24"/>
          <w:shd w:val="clear" w:color="auto" w:fill="FFFFFF"/>
          <w:lang w:eastAsia="el-GR"/>
        </w:rPr>
        <w:t xml:space="preserve"> </w:t>
      </w:r>
      <w:r w:rsidRPr="007C5728">
        <w:rPr>
          <w:rFonts w:ascii="Times New Roman" w:eastAsia="Times New Roman" w:hAnsi="Times New Roman" w:cs="Times New Roman"/>
          <w:sz w:val="24"/>
          <w:szCs w:val="24"/>
          <w:shd w:val="clear" w:color="auto" w:fill="FFFFFF"/>
          <w:lang w:val="en-US" w:eastAsia="el-GR"/>
        </w:rPr>
        <w:t>Package</w:t>
      </w:r>
      <w:r w:rsidRPr="007C5728">
        <w:rPr>
          <w:rFonts w:ascii="Times New Roman" w:eastAsia="Times New Roman" w:hAnsi="Times New Roman" w:cs="Times New Roman"/>
          <w:sz w:val="24"/>
          <w:szCs w:val="24"/>
          <w:shd w:val="clear" w:color="auto" w:fill="FFFFFF"/>
          <w:lang w:eastAsia="el-GR"/>
        </w:rPr>
        <w:t xml:space="preserve"> </w:t>
      </w:r>
      <w:r w:rsidRPr="007C5728">
        <w:rPr>
          <w:rFonts w:ascii="Times New Roman" w:eastAsia="Times New Roman" w:hAnsi="Times New Roman" w:cs="Times New Roman"/>
          <w:sz w:val="24"/>
          <w:szCs w:val="24"/>
          <w:shd w:val="clear" w:color="auto" w:fill="FFFFFF"/>
          <w:lang w:val="en-US" w:eastAsia="el-GR"/>
        </w:rPr>
        <w:t>for</w:t>
      </w:r>
      <w:r w:rsidRPr="007C5728">
        <w:rPr>
          <w:rFonts w:ascii="Times New Roman" w:eastAsia="Times New Roman" w:hAnsi="Times New Roman" w:cs="Times New Roman"/>
          <w:sz w:val="24"/>
          <w:szCs w:val="24"/>
          <w:shd w:val="clear" w:color="auto" w:fill="FFFFFF"/>
          <w:lang w:eastAsia="el-GR"/>
        </w:rPr>
        <w:t xml:space="preserve"> </w:t>
      </w:r>
      <w:r w:rsidRPr="007C5728">
        <w:rPr>
          <w:rFonts w:ascii="Times New Roman" w:eastAsia="Times New Roman" w:hAnsi="Times New Roman" w:cs="Times New Roman"/>
          <w:sz w:val="24"/>
          <w:szCs w:val="24"/>
          <w:shd w:val="clear" w:color="auto" w:fill="FFFFFF"/>
          <w:lang w:val="en-US" w:eastAsia="el-GR"/>
        </w:rPr>
        <w:t>Social</w:t>
      </w:r>
      <w:r w:rsidRPr="007C5728">
        <w:rPr>
          <w:rFonts w:ascii="Times New Roman" w:eastAsia="Times New Roman" w:hAnsi="Times New Roman" w:cs="Times New Roman"/>
          <w:sz w:val="24"/>
          <w:szCs w:val="24"/>
          <w:shd w:val="clear" w:color="auto" w:fill="FFFFFF"/>
          <w:lang w:eastAsia="el-GR"/>
        </w:rPr>
        <w:t xml:space="preserve"> </w:t>
      </w:r>
      <w:r w:rsidRPr="007C5728">
        <w:rPr>
          <w:rFonts w:ascii="Times New Roman" w:eastAsia="Times New Roman" w:hAnsi="Times New Roman" w:cs="Times New Roman"/>
          <w:sz w:val="24"/>
          <w:szCs w:val="24"/>
          <w:shd w:val="clear" w:color="auto" w:fill="FFFFFF"/>
          <w:lang w:val="en-US" w:eastAsia="el-GR"/>
        </w:rPr>
        <w:t>Science</w:t>
      </w:r>
      <w:r w:rsidRPr="007C5728">
        <w:rPr>
          <w:rFonts w:ascii="Times New Roman" w:eastAsia="Times New Roman" w:hAnsi="Times New Roman" w:cs="Times New Roman"/>
          <w:sz w:val="24"/>
          <w:szCs w:val="24"/>
          <w:shd w:val="clear" w:color="auto" w:fill="FFFFFF"/>
          <w:lang w:eastAsia="el-GR"/>
        </w:rPr>
        <w:t xml:space="preserve"> 21.0. Πριν από τη στατιστική ανάλυση διεξήχθη έλεγχος εσωτερικής αξιοπιστίας με το δείκτη </w:t>
      </w:r>
      <w:r w:rsidRPr="007C5728">
        <w:rPr>
          <w:rFonts w:ascii="Times New Roman" w:eastAsia="Times New Roman" w:hAnsi="Times New Roman" w:cs="Times New Roman"/>
          <w:sz w:val="24"/>
          <w:szCs w:val="24"/>
          <w:shd w:val="clear" w:color="auto" w:fill="FFFFFF"/>
          <w:lang w:val="en-US" w:eastAsia="el-GR"/>
        </w:rPr>
        <w:t>Cronbach</w:t>
      </w:r>
      <w:r w:rsidRPr="007C5728">
        <w:rPr>
          <w:rFonts w:ascii="Times New Roman" w:eastAsia="Times New Roman" w:hAnsi="Times New Roman" w:cs="Times New Roman"/>
          <w:sz w:val="24"/>
          <w:szCs w:val="24"/>
          <w:shd w:val="clear" w:color="auto" w:fill="FFFFFF"/>
          <w:lang w:eastAsia="el-GR"/>
        </w:rPr>
        <w:t>’</w:t>
      </w:r>
      <w:r w:rsidRPr="007C5728">
        <w:rPr>
          <w:rFonts w:ascii="Times New Roman" w:eastAsia="Times New Roman" w:hAnsi="Times New Roman" w:cs="Times New Roman"/>
          <w:sz w:val="24"/>
          <w:szCs w:val="24"/>
          <w:shd w:val="clear" w:color="auto" w:fill="FFFFFF"/>
          <w:lang w:val="en-US" w:eastAsia="el-GR"/>
        </w:rPr>
        <w:t>s</w:t>
      </w:r>
      <w:r w:rsidRPr="007C5728">
        <w:rPr>
          <w:rFonts w:ascii="Times New Roman" w:eastAsia="Times New Roman" w:hAnsi="Times New Roman" w:cs="Times New Roman"/>
          <w:sz w:val="24"/>
          <w:szCs w:val="24"/>
          <w:shd w:val="clear" w:color="auto" w:fill="FFFFFF"/>
          <w:lang w:eastAsia="el-GR"/>
        </w:rPr>
        <w:t xml:space="preserve"> </w:t>
      </w:r>
      <w:r w:rsidRPr="007C5728">
        <w:rPr>
          <w:rFonts w:ascii="Times New Roman" w:eastAsia="Times New Roman" w:hAnsi="Times New Roman" w:cs="Times New Roman"/>
          <w:sz w:val="24"/>
          <w:szCs w:val="24"/>
          <w:shd w:val="clear" w:color="auto" w:fill="FFFFFF"/>
          <w:lang w:val="en-US" w:eastAsia="el-GR"/>
        </w:rPr>
        <w:t>a</w:t>
      </w:r>
      <w:r w:rsidRPr="007C5728">
        <w:rPr>
          <w:rFonts w:ascii="Times New Roman" w:eastAsia="Times New Roman" w:hAnsi="Times New Roman" w:cs="Times New Roman"/>
          <w:sz w:val="24"/>
          <w:szCs w:val="24"/>
          <w:shd w:val="clear" w:color="auto" w:fill="FFFFFF"/>
          <w:lang w:eastAsia="el-GR"/>
        </w:rPr>
        <w:t xml:space="preserve">. </w:t>
      </w:r>
    </w:p>
    <w:p w:rsidR="00D37182"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p>
    <w:p w:rsidR="00D37182" w:rsidRPr="00553DFF"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r w:rsidRPr="007C5728">
        <w:rPr>
          <w:rFonts w:ascii="Times New Roman" w:eastAsia="Times New Roman" w:hAnsi="Times New Roman" w:cs="Times New Roman"/>
          <w:sz w:val="24"/>
          <w:szCs w:val="24"/>
          <w:shd w:val="clear" w:color="auto" w:fill="FFFFFF"/>
          <w:lang w:eastAsia="el-GR"/>
        </w:rPr>
        <w:t>Για την ανάλυση των δεδομένων χρησιμοποιήθηκε η περιγραφική στατιστική και πιο συγκεκριμένα τα περιγραφικά μέτρα μέσος όρος και τυπική απόκλιση, προκειμένου να διερευνηθούν οι απόψεις των συμμετεχόντων. Η απεικόνιση των περιγραφικών μέτρων έγινε τόσο σε πίνακες, όσο και σε γραφήματα (ραβδογράμματα), προκειμένου να απεικονιστεί η τάση των απόψεων των συμμετεχόντων στην έρευνα. Τα δημογραφικά στοιχεία τόσο των εργαζομένων όσο και των πολιτών απεικονίζονται σε γραφήματα (πίτες).</w:t>
      </w:r>
    </w:p>
    <w:p w:rsidR="00D37182" w:rsidRPr="00553DFF"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b/>
          <w:sz w:val="24"/>
          <w:szCs w:val="24"/>
          <w:shd w:val="clear" w:color="auto" w:fill="FFFFFF"/>
          <w:lang w:eastAsia="el-GR"/>
        </w:rPr>
      </w:pPr>
      <w:r w:rsidRPr="00687F05">
        <w:rPr>
          <w:rFonts w:ascii="Times New Roman" w:eastAsia="Times New Roman" w:hAnsi="Times New Roman" w:cs="Times New Roman"/>
          <w:sz w:val="24"/>
          <w:szCs w:val="24"/>
          <w:shd w:val="clear" w:color="auto" w:fill="FFFFFF"/>
          <w:lang w:eastAsia="el-GR"/>
        </w:rPr>
        <w:t>Επίσης</w:t>
      </w:r>
      <w:r>
        <w:rPr>
          <w:rFonts w:ascii="Times New Roman" w:eastAsia="Times New Roman" w:hAnsi="Times New Roman" w:cs="Times New Roman"/>
          <w:sz w:val="24"/>
          <w:szCs w:val="24"/>
          <w:shd w:val="clear" w:color="auto" w:fill="FFFFFF"/>
          <w:lang w:eastAsia="el-GR"/>
        </w:rPr>
        <w:t>, για την ανάλυση των δεδομένων χρησιμοποιήθηκε η επαγωγική στατιστική</w:t>
      </w:r>
      <w:r w:rsidRPr="003200D5">
        <w:rPr>
          <w:rFonts w:ascii="Times New Roman" w:eastAsia="Times New Roman" w:hAnsi="Times New Roman" w:cs="Times New Roman"/>
          <w:sz w:val="24"/>
          <w:szCs w:val="24"/>
          <w:shd w:val="clear" w:color="auto" w:fill="FFFFFF"/>
          <w:lang w:eastAsia="el-GR"/>
        </w:rPr>
        <w:t xml:space="preserve"> </w:t>
      </w:r>
      <w:r>
        <w:rPr>
          <w:rFonts w:ascii="Times New Roman" w:eastAsia="Times New Roman" w:hAnsi="Times New Roman" w:cs="Times New Roman"/>
          <w:sz w:val="24"/>
          <w:szCs w:val="24"/>
          <w:shd w:val="clear" w:color="auto" w:fill="FFFFFF"/>
          <w:lang w:eastAsia="el-GR"/>
        </w:rPr>
        <w:t xml:space="preserve">προκειμένου να διερευνηθούν οι σχέσεις μεταξύ των μεταβλητών και πιο συγκεκριμένα πώς τα δημογραφικά χαρακτηριστικά των ερωτηθέντων επηρεάζουν τις απόψεις που εξέφρασαν. Προκειμένου να διαπιστωθεί αν θα </w:t>
      </w:r>
      <w:r w:rsidRPr="008A6E76">
        <w:rPr>
          <w:rFonts w:ascii="Times New Roman" w:hAnsi="Times New Roman" w:cs="Times New Roman"/>
          <w:sz w:val="24"/>
          <w:szCs w:val="24"/>
        </w:rPr>
        <w:t xml:space="preserve">χρησιμοποιηθούν παραμετρικά </w:t>
      </w:r>
      <w:r>
        <w:rPr>
          <w:rFonts w:ascii="Times New Roman" w:hAnsi="Times New Roman" w:cs="Times New Roman"/>
          <w:sz w:val="24"/>
          <w:szCs w:val="24"/>
        </w:rPr>
        <w:t>(</w:t>
      </w:r>
      <w:r>
        <w:rPr>
          <w:rFonts w:ascii="Times New Roman" w:hAnsi="Times New Roman" w:cs="Times New Roman"/>
          <w:sz w:val="24"/>
          <w:szCs w:val="24"/>
          <w:lang w:val="en-US"/>
        </w:rPr>
        <w:t>independent</w:t>
      </w:r>
      <w:r w:rsidRPr="00CD60A1">
        <w:rPr>
          <w:rFonts w:ascii="Times New Roman" w:hAnsi="Times New Roman" w:cs="Times New Roman"/>
          <w:sz w:val="24"/>
          <w:szCs w:val="24"/>
        </w:rPr>
        <w:t xml:space="preserve"> </w:t>
      </w:r>
      <w:r>
        <w:rPr>
          <w:rFonts w:ascii="Times New Roman" w:hAnsi="Times New Roman" w:cs="Times New Roman"/>
          <w:sz w:val="24"/>
          <w:szCs w:val="24"/>
          <w:lang w:val="en-US"/>
        </w:rPr>
        <w:t>samples</w:t>
      </w:r>
      <w:r w:rsidRPr="00CD60A1">
        <w:rPr>
          <w:rFonts w:ascii="Times New Roman" w:hAnsi="Times New Roman" w:cs="Times New Roman"/>
          <w:sz w:val="24"/>
          <w:szCs w:val="24"/>
        </w:rPr>
        <w:t xml:space="preserve"> </w:t>
      </w:r>
      <w:r>
        <w:rPr>
          <w:rFonts w:ascii="Times New Roman" w:hAnsi="Times New Roman" w:cs="Times New Roman"/>
          <w:sz w:val="24"/>
          <w:szCs w:val="24"/>
          <w:lang w:val="en-US"/>
        </w:rPr>
        <w:t>t</w:t>
      </w:r>
      <w:r w:rsidRPr="00CD60A1">
        <w:rPr>
          <w:rFonts w:ascii="Times New Roman" w:hAnsi="Times New Roman" w:cs="Times New Roman"/>
          <w:sz w:val="24"/>
          <w:szCs w:val="24"/>
        </w:rPr>
        <w:t>-</w:t>
      </w:r>
      <w:r>
        <w:rPr>
          <w:rFonts w:ascii="Times New Roman" w:hAnsi="Times New Roman" w:cs="Times New Roman"/>
          <w:sz w:val="24"/>
          <w:szCs w:val="24"/>
          <w:lang w:val="en-US"/>
        </w:rPr>
        <w:t>test</w:t>
      </w:r>
      <w:r w:rsidRPr="00CD60A1">
        <w:rPr>
          <w:rFonts w:ascii="Times New Roman" w:hAnsi="Times New Roman" w:cs="Times New Roman"/>
          <w:sz w:val="24"/>
          <w:szCs w:val="24"/>
        </w:rPr>
        <w:t xml:space="preserve">, </w:t>
      </w:r>
      <w:r>
        <w:rPr>
          <w:rFonts w:ascii="Times New Roman" w:hAnsi="Times New Roman" w:cs="Times New Roman"/>
          <w:sz w:val="24"/>
          <w:szCs w:val="24"/>
          <w:lang w:val="en-US"/>
        </w:rPr>
        <w:t>one</w:t>
      </w:r>
      <w:r w:rsidRPr="00CD60A1">
        <w:rPr>
          <w:rFonts w:ascii="Times New Roman" w:hAnsi="Times New Roman" w:cs="Times New Roman"/>
          <w:sz w:val="24"/>
          <w:szCs w:val="24"/>
        </w:rPr>
        <w:t>-</w:t>
      </w:r>
      <w:r>
        <w:rPr>
          <w:rFonts w:ascii="Times New Roman" w:hAnsi="Times New Roman" w:cs="Times New Roman"/>
          <w:sz w:val="24"/>
          <w:szCs w:val="24"/>
          <w:lang w:val="en-US"/>
        </w:rPr>
        <w:t>way</w:t>
      </w:r>
      <w:r w:rsidRPr="00CD60A1">
        <w:rPr>
          <w:rFonts w:ascii="Times New Roman" w:hAnsi="Times New Roman" w:cs="Times New Roman"/>
          <w:sz w:val="24"/>
          <w:szCs w:val="24"/>
        </w:rPr>
        <w:t xml:space="preserve"> </w:t>
      </w:r>
      <w:r>
        <w:rPr>
          <w:rFonts w:ascii="Times New Roman" w:hAnsi="Times New Roman" w:cs="Times New Roman"/>
          <w:sz w:val="24"/>
          <w:szCs w:val="24"/>
          <w:lang w:val="en-US"/>
        </w:rPr>
        <w:t>Anova</w:t>
      </w:r>
      <w:r w:rsidRPr="00CD60A1">
        <w:rPr>
          <w:rFonts w:ascii="Times New Roman" w:hAnsi="Times New Roman" w:cs="Times New Roman"/>
          <w:sz w:val="24"/>
          <w:szCs w:val="24"/>
        </w:rPr>
        <w:t xml:space="preserve">) </w:t>
      </w:r>
      <w:r w:rsidRPr="008A6E76">
        <w:rPr>
          <w:rFonts w:ascii="Times New Roman" w:hAnsi="Times New Roman" w:cs="Times New Roman"/>
          <w:sz w:val="24"/>
          <w:szCs w:val="24"/>
        </w:rPr>
        <w:t xml:space="preserve">ή μη παραμετρικά </w:t>
      </w:r>
      <w:r w:rsidRPr="00CD60A1">
        <w:rPr>
          <w:rFonts w:ascii="Times New Roman" w:hAnsi="Times New Roman" w:cs="Times New Roman"/>
          <w:sz w:val="24"/>
          <w:szCs w:val="24"/>
        </w:rPr>
        <w:t>(</w:t>
      </w:r>
      <w:r w:rsidRPr="008A6E76">
        <w:rPr>
          <w:rFonts w:ascii="Times New Roman" w:hAnsi="Times New Roman" w:cs="Times New Roman"/>
          <w:sz w:val="24"/>
          <w:szCs w:val="24"/>
          <w:lang w:val="en-US"/>
        </w:rPr>
        <w:t>Mann</w:t>
      </w:r>
      <w:r w:rsidRPr="008A6E76">
        <w:rPr>
          <w:rFonts w:ascii="Times New Roman" w:hAnsi="Times New Roman" w:cs="Times New Roman"/>
          <w:sz w:val="24"/>
          <w:szCs w:val="24"/>
        </w:rPr>
        <w:t>-</w:t>
      </w:r>
      <w:r w:rsidRPr="008A6E76">
        <w:rPr>
          <w:rFonts w:ascii="Times New Roman" w:hAnsi="Times New Roman" w:cs="Times New Roman"/>
          <w:sz w:val="24"/>
          <w:szCs w:val="24"/>
          <w:lang w:val="en-US"/>
        </w:rPr>
        <w:t>Whitney</w:t>
      </w:r>
      <w:r w:rsidRPr="00CD60A1">
        <w:rPr>
          <w:rFonts w:ascii="Times New Roman" w:hAnsi="Times New Roman" w:cs="Times New Roman"/>
          <w:sz w:val="24"/>
          <w:szCs w:val="24"/>
        </w:rPr>
        <w:t xml:space="preserve">, </w:t>
      </w:r>
      <w:r w:rsidRPr="008A6E76">
        <w:rPr>
          <w:rFonts w:ascii="Times New Roman" w:hAnsi="Times New Roman" w:cs="Times New Roman"/>
          <w:sz w:val="24"/>
          <w:szCs w:val="24"/>
          <w:lang w:val="en-US"/>
        </w:rPr>
        <w:t>Kruskal</w:t>
      </w:r>
      <w:r w:rsidRPr="008A6E76">
        <w:rPr>
          <w:rFonts w:ascii="Times New Roman" w:hAnsi="Times New Roman" w:cs="Times New Roman"/>
          <w:sz w:val="24"/>
          <w:szCs w:val="24"/>
        </w:rPr>
        <w:t>-</w:t>
      </w:r>
      <w:r w:rsidRPr="008A6E76">
        <w:rPr>
          <w:rFonts w:ascii="Times New Roman" w:hAnsi="Times New Roman" w:cs="Times New Roman"/>
          <w:sz w:val="24"/>
          <w:szCs w:val="24"/>
          <w:lang w:val="en-US"/>
        </w:rPr>
        <w:t>Wallis</w:t>
      </w:r>
      <w:r w:rsidRPr="00CD60A1">
        <w:rPr>
          <w:rFonts w:ascii="Times New Roman" w:hAnsi="Times New Roman" w:cs="Times New Roman"/>
          <w:sz w:val="24"/>
          <w:szCs w:val="24"/>
        </w:rPr>
        <w:t xml:space="preserve">) </w:t>
      </w:r>
      <w:r w:rsidRPr="008A6E76">
        <w:rPr>
          <w:rFonts w:ascii="Times New Roman" w:hAnsi="Times New Roman" w:cs="Times New Roman"/>
          <w:sz w:val="24"/>
          <w:szCs w:val="24"/>
        </w:rPr>
        <w:t>τεστ</w:t>
      </w:r>
      <w:r w:rsidRPr="00CD60A1">
        <w:rPr>
          <w:rFonts w:ascii="Times New Roman" w:hAnsi="Times New Roman" w:cs="Times New Roman"/>
          <w:sz w:val="24"/>
          <w:szCs w:val="24"/>
        </w:rPr>
        <w:t xml:space="preserve">, </w:t>
      </w:r>
      <w:r>
        <w:rPr>
          <w:rFonts w:ascii="Times New Roman" w:hAnsi="Times New Roman" w:cs="Times New Roman"/>
          <w:sz w:val="24"/>
          <w:szCs w:val="24"/>
        </w:rPr>
        <w:t xml:space="preserve">αρχικά θα διεξαχθεί έλεγχος κανονικότητας των δεδομένων με το </w:t>
      </w:r>
      <w:r w:rsidRPr="008A6E76">
        <w:rPr>
          <w:rFonts w:ascii="Times New Roman" w:hAnsi="Times New Roman" w:cs="Times New Roman"/>
          <w:sz w:val="24"/>
          <w:szCs w:val="24"/>
        </w:rPr>
        <w:t xml:space="preserve">τεστ </w:t>
      </w:r>
      <w:r w:rsidRPr="008A6E76">
        <w:rPr>
          <w:rFonts w:ascii="Times New Roman" w:hAnsi="Times New Roman" w:cs="Times New Roman"/>
          <w:sz w:val="24"/>
          <w:szCs w:val="24"/>
          <w:lang w:val="en-US"/>
        </w:rPr>
        <w:t>Kolmogorov</w:t>
      </w:r>
      <w:r w:rsidRPr="008A6E76">
        <w:rPr>
          <w:rFonts w:ascii="Times New Roman" w:hAnsi="Times New Roman" w:cs="Times New Roman"/>
          <w:sz w:val="24"/>
          <w:szCs w:val="24"/>
        </w:rPr>
        <w:t>-</w:t>
      </w:r>
      <w:r w:rsidRPr="008A6E76">
        <w:rPr>
          <w:rFonts w:ascii="Times New Roman" w:hAnsi="Times New Roman" w:cs="Times New Roman"/>
          <w:sz w:val="24"/>
          <w:szCs w:val="24"/>
          <w:lang w:val="en-US"/>
        </w:rPr>
        <w:t>Smirnov</w:t>
      </w:r>
      <w:r>
        <w:rPr>
          <w:rFonts w:ascii="Times New Roman" w:hAnsi="Times New Roman" w:cs="Times New Roman"/>
          <w:sz w:val="24"/>
          <w:szCs w:val="24"/>
        </w:rPr>
        <w:t xml:space="preserve">. </w:t>
      </w:r>
      <w:r w:rsidRPr="007C5728">
        <w:rPr>
          <w:rFonts w:ascii="Times New Roman" w:eastAsia="Times New Roman" w:hAnsi="Times New Roman" w:cs="Times New Roman"/>
          <w:sz w:val="24"/>
          <w:szCs w:val="24"/>
          <w:shd w:val="clear" w:color="auto" w:fill="FFFFFF"/>
          <w:lang w:eastAsia="el-GR"/>
        </w:rPr>
        <w:t>Η απεικό</w:t>
      </w:r>
      <w:r>
        <w:rPr>
          <w:rFonts w:ascii="Times New Roman" w:eastAsia="Times New Roman" w:hAnsi="Times New Roman" w:cs="Times New Roman"/>
          <w:sz w:val="24"/>
          <w:szCs w:val="24"/>
          <w:shd w:val="clear" w:color="auto" w:fill="FFFFFF"/>
          <w:lang w:eastAsia="el-GR"/>
        </w:rPr>
        <w:t>νιση των επαγωγικών</w:t>
      </w:r>
      <w:r w:rsidRPr="007C5728">
        <w:rPr>
          <w:rFonts w:ascii="Times New Roman" w:eastAsia="Times New Roman" w:hAnsi="Times New Roman" w:cs="Times New Roman"/>
          <w:sz w:val="24"/>
          <w:szCs w:val="24"/>
          <w:shd w:val="clear" w:color="auto" w:fill="FFFFFF"/>
          <w:lang w:eastAsia="el-GR"/>
        </w:rPr>
        <w:t xml:space="preserve"> μέ</w:t>
      </w:r>
      <w:r>
        <w:rPr>
          <w:rFonts w:ascii="Times New Roman" w:eastAsia="Times New Roman" w:hAnsi="Times New Roman" w:cs="Times New Roman"/>
          <w:sz w:val="24"/>
          <w:szCs w:val="24"/>
          <w:shd w:val="clear" w:color="auto" w:fill="FFFFFF"/>
          <w:lang w:eastAsia="el-GR"/>
        </w:rPr>
        <w:t>τρων έγινε σε πίνακες</w:t>
      </w:r>
      <w:r w:rsidRPr="007C5728">
        <w:rPr>
          <w:rFonts w:ascii="Times New Roman" w:eastAsia="Times New Roman" w:hAnsi="Times New Roman" w:cs="Times New Roman"/>
          <w:sz w:val="24"/>
          <w:szCs w:val="24"/>
          <w:shd w:val="clear" w:color="auto" w:fill="FFFFFF"/>
          <w:lang w:eastAsia="el-GR"/>
        </w:rPr>
        <w:t xml:space="preserve"> προκειμένου να απεικονιστεί </w:t>
      </w:r>
      <w:r>
        <w:rPr>
          <w:rFonts w:ascii="Times New Roman" w:eastAsia="Times New Roman" w:hAnsi="Times New Roman" w:cs="Times New Roman"/>
          <w:sz w:val="24"/>
          <w:szCs w:val="24"/>
          <w:shd w:val="clear" w:color="auto" w:fill="FFFFFF"/>
          <w:lang w:eastAsia="el-GR"/>
        </w:rPr>
        <w:t>ο βαθμός συσχέτισης των δημογραφικών χαρακτηριστικών των ερωτηθέντων με τις απόψεις που εξέφρασαν.</w:t>
      </w:r>
    </w:p>
    <w:p w:rsidR="00D37182" w:rsidRPr="007C5728" w:rsidRDefault="00D37182" w:rsidP="00D37182">
      <w:pPr>
        <w:spacing w:after="0" w:line="360" w:lineRule="auto"/>
        <w:jc w:val="both"/>
        <w:rPr>
          <w:rFonts w:ascii="Times New Roman" w:eastAsia="Times New Roman" w:hAnsi="Times New Roman" w:cs="Times New Roman"/>
          <w:b/>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b/>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b/>
          <w:sz w:val="24"/>
          <w:szCs w:val="24"/>
          <w:shd w:val="clear" w:color="auto" w:fill="FFFFFF"/>
          <w:lang w:eastAsia="el-GR"/>
        </w:rPr>
      </w:pPr>
    </w:p>
    <w:p w:rsidR="00D37182" w:rsidRPr="007C5728" w:rsidRDefault="00D37182" w:rsidP="00D37182">
      <w:pPr>
        <w:spacing w:after="0" w:line="360" w:lineRule="auto"/>
        <w:jc w:val="both"/>
        <w:rPr>
          <w:rFonts w:ascii="Times New Roman" w:hAnsi="Times New Roman" w:cs="Times New Roman"/>
          <w:b/>
          <w:sz w:val="24"/>
          <w:szCs w:val="24"/>
        </w:rPr>
      </w:pPr>
    </w:p>
    <w:p w:rsidR="00D37182" w:rsidRPr="007C5728" w:rsidRDefault="00D37182" w:rsidP="00D37182">
      <w:pPr>
        <w:spacing w:after="0" w:line="360" w:lineRule="auto"/>
        <w:jc w:val="both"/>
        <w:rPr>
          <w:rFonts w:ascii="Times New Roman" w:hAnsi="Times New Roman" w:cs="Times New Roman"/>
          <w:b/>
          <w:sz w:val="24"/>
          <w:szCs w:val="24"/>
        </w:rPr>
      </w:pPr>
    </w:p>
    <w:p w:rsidR="00D37182" w:rsidRPr="007C5728" w:rsidRDefault="00D37182" w:rsidP="00D37182">
      <w:pPr>
        <w:spacing w:after="0" w:line="360" w:lineRule="auto"/>
        <w:jc w:val="both"/>
        <w:rPr>
          <w:rFonts w:ascii="Times New Roman" w:hAnsi="Times New Roman" w:cs="Times New Roman"/>
          <w:b/>
          <w:sz w:val="24"/>
          <w:szCs w:val="24"/>
        </w:rPr>
      </w:pPr>
    </w:p>
    <w:p w:rsidR="00D37182" w:rsidRPr="007C5728" w:rsidRDefault="00D37182" w:rsidP="00D37182">
      <w:pPr>
        <w:spacing w:after="0" w:line="360" w:lineRule="auto"/>
        <w:jc w:val="both"/>
        <w:rPr>
          <w:rFonts w:ascii="Times New Roman" w:hAnsi="Times New Roman" w:cs="Times New Roman"/>
          <w:b/>
          <w:sz w:val="24"/>
          <w:szCs w:val="24"/>
        </w:rPr>
      </w:pPr>
    </w:p>
    <w:p w:rsidR="00D37182" w:rsidRPr="007C5728" w:rsidRDefault="00D37182" w:rsidP="00D37182">
      <w:pPr>
        <w:spacing w:after="0" w:line="360" w:lineRule="auto"/>
        <w:jc w:val="both"/>
        <w:rPr>
          <w:rFonts w:ascii="Times New Roman" w:hAnsi="Times New Roman" w:cs="Times New Roman"/>
          <w:b/>
          <w:sz w:val="24"/>
          <w:szCs w:val="24"/>
        </w:rPr>
      </w:pPr>
    </w:p>
    <w:p w:rsidR="00D37182" w:rsidRPr="007C5728" w:rsidRDefault="00D37182" w:rsidP="00D37182">
      <w:pPr>
        <w:spacing w:after="0" w:line="360" w:lineRule="auto"/>
        <w:jc w:val="both"/>
        <w:rPr>
          <w:rFonts w:ascii="Times New Roman" w:hAnsi="Times New Roman" w:cs="Times New Roman"/>
          <w:b/>
          <w:sz w:val="24"/>
          <w:szCs w:val="24"/>
        </w:rPr>
      </w:pPr>
    </w:p>
    <w:p w:rsidR="00D37182" w:rsidRPr="007C5728" w:rsidRDefault="00D37182" w:rsidP="00D37182">
      <w:pPr>
        <w:spacing w:after="0" w:line="360" w:lineRule="auto"/>
        <w:jc w:val="both"/>
        <w:rPr>
          <w:rFonts w:ascii="Times New Roman" w:hAnsi="Times New Roman" w:cs="Times New Roman"/>
          <w:b/>
          <w:sz w:val="24"/>
          <w:szCs w:val="24"/>
        </w:rPr>
      </w:pPr>
    </w:p>
    <w:p w:rsidR="00D37182" w:rsidRPr="007C5728" w:rsidRDefault="00D37182" w:rsidP="00D37182">
      <w:pPr>
        <w:spacing w:after="0" w:line="360" w:lineRule="auto"/>
        <w:jc w:val="both"/>
        <w:rPr>
          <w:rFonts w:ascii="Times New Roman" w:hAnsi="Times New Roman" w:cs="Times New Roman"/>
          <w:b/>
          <w:sz w:val="24"/>
          <w:szCs w:val="24"/>
        </w:rPr>
      </w:pPr>
    </w:p>
    <w:p w:rsidR="00D37182" w:rsidRPr="007C5728" w:rsidRDefault="00D37182" w:rsidP="00D37182">
      <w:pPr>
        <w:pStyle w:val="Style1"/>
        <w:rPr>
          <w:rFonts w:ascii="Times New Roman" w:hAnsi="Times New Roman" w:cs="Times New Roman"/>
        </w:rPr>
      </w:pPr>
      <w:bookmarkStart w:id="25" w:name="_Toc473145829"/>
      <w:r>
        <w:rPr>
          <w:rFonts w:ascii="Times New Roman" w:hAnsi="Times New Roman" w:cs="Times New Roman"/>
        </w:rPr>
        <w:lastRenderedPageBreak/>
        <w:t>Κ</w:t>
      </w:r>
      <w:r w:rsidRPr="007C5728">
        <w:rPr>
          <w:rFonts w:ascii="Times New Roman" w:hAnsi="Times New Roman" w:cs="Times New Roman"/>
        </w:rPr>
        <w:t>ΕΦΑΛΑΙΟ 5. ΠΑΡΟΥΣΙΑΣΗ ΑΠΟΤΕΛΕΣΜΑΤΩΝ ΣΤΑΤΙΣΤΙΚΗΣ ΑΝΑΛΥΣΗΣ</w:t>
      </w:r>
      <w:bookmarkEnd w:id="25"/>
    </w:p>
    <w:p w:rsidR="00D37182" w:rsidRPr="007C5728" w:rsidRDefault="00D37182" w:rsidP="00D37182">
      <w:pPr>
        <w:spacing w:after="0" w:line="360" w:lineRule="auto"/>
        <w:jc w:val="both"/>
        <w:rPr>
          <w:rFonts w:ascii="Times New Roman" w:hAnsi="Times New Roman" w:cs="Times New Roman"/>
          <w:b/>
          <w:sz w:val="24"/>
          <w:szCs w:val="24"/>
        </w:rPr>
      </w:pPr>
    </w:p>
    <w:p w:rsidR="00D37182" w:rsidRPr="007C5728" w:rsidRDefault="00D37182" w:rsidP="00D37182">
      <w:pPr>
        <w:pStyle w:val="Style2"/>
        <w:rPr>
          <w:rFonts w:ascii="Times New Roman" w:hAnsi="Times New Roman" w:cs="Times New Roman"/>
        </w:rPr>
      </w:pPr>
      <w:bookmarkStart w:id="26" w:name="_Toc473145830"/>
      <w:r w:rsidRPr="007C5728">
        <w:rPr>
          <w:rFonts w:ascii="Times New Roman" w:hAnsi="Times New Roman" w:cs="Times New Roman"/>
        </w:rPr>
        <w:t>5.1 Αποτελέσματα της έρευνας σε εργαζομένους: Απόψεις εργαζομένων για τη διοίκηση ολικής ποιότητας στο ΙΚΑ Πατρών</w:t>
      </w:r>
      <w:bookmarkEnd w:id="26"/>
    </w:p>
    <w:p w:rsidR="00D37182" w:rsidRPr="007C5728" w:rsidRDefault="00D37182" w:rsidP="00D37182">
      <w:pPr>
        <w:spacing w:after="0" w:line="360" w:lineRule="auto"/>
        <w:jc w:val="both"/>
        <w:rPr>
          <w:rFonts w:ascii="Times New Roman" w:hAnsi="Times New Roman" w:cs="Times New Roman"/>
          <w:b/>
          <w:sz w:val="24"/>
          <w:szCs w:val="24"/>
        </w:rPr>
      </w:pPr>
    </w:p>
    <w:p w:rsidR="00D37182" w:rsidRPr="007C5728" w:rsidRDefault="00D37182" w:rsidP="00D37182">
      <w:pPr>
        <w:spacing w:after="0" w:line="360" w:lineRule="auto"/>
        <w:jc w:val="both"/>
        <w:rPr>
          <w:rFonts w:ascii="Times New Roman" w:hAnsi="Times New Roman" w:cs="Times New Roman"/>
          <w:b/>
          <w:sz w:val="24"/>
          <w:szCs w:val="24"/>
        </w:rPr>
      </w:pPr>
      <w:r w:rsidRPr="007C5728">
        <w:rPr>
          <w:rFonts w:ascii="Times New Roman" w:hAnsi="Times New Roman" w:cs="Times New Roman"/>
          <w:b/>
          <w:sz w:val="24"/>
          <w:szCs w:val="24"/>
        </w:rPr>
        <w:t>Εσωτερική αξιοπιστία δεδομένων</w:t>
      </w: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 xml:space="preserve">Χρησιμοποιώντας το δείκτη </w:t>
      </w:r>
      <w:r w:rsidRPr="007C5728">
        <w:rPr>
          <w:rFonts w:ascii="Times New Roman" w:hAnsi="Times New Roman" w:cs="Times New Roman"/>
          <w:sz w:val="24"/>
          <w:szCs w:val="24"/>
          <w:lang w:val="en-US"/>
        </w:rPr>
        <w:t>Cronbach</w:t>
      </w:r>
      <w:r w:rsidRPr="007C5728">
        <w:rPr>
          <w:rFonts w:ascii="Times New Roman" w:hAnsi="Times New Roman" w:cs="Times New Roman"/>
          <w:sz w:val="24"/>
          <w:szCs w:val="24"/>
        </w:rPr>
        <w:t>’</w:t>
      </w:r>
      <w:r w:rsidRPr="007C5728">
        <w:rPr>
          <w:rFonts w:ascii="Times New Roman" w:hAnsi="Times New Roman" w:cs="Times New Roman"/>
          <w:sz w:val="24"/>
          <w:szCs w:val="24"/>
          <w:lang w:val="en-US"/>
        </w:rPr>
        <w:t>s</w:t>
      </w:r>
      <w:r w:rsidRPr="007C5728">
        <w:rPr>
          <w:rFonts w:ascii="Times New Roman" w:hAnsi="Times New Roman" w:cs="Times New Roman"/>
          <w:sz w:val="24"/>
          <w:szCs w:val="24"/>
        </w:rPr>
        <w:t xml:space="preserve"> </w:t>
      </w:r>
      <w:r w:rsidRPr="007C5728">
        <w:rPr>
          <w:rFonts w:ascii="Times New Roman" w:hAnsi="Times New Roman" w:cs="Times New Roman"/>
          <w:sz w:val="24"/>
          <w:szCs w:val="24"/>
          <w:lang w:val="en-US"/>
        </w:rPr>
        <w:t>a</w:t>
      </w:r>
      <w:r w:rsidRPr="007C5728">
        <w:rPr>
          <w:rFonts w:ascii="Times New Roman" w:hAnsi="Times New Roman" w:cs="Times New Roman"/>
          <w:sz w:val="24"/>
          <w:szCs w:val="24"/>
        </w:rPr>
        <w:t xml:space="preserve">, εξετάστηκε αν τα δεδομένα είναι κατάλληλα για στατιστική ανάλυση. Όπως παρατηρούμε από τον πιο κάτω πίνακα, ο συνολικός δείκτης </w:t>
      </w:r>
      <w:r w:rsidRPr="007C5728">
        <w:rPr>
          <w:rFonts w:ascii="Times New Roman" w:hAnsi="Times New Roman" w:cs="Times New Roman"/>
          <w:sz w:val="24"/>
          <w:szCs w:val="24"/>
          <w:lang w:val="en-US"/>
        </w:rPr>
        <w:t>Cronbach</w:t>
      </w:r>
      <w:r w:rsidRPr="007C5728">
        <w:rPr>
          <w:rFonts w:ascii="Times New Roman" w:hAnsi="Times New Roman" w:cs="Times New Roman"/>
          <w:sz w:val="24"/>
          <w:szCs w:val="24"/>
        </w:rPr>
        <w:t>’</w:t>
      </w:r>
      <w:r w:rsidRPr="007C5728">
        <w:rPr>
          <w:rFonts w:ascii="Times New Roman" w:hAnsi="Times New Roman" w:cs="Times New Roman"/>
          <w:sz w:val="24"/>
          <w:szCs w:val="24"/>
          <w:lang w:val="en-US"/>
        </w:rPr>
        <w:t>s</w:t>
      </w:r>
      <w:r w:rsidRPr="007C5728">
        <w:rPr>
          <w:rFonts w:ascii="Times New Roman" w:hAnsi="Times New Roman" w:cs="Times New Roman"/>
          <w:sz w:val="24"/>
          <w:szCs w:val="24"/>
        </w:rPr>
        <w:t xml:space="preserve"> </w:t>
      </w:r>
      <w:r w:rsidRPr="007C5728">
        <w:rPr>
          <w:rFonts w:ascii="Times New Roman" w:hAnsi="Times New Roman" w:cs="Times New Roman"/>
          <w:sz w:val="24"/>
          <w:szCs w:val="24"/>
          <w:lang w:val="en-US"/>
        </w:rPr>
        <w:t>a</w:t>
      </w:r>
      <w:r w:rsidRPr="007C5728">
        <w:rPr>
          <w:rFonts w:ascii="Times New Roman" w:hAnsi="Times New Roman" w:cs="Times New Roman"/>
          <w:sz w:val="24"/>
          <w:szCs w:val="24"/>
        </w:rPr>
        <w:t xml:space="preserve"> είναι ίσος με 0,960, γεγονός που σημαίνει ότι τα δεδομένα διέπονται από υψηλό βαθμό εσωτερικής αξιοπιστίας.</w:t>
      </w: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autoSpaceDE w:val="0"/>
        <w:autoSpaceDN w:val="0"/>
        <w:adjustRightInd w:val="0"/>
        <w:spacing w:after="0" w:line="360" w:lineRule="auto"/>
        <w:jc w:val="center"/>
        <w:rPr>
          <w:rFonts w:ascii="Times New Roman" w:hAnsi="Times New Roman" w:cs="Times New Roman"/>
          <w:sz w:val="24"/>
          <w:szCs w:val="24"/>
        </w:rPr>
      </w:pPr>
      <w:r w:rsidRPr="007C5728">
        <w:rPr>
          <w:rFonts w:ascii="Times New Roman" w:hAnsi="Times New Roman" w:cs="Times New Roman"/>
          <w:sz w:val="24"/>
          <w:szCs w:val="24"/>
        </w:rPr>
        <w:t xml:space="preserve">Πίνακας 1. Δείκτης </w:t>
      </w:r>
      <w:r w:rsidRPr="007C5728">
        <w:rPr>
          <w:rFonts w:ascii="Times New Roman" w:hAnsi="Times New Roman" w:cs="Times New Roman"/>
          <w:sz w:val="24"/>
          <w:szCs w:val="24"/>
          <w:lang w:val="en-US"/>
        </w:rPr>
        <w:t>Cronbach</w:t>
      </w:r>
      <w:r w:rsidRPr="007C5728">
        <w:rPr>
          <w:rFonts w:ascii="Times New Roman" w:hAnsi="Times New Roman" w:cs="Times New Roman"/>
          <w:sz w:val="24"/>
          <w:szCs w:val="24"/>
        </w:rPr>
        <w:t>’</w:t>
      </w:r>
      <w:r w:rsidRPr="007C5728">
        <w:rPr>
          <w:rFonts w:ascii="Times New Roman" w:hAnsi="Times New Roman" w:cs="Times New Roman"/>
          <w:sz w:val="24"/>
          <w:szCs w:val="24"/>
          <w:lang w:val="en-US"/>
        </w:rPr>
        <w:t>s</w:t>
      </w:r>
      <w:r w:rsidRPr="007C5728">
        <w:rPr>
          <w:rFonts w:ascii="Times New Roman" w:hAnsi="Times New Roman" w:cs="Times New Roman"/>
          <w:sz w:val="24"/>
          <w:szCs w:val="24"/>
        </w:rPr>
        <w:t xml:space="preserve"> </w:t>
      </w:r>
      <w:r w:rsidRPr="007C5728">
        <w:rPr>
          <w:rFonts w:ascii="Times New Roman" w:hAnsi="Times New Roman" w:cs="Times New Roman"/>
          <w:sz w:val="24"/>
          <w:szCs w:val="24"/>
          <w:lang w:val="en-US"/>
        </w:rPr>
        <w:t>a</w:t>
      </w:r>
    </w:p>
    <w:tbl>
      <w:tblPr>
        <w:tblW w:w="3446" w:type="dxa"/>
        <w:jc w:val="center"/>
        <w:tblBorders>
          <w:top w:val="single" w:sz="18" w:space="0" w:color="000000"/>
          <w:bottom w:val="single" w:sz="18" w:space="0" w:color="000000"/>
          <w:insideH w:val="single" w:sz="18" w:space="0" w:color="000000"/>
        </w:tblBorders>
        <w:tblLayout w:type="fixed"/>
        <w:tblCellMar>
          <w:left w:w="0" w:type="dxa"/>
          <w:right w:w="0" w:type="dxa"/>
        </w:tblCellMar>
        <w:tblLook w:val="0000"/>
      </w:tblPr>
      <w:tblGrid>
        <w:gridCol w:w="2135"/>
        <w:gridCol w:w="1311"/>
      </w:tblGrid>
      <w:tr w:rsidR="00D37182" w:rsidRPr="007C5728" w:rsidTr="00D37182">
        <w:trPr>
          <w:cantSplit/>
          <w:jc w:val="center"/>
        </w:trPr>
        <w:tc>
          <w:tcPr>
            <w:tcW w:w="2135" w:type="dxa"/>
            <w:tcBorders>
              <w:bottom w:val="single" w:sz="18" w:space="0" w:color="000000"/>
            </w:tcBorders>
            <w:shd w:val="clear" w:color="auto" w:fill="FFFFFF"/>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Cronbach's Alpha</w:t>
            </w:r>
          </w:p>
        </w:tc>
        <w:tc>
          <w:tcPr>
            <w:tcW w:w="1311" w:type="dxa"/>
            <w:tcBorders>
              <w:bottom w:val="single" w:sz="18" w:space="0" w:color="000000"/>
            </w:tcBorders>
            <w:shd w:val="clear" w:color="auto" w:fill="FFFFFF"/>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N of Items</w:t>
            </w:r>
          </w:p>
        </w:tc>
      </w:tr>
      <w:tr w:rsidR="00D37182" w:rsidRPr="007C5728" w:rsidTr="00D37182">
        <w:trPr>
          <w:cantSplit/>
          <w:jc w:val="center"/>
        </w:trPr>
        <w:tc>
          <w:tcPr>
            <w:tcW w:w="2135" w:type="dxa"/>
            <w:tcBorders>
              <w:bottom w:val="nil"/>
            </w:tcBorders>
            <w:shd w:val="clear" w:color="auto" w:fill="FFFFFF"/>
          </w:tcPr>
          <w:p w:rsidR="00D37182" w:rsidRPr="007C5728" w:rsidRDefault="00D37182" w:rsidP="00D37182">
            <w:pPr>
              <w:autoSpaceDE w:val="0"/>
              <w:autoSpaceDN w:val="0"/>
              <w:adjustRightInd w:val="0"/>
              <w:spacing w:after="0" w:line="360" w:lineRule="auto"/>
              <w:ind w:left="60" w:right="60"/>
              <w:rPr>
                <w:rFonts w:ascii="Times New Roman" w:hAnsi="Times New Roman" w:cs="Times New Roman"/>
                <w:sz w:val="24"/>
                <w:szCs w:val="24"/>
              </w:rPr>
            </w:pPr>
            <w:r w:rsidRPr="007C5728">
              <w:rPr>
                <w:rFonts w:ascii="Times New Roman" w:hAnsi="Times New Roman" w:cs="Times New Roman"/>
                <w:sz w:val="24"/>
                <w:szCs w:val="24"/>
              </w:rPr>
              <w:t>Ερώτηση 4</w:t>
            </w:r>
          </w:p>
        </w:tc>
        <w:tc>
          <w:tcPr>
            <w:tcW w:w="1311" w:type="dxa"/>
            <w:tcBorders>
              <w:bottom w:val="nil"/>
            </w:tcBorders>
            <w:shd w:val="clear" w:color="auto" w:fill="FFFFFF"/>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0,958</w:t>
            </w:r>
          </w:p>
        </w:tc>
      </w:tr>
      <w:tr w:rsidR="00D37182" w:rsidRPr="007C5728" w:rsidTr="00D37182">
        <w:trPr>
          <w:cantSplit/>
          <w:jc w:val="center"/>
        </w:trPr>
        <w:tc>
          <w:tcPr>
            <w:tcW w:w="2135" w:type="dxa"/>
            <w:tcBorders>
              <w:top w:val="nil"/>
              <w:bottom w:val="nil"/>
            </w:tcBorders>
            <w:shd w:val="clear" w:color="auto" w:fill="FFFFFF"/>
          </w:tcPr>
          <w:p w:rsidR="00D37182" w:rsidRPr="007C5728" w:rsidRDefault="00D37182" w:rsidP="00D37182">
            <w:pPr>
              <w:autoSpaceDE w:val="0"/>
              <w:autoSpaceDN w:val="0"/>
              <w:adjustRightInd w:val="0"/>
              <w:spacing w:after="0" w:line="360" w:lineRule="auto"/>
              <w:ind w:left="60" w:right="60"/>
              <w:rPr>
                <w:rFonts w:ascii="Times New Roman" w:hAnsi="Times New Roman" w:cs="Times New Roman"/>
                <w:sz w:val="24"/>
                <w:szCs w:val="24"/>
              </w:rPr>
            </w:pPr>
            <w:r w:rsidRPr="007C5728">
              <w:rPr>
                <w:rFonts w:ascii="Times New Roman" w:hAnsi="Times New Roman" w:cs="Times New Roman"/>
                <w:sz w:val="24"/>
                <w:szCs w:val="24"/>
              </w:rPr>
              <w:t>Ερώτηση 5</w:t>
            </w:r>
          </w:p>
        </w:tc>
        <w:tc>
          <w:tcPr>
            <w:tcW w:w="1311" w:type="dxa"/>
            <w:tcBorders>
              <w:top w:val="nil"/>
              <w:bottom w:val="nil"/>
            </w:tcBorders>
            <w:shd w:val="clear" w:color="auto" w:fill="FFFFFF"/>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0,961</w:t>
            </w:r>
          </w:p>
        </w:tc>
      </w:tr>
      <w:tr w:rsidR="00D37182" w:rsidRPr="007C5728" w:rsidTr="00D37182">
        <w:trPr>
          <w:cantSplit/>
          <w:jc w:val="center"/>
        </w:trPr>
        <w:tc>
          <w:tcPr>
            <w:tcW w:w="2135" w:type="dxa"/>
            <w:tcBorders>
              <w:top w:val="nil"/>
            </w:tcBorders>
            <w:shd w:val="clear" w:color="auto" w:fill="FFFFFF"/>
          </w:tcPr>
          <w:p w:rsidR="00D37182" w:rsidRPr="007C5728" w:rsidRDefault="00D37182" w:rsidP="00D37182">
            <w:pPr>
              <w:autoSpaceDE w:val="0"/>
              <w:autoSpaceDN w:val="0"/>
              <w:adjustRightInd w:val="0"/>
              <w:spacing w:after="0" w:line="360" w:lineRule="auto"/>
              <w:ind w:left="60" w:right="60"/>
              <w:rPr>
                <w:rFonts w:ascii="Times New Roman" w:hAnsi="Times New Roman" w:cs="Times New Roman"/>
                <w:sz w:val="24"/>
                <w:szCs w:val="24"/>
              </w:rPr>
            </w:pPr>
            <w:r w:rsidRPr="007C5728">
              <w:rPr>
                <w:rFonts w:ascii="Times New Roman" w:hAnsi="Times New Roman" w:cs="Times New Roman"/>
                <w:sz w:val="24"/>
                <w:szCs w:val="24"/>
              </w:rPr>
              <w:t xml:space="preserve">Σύνολο </w:t>
            </w:r>
          </w:p>
        </w:tc>
        <w:tc>
          <w:tcPr>
            <w:tcW w:w="1311" w:type="dxa"/>
            <w:tcBorders>
              <w:top w:val="nil"/>
            </w:tcBorders>
            <w:shd w:val="clear" w:color="auto" w:fill="FFFFFF"/>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0,960</w:t>
            </w:r>
          </w:p>
        </w:tc>
      </w:tr>
    </w:tbl>
    <w:p w:rsidR="00D37182" w:rsidRPr="007C5728" w:rsidRDefault="00D37182" w:rsidP="00D37182">
      <w:pPr>
        <w:spacing w:after="0" w:line="360" w:lineRule="auto"/>
        <w:jc w:val="both"/>
        <w:rPr>
          <w:rFonts w:ascii="Times New Roman" w:hAnsi="Times New Roman" w:cs="Times New Roman"/>
          <w:b/>
          <w:sz w:val="24"/>
          <w:szCs w:val="24"/>
        </w:rPr>
      </w:pPr>
    </w:p>
    <w:p w:rsidR="00D37182" w:rsidRPr="007C5728" w:rsidRDefault="00D37182" w:rsidP="00D37182">
      <w:pPr>
        <w:spacing w:after="0" w:line="360" w:lineRule="auto"/>
        <w:jc w:val="both"/>
        <w:rPr>
          <w:rFonts w:ascii="Times New Roman" w:hAnsi="Times New Roman" w:cs="Times New Roman"/>
          <w:b/>
          <w:sz w:val="24"/>
          <w:szCs w:val="24"/>
        </w:rPr>
      </w:pPr>
      <w:r w:rsidRPr="007C5728">
        <w:rPr>
          <w:rFonts w:ascii="Times New Roman" w:hAnsi="Times New Roman" w:cs="Times New Roman"/>
          <w:b/>
          <w:sz w:val="24"/>
          <w:szCs w:val="24"/>
        </w:rPr>
        <w:t>Προφίλ εργαζομένων</w:t>
      </w: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Όπως φαίνεται από το παρακάτω  γράφημα, η πλειοψηφία των συμμετεχόντων στην έρευνα είναι γυναίκες σε ποσοστό 71,7%, έναντι των αντρών που αποτελούν το 28,3% των ερωτηθέντων.</w:t>
      </w: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lastRenderedPageBreak/>
        <w:t>Γράφημα 1. Φύλο εργαζομένων</w:t>
      </w: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noProof/>
          <w:sz w:val="24"/>
          <w:szCs w:val="24"/>
          <w:lang w:eastAsia="el-GR"/>
        </w:rPr>
        <w:drawing>
          <wp:inline distT="0" distB="0" distL="0" distR="0">
            <wp:extent cx="5116467" cy="4095750"/>
            <wp:effectExtent l="19050" t="0" r="7983" b="0"/>
            <wp:docPr id="2"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srcRect r="2993" b="7527"/>
                    <a:stretch>
                      <a:fillRect/>
                    </a:stretch>
                  </pic:blipFill>
                  <pic:spPr bwMode="auto">
                    <a:xfrm>
                      <a:off x="0" y="0"/>
                      <a:ext cx="5116467" cy="4095750"/>
                    </a:xfrm>
                    <a:prstGeom prst="rect">
                      <a:avLst/>
                    </a:prstGeom>
                    <a:noFill/>
                    <a:ln w="9525">
                      <a:noFill/>
                      <a:miter lim="800000"/>
                      <a:headEnd/>
                      <a:tailEnd/>
                    </a:ln>
                  </pic:spPr>
                </pic:pic>
              </a:graphicData>
            </a:graphic>
          </wp:inline>
        </w:drawing>
      </w: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Αναφορικά με την ηλικία, οι περισσότεροι είναι 36-45 ετών σε ποσοστό 41,7%, ενώ ακολουθούν όσοι είναι 46-55 ετών (35%). Ακολουθούν όσοι είναι 26-35 ετών (13,3%) και τέλος όσοι είναι άνω των 55 ετών (10%).</w:t>
      </w: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lastRenderedPageBreak/>
        <w:t>Γράφημα 2. Ηλικία εργαζομένων</w:t>
      </w:r>
    </w:p>
    <w:p w:rsidR="00D37182" w:rsidRPr="007C5728" w:rsidRDefault="00D37182" w:rsidP="00D37182">
      <w:pPr>
        <w:autoSpaceDE w:val="0"/>
        <w:autoSpaceDN w:val="0"/>
        <w:adjustRightInd w:val="0"/>
        <w:spacing w:after="0" w:line="360" w:lineRule="auto"/>
        <w:jc w:val="both"/>
        <w:rPr>
          <w:rFonts w:ascii="Times New Roman" w:hAnsi="Times New Roman" w:cs="Times New Roman"/>
          <w:sz w:val="24"/>
          <w:szCs w:val="24"/>
        </w:rPr>
      </w:pPr>
    </w:p>
    <w:p w:rsidR="00D37182" w:rsidRPr="007C5728" w:rsidRDefault="00D37182" w:rsidP="00D37182">
      <w:pPr>
        <w:autoSpaceDE w:val="0"/>
        <w:autoSpaceDN w:val="0"/>
        <w:adjustRightInd w:val="0"/>
        <w:spacing w:after="0" w:line="360" w:lineRule="auto"/>
        <w:jc w:val="both"/>
        <w:rPr>
          <w:rFonts w:ascii="Times New Roman" w:hAnsi="Times New Roman" w:cs="Times New Roman"/>
          <w:sz w:val="24"/>
          <w:szCs w:val="24"/>
          <w:lang w:val="en-US"/>
        </w:rPr>
      </w:pPr>
      <w:r w:rsidRPr="007C5728">
        <w:rPr>
          <w:rFonts w:ascii="Times New Roman" w:hAnsi="Times New Roman" w:cs="Times New Roman"/>
          <w:noProof/>
          <w:sz w:val="24"/>
          <w:szCs w:val="24"/>
          <w:lang w:eastAsia="el-GR"/>
        </w:rPr>
        <w:drawing>
          <wp:inline distT="0" distB="0" distL="0" distR="0">
            <wp:extent cx="5202192" cy="4124325"/>
            <wp:effectExtent l="19050" t="0" r="0" b="0"/>
            <wp:docPr id="3" name="Εικόνα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srcRect r="1367" b="6882"/>
                    <a:stretch>
                      <a:fillRect/>
                    </a:stretch>
                  </pic:blipFill>
                  <pic:spPr bwMode="auto">
                    <a:xfrm>
                      <a:off x="0" y="0"/>
                      <a:ext cx="5202192" cy="4124325"/>
                    </a:xfrm>
                    <a:prstGeom prst="rect">
                      <a:avLst/>
                    </a:prstGeom>
                    <a:noFill/>
                    <a:ln w="9525">
                      <a:noFill/>
                      <a:miter lim="800000"/>
                      <a:headEnd/>
                      <a:tailEnd/>
                    </a:ln>
                  </pic:spPr>
                </pic:pic>
              </a:graphicData>
            </a:graphic>
          </wp:inline>
        </w:drawing>
      </w:r>
    </w:p>
    <w:p w:rsidR="00D37182" w:rsidRPr="007C5728" w:rsidRDefault="00D37182" w:rsidP="00D37182">
      <w:pPr>
        <w:autoSpaceDE w:val="0"/>
        <w:autoSpaceDN w:val="0"/>
        <w:adjustRightInd w:val="0"/>
        <w:spacing w:after="0" w:line="360" w:lineRule="auto"/>
        <w:jc w:val="both"/>
        <w:rPr>
          <w:rFonts w:ascii="Times New Roman" w:hAnsi="Times New Roman" w:cs="Times New Roman"/>
          <w:sz w:val="24"/>
          <w:szCs w:val="24"/>
        </w:rPr>
      </w:pPr>
    </w:p>
    <w:p w:rsidR="00D37182" w:rsidRPr="00671FBF" w:rsidRDefault="00D37182" w:rsidP="00D37182">
      <w:pPr>
        <w:autoSpaceDE w:val="0"/>
        <w:autoSpaceDN w:val="0"/>
        <w:adjustRightInd w:val="0"/>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Από το πιο κάτω γράφημα, παρατηρούμε ότι οι περισσότεροι από τους συμμετέχοντες στην έρευνα είναι απόφοιτοι τριτοβάθμιας εκπαίδευσης (38,3%), ενώ ακολουθούν όσοι είναι απόφοιτοι δευτεροβάθμιας εκπαίδευσης (33,3%). Λιγότεροι έχουν μεταπτυχιακό τίτλο (16,7%) και ακόμα λιγότεροι είναι απόφοιτοι πρωτοβάθμιας εκπαίδευσης (11,7%).</w:t>
      </w:r>
      <w:r w:rsidRPr="00671FBF">
        <w:rPr>
          <w:rFonts w:ascii="Times New Roman" w:hAnsi="Times New Roman" w:cs="Times New Roman"/>
          <w:sz w:val="24"/>
          <w:szCs w:val="24"/>
        </w:rPr>
        <w:t xml:space="preserve"> </w:t>
      </w:r>
      <w:r>
        <w:rPr>
          <w:rFonts w:ascii="Times New Roman" w:hAnsi="Times New Roman" w:cs="Times New Roman"/>
          <w:sz w:val="24"/>
          <w:szCs w:val="24"/>
        </w:rPr>
        <w:t>Ενώ δεν υπήρξε κάποιος ερωτηθείς με διδακτορικό τίτλο.</w:t>
      </w:r>
    </w:p>
    <w:p w:rsidR="00D37182" w:rsidRPr="007C5728" w:rsidRDefault="00D37182" w:rsidP="00D37182">
      <w:pPr>
        <w:autoSpaceDE w:val="0"/>
        <w:autoSpaceDN w:val="0"/>
        <w:adjustRightInd w:val="0"/>
        <w:spacing w:after="0" w:line="360" w:lineRule="auto"/>
        <w:jc w:val="both"/>
        <w:rPr>
          <w:rFonts w:ascii="Times New Roman" w:hAnsi="Times New Roman" w:cs="Times New Roman"/>
          <w:sz w:val="24"/>
          <w:szCs w:val="24"/>
        </w:rPr>
      </w:pPr>
    </w:p>
    <w:p w:rsidR="00D37182" w:rsidRPr="007C5728" w:rsidRDefault="00D37182" w:rsidP="00D37182">
      <w:pPr>
        <w:autoSpaceDE w:val="0"/>
        <w:autoSpaceDN w:val="0"/>
        <w:adjustRightInd w:val="0"/>
        <w:spacing w:after="0" w:line="360" w:lineRule="auto"/>
        <w:jc w:val="both"/>
        <w:rPr>
          <w:rFonts w:ascii="Times New Roman" w:hAnsi="Times New Roman" w:cs="Times New Roman"/>
          <w:sz w:val="24"/>
          <w:szCs w:val="24"/>
        </w:rPr>
      </w:pPr>
    </w:p>
    <w:p w:rsidR="00D37182" w:rsidRPr="007C5728" w:rsidRDefault="00D37182" w:rsidP="00D37182">
      <w:pPr>
        <w:autoSpaceDE w:val="0"/>
        <w:autoSpaceDN w:val="0"/>
        <w:adjustRightInd w:val="0"/>
        <w:spacing w:after="0" w:line="360" w:lineRule="auto"/>
        <w:jc w:val="both"/>
        <w:rPr>
          <w:rFonts w:ascii="Times New Roman" w:hAnsi="Times New Roman" w:cs="Times New Roman"/>
          <w:sz w:val="24"/>
          <w:szCs w:val="24"/>
        </w:rPr>
      </w:pPr>
    </w:p>
    <w:p w:rsidR="00D37182" w:rsidRPr="007C5728" w:rsidRDefault="00D37182" w:rsidP="00D37182">
      <w:pPr>
        <w:autoSpaceDE w:val="0"/>
        <w:autoSpaceDN w:val="0"/>
        <w:adjustRightInd w:val="0"/>
        <w:spacing w:after="0" w:line="360" w:lineRule="auto"/>
        <w:jc w:val="both"/>
        <w:rPr>
          <w:rFonts w:ascii="Times New Roman" w:hAnsi="Times New Roman" w:cs="Times New Roman"/>
          <w:sz w:val="24"/>
          <w:szCs w:val="24"/>
        </w:rPr>
      </w:pPr>
    </w:p>
    <w:p w:rsidR="00D37182" w:rsidRPr="007C5728" w:rsidRDefault="00D37182" w:rsidP="00D37182">
      <w:pPr>
        <w:autoSpaceDE w:val="0"/>
        <w:autoSpaceDN w:val="0"/>
        <w:adjustRightInd w:val="0"/>
        <w:spacing w:after="0" w:line="360" w:lineRule="auto"/>
        <w:jc w:val="both"/>
        <w:rPr>
          <w:rFonts w:ascii="Times New Roman" w:hAnsi="Times New Roman" w:cs="Times New Roman"/>
          <w:sz w:val="24"/>
          <w:szCs w:val="24"/>
        </w:rPr>
      </w:pPr>
    </w:p>
    <w:p w:rsidR="00D37182" w:rsidRPr="007C5728" w:rsidRDefault="00D37182" w:rsidP="00D37182">
      <w:pPr>
        <w:autoSpaceDE w:val="0"/>
        <w:autoSpaceDN w:val="0"/>
        <w:adjustRightInd w:val="0"/>
        <w:spacing w:after="0" w:line="360" w:lineRule="auto"/>
        <w:jc w:val="both"/>
        <w:rPr>
          <w:rFonts w:ascii="Times New Roman" w:hAnsi="Times New Roman" w:cs="Times New Roman"/>
          <w:sz w:val="24"/>
          <w:szCs w:val="24"/>
        </w:rPr>
      </w:pPr>
    </w:p>
    <w:p w:rsidR="00D37182" w:rsidRPr="007C5728" w:rsidRDefault="00D37182" w:rsidP="00D37182">
      <w:pPr>
        <w:autoSpaceDE w:val="0"/>
        <w:autoSpaceDN w:val="0"/>
        <w:adjustRightInd w:val="0"/>
        <w:spacing w:after="0" w:line="360" w:lineRule="auto"/>
        <w:jc w:val="both"/>
        <w:rPr>
          <w:rFonts w:ascii="Times New Roman" w:hAnsi="Times New Roman" w:cs="Times New Roman"/>
          <w:sz w:val="24"/>
          <w:szCs w:val="24"/>
        </w:rPr>
      </w:pPr>
    </w:p>
    <w:p w:rsidR="00D37182" w:rsidRPr="007C5728" w:rsidRDefault="00D37182" w:rsidP="00D37182">
      <w:pPr>
        <w:autoSpaceDE w:val="0"/>
        <w:autoSpaceDN w:val="0"/>
        <w:adjustRightInd w:val="0"/>
        <w:spacing w:after="0" w:line="360" w:lineRule="auto"/>
        <w:jc w:val="both"/>
        <w:rPr>
          <w:rFonts w:ascii="Times New Roman" w:hAnsi="Times New Roman" w:cs="Times New Roman"/>
          <w:sz w:val="24"/>
          <w:szCs w:val="24"/>
        </w:rPr>
      </w:pPr>
    </w:p>
    <w:p w:rsidR="00D37182" w:rsidRPr="007C5728" w:rsidRDefault="00D37182" w:rsidP="00D37182">
      <w:pPr>
        <w:autoSpaceDE w:val="0"/>
        <w:autoSpaceDN w:val="0"/>
        <w:adjustRightInd w:val="0"/>
        <w:spacing w:after="0" w:line="360" w:lineRule="auto"/>
        <w:jc w:val="both"/>
        <w:rPr>
          <w:rFonts w:ascii="Times New Roman" w:hAnsi="Times New Roman" w:cs="Times New Roman"/>
          <w:sz w:val="24"/>
          <w:szCs w:val="24"/>
        </w:rPr>
      </w:pPr>
    </w:p>
    <w:p w:rsidR="00D37182" w:rsidRPr="007C5728" w:rsidRDefault="00D37182" w:rsidP="00D37182">
      <w:pPr>
        <w:autoSpaceDE w:val="0"/>
        <w:autoSpaceDN w:val="0"/>
        <w:adjustRightInd w:val="0"/>
        <w:spacing w:after="0" w:line="360" w:lineRule="auto"/>
        <w:jc w:val="both"/>
        <w:rPr>
          <w:rFonts w:ascii="Times New Roman" w:hAnsi="Times New Roman" w:cs="Times New Roman"/>
          <w:sz w:val="24"/>
          <w:szCs w:val="24"/>
        </w:rPr>
      </w:pPr>
    </w:p>
    <w:p w:rsidR="00D37182" w:rsidRPr="007C5728" w:rsidRDefault="00D37182" w:rsidP="00D37182">
      <w:pPr>
        <w:autoSpaceDE w:val="0"/>
        <w:autoSpaceDN w:val="0"/>
        <w:adjustRightInd w:val="0"/>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Γράφημα 3. Εκπαιδευτικό επίπεδο ερωτηθέντων</w:t>
      </w:r>
    </w:p>
    <w:p w:rsidR="00D37182" w:rsidRPr="007C5728" w:rsidRDefault="00D37182" w:rsidP="00D37182">
      <w:pPr>
        <w:spacing w:after="0" w:line="360" w:lineRule="auto"/>
        <w:jc w:val="both"/>
        <w:rPr>
          <w:rFonts w:ascii="Times New Roman" w:hAnsi="Times New Roman" w:cs="Times New Roman"/>
          <w:sz w:val="24"/>
          <w:szCs w:val="24"/>
          <w:lang w:val="en-US"/>
        </w:rPr>
      </w:pPr>
      <w:r w:rsidRPr="007C5728">
        <w:rPr>
          <w:rFonts w:ascii="Times New Roman" w:hAnsi="Times New Roman" w:cs="Times New Roman"/>
          <w:noProof/>
          <w:sz w:val="24"/>
          <w:szCs w:val="24"/>
          <w:lang w:eastAsia="el-GR"/>
        </w:rPr>
        <w:drawing>
          <wp:inline distT="0" distB="0" distL="0" distR="0">
            <wp:extent cx="4849767" cy="4124325"/>
            <wp:effectExtent l="19050" t="0" r="7983" b="0"/>
            <wp:docPr id="4" name="Εικόνα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cstate="print"/>
                    <a:srcRect r="8049" b="6882"/>
                    <a:stretch>
                      <a:fillRect/>
                    </a:stretch>
                  </pic:blipFill>
                  <pic:spPr bwMode="auto">
                    <a:xfrm>
                      <a:off x="0" y="0"/>
                      <a:ext cx="4849767" cy="4124325"/>
                    </a:xfrm>
                    <a:prstGeom prst="rect">
                      <a:avLst/>
                    </a:prstGeom>
                    <a:noFill/>
                    <a:ln w="9525">
                      <a:noFill/>
                      <a:miter lim="800000"/>
                      <a:headEnd/>
                      <a:tailEnd/>
                    </a:ln>
                  </pic:spPr>
                </pic:pic>
              </a:graphicData>
            </a:graphic>
          </wp:inline>
        </w:drawing>
      </w: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b/>
          <w:sz w:val="24"/>
          <w:szCs w:val="24"/>
        </w:rPr>
      </w:pPr>
      <w:r w:rsidRPr="007C5728">
        <w:rPr>
          <w:rFonts w:ascii="Times New Roman" w:hAnsi="Times New Roman" w:cs="Times New Roman"/>
          <w:b/>
          <w:sz w:val="24"/>
          <w:szCs w:val="24"/>
        </w:rPr>
        <w:t>Περιγραφική στατιστική</w:t>
      </w:r>
    </w:p>
    <w:p w:rsidR="00D37182" w:rsidRPr="007C5728" w:rsidRDefault="00D37182" w:rsidP="00D37182">
      <w:pPr>
        <w:spacing w:after="0" w:line="360" w:lineRule="auto"/>
        <w:jc w:val="both"/>
        <w:rPr>
          <w:rFonts w:ascii="Times New Roman" w:hAnsi="Times New Roman" w:cs="Times New Roman"/>
          <w:sz w:val="24"/>
          <w:szCs w:val="24"/>
          <w:shd w:val="clear" w:color="auto" w:fill="FFFFFF"/>
        </w:rPr>
      </w:pPr>
      <w:r w:rsidRPr="007C5728">
        <w:rPr>
          <w:rFonts w:ascii="Times New Roman" w:hAnsi="Times New Roman" w:cs="Times New Roman"/>
          <w:sz w:val="24"/>
          <w:szCs w:val="24"/>
        </w:rPr>
        <w:t xml:space="preserve">Στον πιο κάτω πίνακα απεικονίζονται τα περιγραφικά στατιστικά (μέσοι όροι και τυπικές αποκλίσεις) των απόψεων των ερωτηθέντων σχετικά με </w:t>
      </w:r>
      <w:r w:rsidRPr="007C5728">
        <w:rPr>
          <w:rFonts w:ascii="Times New Roman" w:hAnsi="Times New Roman" w:cs="Times New Roman"/>
          <w:sz w:val="24"/>
          <w:szCs w:val="24"/>
          <w:shd w:val="clear" w:color="auto" w:fill="FFFFFF"/>
        </w:rPr>
        <w:t xml:space="preserve">τη διαχείριση της ποιότητας εντός του οργανισμού. Σύμφωνα με τις απαντήσεις τους, σε μεγαλύτερο βαθμό οι εργαζόμενοι θεωρούν ότι το </w:t>
      </w:r>
      <w:r w:rsidRPr="007C5728">
        <w:rPr>
          <w:rFonts w:ascii="Times New Roman" w:hAnsi="Times New Roman" w:cs="Times New Roman"/>
          <w:sz w:val="24"/>
          <w:szCs w:val="24"/>
          <w:lang w:val="en-US"/>
        </w:rPr>
        <w:t>management</w:t>
      </w:r>
      <w:r w:rsidRPr="007C5728">
        <w:rPr>
          <w:rFonts w:ascii="Times New Roman" w:hAnsi="Times New Roman" w:cs="Times New Roman"/>
          <w:sz w:val="24"/>
          <w:szCs w:val="24"/>
        </w:rPr>
        <w:t xml:space="preserve"> ευνοεί την ομαδική εργασία έναντι της ατομικής (Μ=4,16, ΤΑ=1,781) και ότι οι εργαζόμενοι εργάζονται μαζί ως ομάδα προκειμένου να συντονίσουν τις εργασίες και να βελτιώσουν την ποιότητα (Μ=4,15, ΤΑ=1,448). Συνολικά, η ομαδική εργασία βαθμολογήθηκε ως πολύ καλή στο ΙΚΑ Πατρών, αναφορικά με τον τομέα της </w:t>
      </w:r>
      <w:r w:rsidRPr="007C5728">
        <w:rPr>
          <w:rFonts w:ascii="Times New Roman" w:hAnsi="Times New Roman" w:cs="Times New Roman"/>
          <w:sz w:val="24"/>
          <w:szCs w:val="24"/>
          <w:shd w:val="clear" w:color="auto" w:fill="FFFFFF"/>
        </w:rPr>
        <w:t xml:space="preserve">διαχείρισης της ποιότητας εντός του οργανισμού αυτού. Αντίθετα, οι τομείς της κατάρτισης και των διαδικασιών συγκέντρωσαν τις χαμηλότερες βαθμολογίες. Πιο αναλυτικά, οι εργαζόμενοι δήλωσαν ότι σε μικρό προς μέτριο βαθμό η κατάρτιση των εργαζομένων παρέχεται με βάση της αρχές της ποιότητας (Μ=2,71, ΤΑ=1,545), υπάρχουν οι πόροι για την κατάρτιση των εργαζομένων για την ποιότητα (Μ=2,05, ΤΑ=1,279), αλλά και ότι </w:t>
      </w:r>
      <w:r w:rsidRPr="007C5728">
        <w:rPr>
          <w:rFonts w:ascii="Times New Roman" w:hAnsi="Times New Roman" w:cs="Times New Roman"/>
          <w:sz w:val="24"/>
          <w:szCs w:val="24"/>
          <w:shd w:val="clear" w:color="auto" w:fill="FFFFFF"/>
        </w:rPr>
        <w:lastRenderedPageBreak/>
        <w:t>υπάρχει πρόγραμμα για την ανεύρεση του χρόνου που σπαταλάται σε όλες τις εσωτερικές διαδικασίες (Μ=2,17, ΤΑ=1,488).</w:t>
      </w: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Με σειρά κατάταξης, στη βάση του μέσου όρου, οι τομείς που εξετάστηκαν βαθμολογήθηκαν ως εξής:</w:t>
      </w:r>
    </w:p>
    <w:p w:rsidR="00D37182" w:rsidRPr="007C5728" w:rsidRDefault="00D37182" w:rsidP="00D37182">
      <w:pPr>
        <w:pStyle w:val="a3"/>
        <w:numPr>
          <w:ilvl w:val="0"/>
          <w:numId w:val="5"/>
        </w:numPr>
        <w:spacing w:after="0" w:line="360" w:lineRule="auto"/>
        <w:jc w:val="both"/>
        <w:rPr>
          <w:rFonts w:ascii="Times New Roman" w:eastAsia="Times New Roman" w:hAnsi="Times New Roman" w:cs="Times New Roman"/>
          <w:sz w:val="24"/>
          <w:szCs w:val="24"/>
          <w:lang w:eastAsia="el-GR"/>
        </w:rPr>
      </w:pPr>
      <w:r w:rsidRPr="007C5728">
        <w:rPr>
          <w:rFonts w:ascii="Times New Roman" w:hAnsi="Times New Roman" w:cs="Times New Roman"/>
          <w:sz w:val="24"/>
          <w:szCs w:val="24"/>
        </w:rPr>
        <w:t xml:space="preserve">Ομαδική εργασία: </w:t>
      </w:r>
      <w:r w:rsidRPr="007C5728">
        <w:rPr>
          <w:rFonts w:ascii="Times New Roman" w:eastAsia="Times New Roman" w:hAnsi="Times New Roman" w:cs="Times New Roman"/>
          <w:sz w:val="24"/>
          <w:szCs w:val="24"/>
          <w:lang w:eastAsia="el-GR"/>
        </w:rPr>
        <w:t>4,15</w:t>
      </w:r>
    </w:p>
    <w:p w:rsidR="00D37182" w:rsidRPr="007C5728" w:rsidRDefault="00D37182" w:rsidP="00D37182">
      <w:pPr>
        <w:pStyle w:val="a3"/>
        <w:numPr>
          <w:ilvl w:val="0"/>
          <w:numId w:val="5"/>
        </w:numPr>
        <w:spacing w:after="0" w:line="360" w:lineRule="auto"/>
        <w:jc w:val="both"/>
        <w:rPr>
          <w:rFonts w:ascii="Times New Roman" w:eastAsia="Times New Roman" w:hAnsi="Times New Roman" w:cs="Times New Roman"/>
          <w:sz w:val="24"/>
          <w:szCs w:val="24"/>
          <w:lang w:eastAsia="el-GR"/>
        </w:rPr>
      </w:pPr>
      <w:r w:rsidRPr="007C5728">
        <w:rPr>
          <w:rFonts w:ascii="Times New Roman" w:hAnsi="Times New Roman" w:cs="Times New Roman"/>
          <w:sz w:val="24"/>
          <w:szCs w:val="24"/>
        </w:rPr>
        <w:t xml:space="preserve">Δέσμευση ηγεσίας: </w:t>
      </w:r>
      <w:r w:rsidRPr="007C5728">
        <w:rPr>
          <w:rFonts w:ascii="Times New Roman" w:eastAsia="Times New Roman" w:hAnsi="Times New Roman" w:cs="Times New Roman"/>
          <w:sz w:val="24"/>
          <w:szCs w:val="24"/>
          <w:lang w:eastAsia="el-GR"/>
        </w:rPr>
        <w:t>3,00</w:t>
      </w:r>
    </w:p>
    <w:p w:rsidR="00D37182" w:rsidRPr="007C5728" w:rsidRDefault="00D37182" w:rsidP="00D37182">
      <w:pPr>
        <w:pStyle w:val="a3"/>
        <w:numPr>
          <w:ilvl w:val="0"/>
          <w:numId w:val="5"/>
        </w:numPr>
        <w:spacing w:after="0" w:line="360" w:lineRule="auto"/>
        <w:jc w:val="both"/>
        <w:rPr>
          <w:rFonts w:ascii="Times New Roman" w:eastAsia="Times New Roman" w:hAnsi="Times New Roman" w:cs="Times New Roman"/>
          <w:sz w:val="24"/>
          <w:szCs w:val="24"/>
          <w:lang w:eastAsia="el-GR"/>
        </w:rPr>
      </w:pPr>
      <w:r w:rsidRPr="007C5728">
        <w:rPr>
          <w:rFonts w:ascii="Times New Roman" w:hAnsi="Times New Roman" w:cs="Times New Roman"/>
          <w:sz w:val="24"/>
          <w:szCs w:val="24"/>
        </w:rPr>
        <w:t xml:space="preserve">Εμπλοκή εργαζομένων: </w:t>
      </w:r>
      <w:r w:rsidRPr="007C5728">
        <w:rPr>
          <w:rFonts w:ascii="Times New Roman" w:eastAsia="Times New Roman" w:hAnsi="Times New Roman" w:cs="Times New Roman"/>
          <w:sz w:val="24"/>
          <w:szCs w:val="24"/>
          <w:lang w:eastAsia="el-GR"/>
        </w:rPr>
        <w:t>2,98</w:t>
      </w:r>
    </w:p>
    <w:p w:rsidR="00D37182" w:rsidRPr="007C5728" w:rsidRDefault="00D37182" w:rsidP="00D37182">
      <w:pPr>
        <w:pStyle w:val="a3"/>
        <w:numPr>
          <w:ilvl w:val="0"/>
          <w:numId w:val="5"/>
        </w:numPr>
        <w:spacing w:after="0" w:line="360" w:lineRule="auto"/>
        <w:jc w:val="both"/>
        <w:rPr>
          <w:rFonts w:ascii="Times New Roman" w:eastAsia="Times New Roman" w:hAnsi="Times New Roman" w:cs="Times New Roman"/>
          <w:sz w:val="24"/>
          <w:szCs w:val="24"/>
          <w:lang w:eastAsia="el-GR"/>
        </w:rPr>
      </w:pPr>
      <w:r w:rsidRPr="007C5728">
        <w:rPr>
          <w:rFonts w:ascii="Times New Roman" w:hAnsi="Times New Roman" w:cs="Times New Roman"/>
          <w:sz w:val="24"/>
          <w:szCs w:val="24"/>
        </w:rPr>
        <w:t xml:space="preserve">Συνεχής βελτίωση: </w:t>
      </w:r>
      <w:r w:rsidRPr="007C5728">
        <w:rPr>
          <w:rFonts w:ascii="Times New Roman" w:eastAsia="Times New Roman" w:hAnsi="Times New Roman" w:cs="Times New Roman"/>
          <w:sz w:val="24"/>
          <w:szCs w:val="24"/>
          <w:lang w:eastAsia="el-GR"/>
        </w:rPr>
        <w:t>2,94</w:t>
      </w:r>
    </w:p>
    <w:p w:rsidR="00D37182" w:rsidRPr="007C5728" w:rsidRDefault="00D37182" w:rsidP="00D37182">
      <w:pPr>
        <w:pStyle w:val="a3"/>
        <w:numPr>
          <w:ilvl w:val="0"/>
          <w:numId w:val="5"/>
        </w:numPr>
        <w:spacing w:after="0" w:line="360" w:lineRule="auto"/>
        <w:jc w:val="both"/>
        <w:rPr>
          <w:rFonts w:ascii="Times New Roman" w:eastAsia="Times New Roman" w:hAnsi="Times New Roman" w:cs="Times New Roman"/>
          <w:sz w:val="24"/>
          <w:szCs w:val="24"/>
          <w:lang w:eastAsia="el-GR"/>
        </w:rPr>
      </w:pPr>
      <w:r w:rsidRPr="007C5728">
        <w:rPr>
          <w:rFonts w:ascii="Times New Roman" w:hAnsi="Times New Roman" w:cs="Times New Roman"/>
          <w:sz w:val="24"/>
          <w:szCs w:val="24"/>
        </w:rPr>
        <w:t xml:space="preserve">Οργανωσιακή κουλτούρα: </w:t>
      </w:r>
      <w:r w:rsidRPr="007C5728">
        <w:rPr>
          <w:rFonts w:ascii="Times New Roman" w:eastAsia="Times New Roman" w:hAnsi="Times New Roman" w:cs="Times New Roman"/>
          <w:sz w:val="24"/>
          <w:szCs w:val="24"/>
          <w:lang w:eastAsia="el-GR"/>
        </w:rPr>
        <w:t>2,87</w:t>
      </w:r>
    </w:p>
    <w:p w:rsidR="00D37182" w:rsidRPr="007C5728" w:rsidRDefault="00D37182" w:rsidP="00D37182">
      <w:pPr>
        <w:pStyle w:val="a3"/>
        <w:numPr>
          <w:ilvl w:val="0"/>
          <w:numId w:val="5"/>
        </w:numPr>
        <w:spacing w:after="0" w:line="360" w:lineRule="auto"/>
        <w:jc w:val="both"/>
        <w:rPr>
          <w:rFonts w:ascii="Times New Roman" w:eastAsia="Times New Roman" w:hAnsi="Times New Roman" w:cs="Times New Roman"/>
          <w:sz w:val="24"/>
          <w:szCs w:val="24"/>
          <w:lang w:eastAsia="el-GR"/>
        </w:rPr>
      </w:pPr>
      <w:r w:rsidRPr="007C5728">
        <w:rPr>
          <w:rFonts w:ascii="Times New Roman" w:hAnsi="Times New Roman" w:cs="Times New Roman"/>
          <w:sz w:val="24"/>
          <w:szCs w:val="24"/>
        </w:rPr>
        <w:t xml:space="preserve">Επικέντρωση στον πολίτη: </w:t>
      </w:r>
      <w:r w:rsidRPr="007C5728">
        <w:rPr>
          <w:rFonts w:ascii="Times New Roman" w:eastAsia="Times New Roman" w:hAnsi="Times New Roman" w:cs="Times New Roman"/>
          <w:sz w:val="24"/>
          <w:szCs w:val="24"/>
          <w:lang w:eastAsia="el-GR"/>
        </w:rPr>
        <w:t>2,69</w:t>
      </w:r>
    </w:p>
    <w:p w:rsidR="00D37182" w:rsidRPr="007C5728" w:rsidRDefault="00D37182" w:rsidP="00D37182">
      <w:pPr>
        <w:pStyle w:val="a3"/>
        <w:numPr>
          <w:ilvl w:val="0"/>
          <w:numId w:val="5"/>
        </w:numPr>
        <w:spacing w:after="0" w:line="360" w:lineRule="auto"/>
        <w:jc w:val="both"/>
        <w:rPr>
          <w:rFonts w:ascii="Times New Roman" w:eastAsia="Times New Roman" w:hAnsi="Times New Roman" w:cs="Times New Roman"/>
          <w:sz w:val="24"/>
          <w:szCs w:val="24"/>
          <w:lang w:eastAsia="el-GR"/>
        </w:rPr>
      </w:pPr>
      <w:r w:rsidRPr="007C5728">
        <w:rPr>
          <w:rFonts w:ascii="Times New Roman" w:hAnsi="Times New Roman" w:cs="Times New Roman"/>
          <w:sz w:val="24"/>
          <w:szCs w:val="24"/>
        </w:rPr>
        <w:t xml:space="preserve">Κατάρτιση: </w:t>
      </w:r>
      <w:r w:rsidRPr="007C5728">
        <w:rPr>
          <w:rFonts w:ascii="Times New Roman" w:eastAsia="Times New Roman" w:hAnsi="Times New Roman" w:cs="Times New Roman"/>
          <w:sz w:val="24"/>
          <w:szCs w:val="24"/>
          <w:lang w:eastAsia="el-GR"/>
        </w:rPr>
        <w:t>2,38</w:t>
      </w:r>
    </w:p>
    <w:p w:rsidR="00D37182" w:rsidRPr="007C5728" w:rsidRDefault="00D37182" w:rsidP="00D37182">
      <w:pPr>
        <w:pStyle w:val="a3"/>
        <w:numPr>
          <w:ilvl w:val="0"/>
          <w:numId w:val="5"/>
        </w:numPr>
        <w:spacing w:after="0" w:line="360" w:lineRule="auto"/>
        <w:jc w:val="both"/>
        <w:rPr>
          <w:rFonts w:ascii="Times New Roman" w:eastAsia="Times New Roman" w:hAnsi="Times New Roman" w:cs="Times New Roman"/>
          <w:sz w:val="24"/>
          <w:szCs w:val="24"/>
          <w:lang w:eastAsia="el-GR"/>
        </w:rPr>
      </w:pPr>
      <w:r w:rsidRPr="007C5728">
        <w:rPr>
          <w:rFonts w:ascii="Times New Roman" w:hAnsi="Times New Roman" w:cs="Times New Roman"/>
          <w:sz w:val="24"/>
          <w:szCs w:val="24"/>
        </w:rPr>
        <w:t xml:space="preserve">Διαδικασίες: </w:t>
      </w:r>
      <w:r w:rsidRPr="007C5728">
        <w:rPr>
          <w:rFonts w:ascii="Times New Roman" w:eastAsia="Times New Roman" w:hAnsi="Times New Roman" w:cs="Times New Roman"/>
          <w:sz w:val="24"/>
          <w:szCs w:val="24"/>
          <w:lang w:eastAsia="el-GR"/>
        </w:rPr>
        <w:t>2,17</w:t>
      </w: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Πίνακας 2. Περιγραφικά μέτρα απόψεων ερωτηθέντων σχετικά με</w:t>
      </w:r>
      <w:r w:rsidRPr="007C5728">
        <w:rPr>
          <w:rFonts w:ascii="Times New Roman" w:hAnsi="Times New Roman" w:cs="Times New Roman"/>
          <w:sz w:val="24"/>
          <w:szCs w:val="24"/>
          <w:shd w:val="clear" w:color="auto" w:fill="FFFFFF"/>
        </w:rPr>
        <w:t xml:space="preserve"> τη διαχείριση της ποιότητας εντός του οργανισμού</w:t>
      </w:r>
    </w:p>
    <w:tbl>
      <w:tblPr>
        <w:tblW w:w="8349" w:type="dxa"/>
        <w:tblInd w:w="20" w:type="dxa"/>
        <w:tblLayout w:type="fixed"/>
        <w:tblCellMar>
          <w:left w:w="0" w:type="dxa"/>
          <w:right w:w="0" w:type="dxa"/>
        </w:tblCellMar>
        <w:tblLook w:val="0000"/>
      </w:tblPr>
      <w:tblGrid>
        <w:gridCol w:w="5529"/>
        <w:gridCol w:w="1000"/>
        <w:gridCol w:w="843"/>
        <w:gridCol w:w="977"/>
      </w:tblGrid>
      <w:tr w:rsidR="00D37182" w:rsidRPr="007C5728" w:rsidTr="00D37182">
        <w:trPr>
          <w:cantSplit/>
        </w:trPr>
        <w:tc>
          <w:tcPr>
            <w:tcW w:w="5529" w:type="dxa"/>
            <w:tcBorders>
              <w:top w:val="single" w:sz="18" w:space="0" w:color="auto"/>
              <w:bottom w:val="single" w:sz="18" w:space="0" w:color="auto"/>
            </w:tcBorders>
            <w:shd w:val="clear" w:color="auto" w:fill="FFFFFF"/>
          </w:tcPr>
          <w:p w:rsidR="00D37182" w:rsidRPr="007C5728" w:rsidRDefault="00D37182" w:rsidP="00D37182">
            <w:pPr>
              <w:autoSpaceDE w:val="0"/>
              <w:autoSpaceDN w:val="0"/>
              <w:adjustRightInd w:val="0"/>
              <w:spacing w:after="0" w:line="360" w:lineRule="auto"/>
              <w:ind w:left="60" w:right="60"/>
              <w:jc w:val="both"/>
              <w:rPr>
                <w:rFonts w:ascii="Times New Roman" w:hAnsi="Times New Roman" w:cs="Times New Roman"/>
                <w:sz w:val="24"/>
                <w:szCs w:val="24"/>
              </w:rPr>
            </w:pPr>
          </w:p>
        </w:tc>
        <w:tc>
          <w:tcPr>
            <w:tcW w:w="1000" w:type="dxa"/>
            <w:tcBorders>
              <w:top w:val="single" w:sz="18" w:space="0" w:color="auto"/>
              <w:bottom w:val="single" w:sz="18" w:space="0" w:color="auto"/>
            </w:tcBorders>
            <w:shd w:val="clear" w:color="auto" w:fill="FFFFFF"/>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N</w:t>
            </w:r>
          </w:p>
        </w:tc>
        <w:tc>
          <w:tcPr>
            <w:tcW w:w="843" w:type="dxa"/>
            <w:tcBorders>
              <w:top w:val="single" w:sz="18" w:space="0" w:color="auto"/>
              <w:bottom w:val="single" w:sz="18" w:space="0" w:color="auto"/>
            </w:tcBorders>
            <w:shd w:val="clear" w:color="auto" w:fill="FFFFFF"/>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Μ.Ο.</w:t>
            </w:r>
          </w:p>
        </w:tc>
        <w:tc>
          <w:tcPr>
            <w:tcW w:w="977" w:type="dxa"/>
            <w:tcBorders>
              <w:top w:val="single" w:sz="18" w:space="0" w:color="auto"/>
              <w:bottom w:val="single" w:sz="18" w:space="0" w:color="auto"/>
            </w:tcBorders>
            <w:shd w:val="clear" w:color="auto" w:fill="FFFFFF"/>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Τ.Α.</w:t>
            </w:r>
          </w:p>
        </w:tc>
      </w:tr>
      <w:tr w:rsidR="00D37182" w:rsidRPr="007C5728" w:rsidTr="00D37182">
        <w:trPr>
          <w:cantSplit/>
        </w:trPr>
        <w:tc>
          <w:tcPr>
            <w:tcW w:w="5529" w:type="dxa"/>
            <w:tcBorders>
              <w:top w:val="single" w:sz="18" w:space="0" w:color="auto"/>
              <w:bottom w:val="single" w:sz="18" w:space="0" w:color="auto"/>
            </w:tcBorders>
            <w:shd w:val="clear" w:color="auto" w:fill="FFFFFF"/>
          </w:tcPr>
          <w:p w:rsidR="00D37182" w:rsidRPr="007C5728" w:rsidRDefault="00D37182" w:rsidP="00D37182">
            <w:pPr>
              <w:autoSpaceDE w:val="0"/>
              <w:autoSpaceDN w:val="0"/>
              <w:adjustRightInd w:val="0"/>
              <w:spacing w:after="0" w:line="360" w:lineRule="auto"/>
              <w:ind w:left="60" w:right="60"/>
              <w:jc w:val="both"/>
              <w:rPr>
                <w:rFonts w:ascii="Times New Roman" w:hAnsi="Times New Roman" w:cs="Times New Roman"/>
                <w:sz w:val="24"/>
                <w:szCs w:val="24"/>
              </w:rPr>
            </w:pPr>
            <w:r w:rsidRPr="007C5728">
              <w:rPr>
                <w:rFonts w:ascii="Times New Roman" w:hAnsi="Times New Roman" w:cs="Times New Roman"/>
                <w:b/>
                <w:sz w:val="24"/>
                <w:szCs w:val="24"/>
              </w:rPr>
              <w:t>Ομαδική εργασία</w:t>
            </w:r>
          </w:p>
        </w:tc>
        <w:tc>
          <w:tcPr>
            <w:tcW w:w="1000" w:type="dxa"/>
            <w:tcBorders>
              <w:top w:val="single" w:sz="18" w:space="0" w:color="auto"/>
              <w:bottom w:val="single" w:sz="18" w:space="0" w:color="auto"/>
            </w:tcBorders>
            <w:shd w:val="clear" w:color="auto" w:fill="FFFFFF"/>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p>
        </w:tc>
        <w:tc>
          <w:tcPr>
            <w:tcW w:w="843" w:type="dxa"/>
            <w:tcBorders>
              <w:top w:val="single" w:sz="18" w:space="0" w:color="auto"/>
              <w:bottom w:val="single" w:sz="18" w:space="0" w:color="auto"/>
            </w:tcBorders>
            <w:shd w:val="clear" w:color="auto" w:fill="FFFFFF"/>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p>
        </w:tc>
        <w:tc>
          <w:tcPr>
            <w:tcW w:w="977" w:type="dxa"/>
            <w:tcBorders>
              <w:top w:val="single" w:sz="18" w:space="0" w:color="auto"/>
              <w:bottom w:val="single" w:sz="18" w:space="0" w:color="auto"/>
            </w:tcBorders>
            <w:shd w:val="clear" w:color="auto" w:fill="FFFFFF"/>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p>
        </w:tc>
      </w:tr>
      <w:tr w:rsidR="00D37182" w:rsidRPr="007C5728" w:rsidTr="00D37182">
        <w:trPr>
          <w:cantSplit/>
        </w:trPr>
        <w:tc>
          <w:tcPr>
            <w:tcW w:w="5529" w:type="dxa"/>
            <w:tcBorders>
              <w:top w:val="single" w:sz="18" w:space="0" w:color="auto"/>
            </w:tcBorders>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Οι εργαζόμενοι εργάζονται μαζί ως ομάδα προκειμένου να συντονίσουν τις εργασίες και να βελτιώσουν την ποιότητα</w:t>
            </w:r>
          </w:p>
        </w:tc>
        <w:tc>
          <w:tcPr>
            <w:tcW w:w="1000" w:type="dxa"/>
            <w:tcBorders>
              <w:top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60</w:t>
            </w:r>
          </w:p>
        </w:tc>
        <w:tc>
          <w:tcPr>
            <w:tcW w:w="843" w:type="dxa"/>
            <w:tcBorders>
              <w:top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4,15</w:t>
            </w:r>
          </w:p>
        </w:tc>
        <w:tc>
          <w:tcPr>
            <w:tcW w:w="977" w:type="dxa"/>
            <w:tcBorders>
              <w:top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1,448</w:t>
            </w:r>
          </w:p>
        </w:tc>
      </w:tr>
      <w:tr w:rsidR="00D37182" w:rsidRPr="007C5728" w:rsidTr="00D37182">
        <w:trPr>
          <w:cantSplit/>
        </w:trPr>
        <w:tc>
          <w:tcPr>
            <w:tcW w:w="5529" w:type="dxa"/>
            <w:tcBorders>
              <w:bottom w:val="single" w:sz="18" w:space="0" w:color="auto"/>
            </w:tcBorders>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 xml:space="preserve">Το </w:t>
            </w:r>
            <w:r w:rsidRPr="007C5728">
              <w:rPr>
                <w:rFonts w:ascii="Times New Roman" w:hAnsi="Times New Roman" w:cs="Times New Roman"/>
                <w:sz w:val="24"/>
                <w:szCs w:val="24"/>
                <w:lang w:val="en-US"/>
              </w:rPr>
              <w:t>management</w:t>
            </w:r>
            <w:r w:rsidRPr="007C5728">
              <w:rPr>
                <w:rFonts w:ascii="Times New Roman" w:hAnsi="Times New Roman" w:cs="Times New Roman"/>
                <w:sz w:val="24"/>
                <w:szCs w:val="24"/>
              </w:rPr>
              <w:t xml:space="preserve"> ευνοεί την ομαδική εργασία έναντι της ατομικής</w:t>
            </w:r>
          </w:p>
        </w:tc>
        <w:tc>
          <w:tcPr>
            <w:tcW w:w="1000" w:type="dxa"/>
            <w:tcBorders>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57</w:t>
            </w:r>
          </w:p>
        </w:tc>
        <w:tc>
          <w:tcPr>
            <w:tcW w:w="843" w:type="dxa"/>
            <w:tcBorders>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4,16</w:t>
            </w:r>
          </w:p>
        </w:tc>
        <w:tc>
          <w:tcPr>
            <w:tcW w:w="977" w:type="dxa"/>
            <w:tcBorders>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1,781</w:t>
            </w:r>
          </w:p>
        </w:tc>
      </w:tr>
      <w:tr w:rsidR="00D37182" w:rsidRPr="007C5728" w:rsidTr="00D37182">
        <w:trPr>
          <w:cantSplit/>
        </w:trPr>
        <w:tc>
          <w:tcPr>
            <w:tcW w:w="5529" w:type="dxa"/>
            <w:tcBorders>
              <w:top w:val="single" w:sz="18" w:space="0" w:color="auto"/>
              <w:bottom w:val="single" w:sz="18" w:space="0" w:color="auto"/>
            </w:tcBorders>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b/>
                <w:sz w:val="24"/>
                <w:szCs w:val="24"/>
              </w:rPr>
              <w:t>Συνεχής βελτίωση</w:t>
            </w:r>
          </w:p>
        </w:tc>
        <w:tc>
          <w:tcPr>
            <w:tcW w:w="1000" w:type="dxa"/>
            <w:tcBorders>
              <w:top w:val="single" w:sz="18" w:space="0" w:color="auto"/>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p>
        </w:tc>
        <w:tc>
          <w:tcPr>
            <w:tcW w:w="843" w:type="dxa"/>
            <w:tcBorders>
              <w:top w:val="single" w:sz="18" w:space="0" w:color="auto"/>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p>
        </w:tc>
        <w:tc>
          <w:tcPr>
            <w:tcW w:w="977" w:type="dxa"/>
            <w:tcBorders>
              <w:top w:val="single" w:sz="18" w:space="0" w:color="auto"/>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p>
        </w:tc>
      </w:tr>
      <w:tr w:rsidR="00D37182" w:rsidRPr="007C5728" w:rsidTr="00D37182">
        <w:trPr>
          <w:cantSplit/>
        </w:trPr>
        <w:tc>
          <w:tcPr>
            <w:tcW w:w="5529" w:type="dxa"/>
            <w:tcBorders>
              <w:top w:val="single" w:sz="18" w:space="0" w:color="auto"/>
            </w:tcBorders>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Γίνεται αξιολόγηση της απόδοσης για να μετρήσουμε την αριστεία στις παρεχόμενες υπηρεσίες</w:t>
            </w:r>
          </w:p>
        </w:tc>
        <w:tc>
          <w:tcPr>
            <w:tcW w:w="1000" w:type="dxa"/>
            <w:tcBorders>
              <w:top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59</w:t>
            </w:r>
          </w:p>
        </w:tc>
        <w:tc>
          <w:tcPr>
            <w:tcW w:w="843" w:type="dxa"/>
            <w:tcBorders>
              <w:top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2,88</w:t>
            </w:r>
          </w:p>
        </w:tc>
        <w:tc>
          <w:tcPr>
            <w:tcW w:w="977" w:type="dxa"/>
            <w:tcBorders>
              <w:top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1,693</w:t>
            </w:r>
          </w:p>
        </w:tc>
      </w:tr>
      <w:tr w:rsidR="00D37182" w:rsidRPr="007C5728" w:rsidTr="00D37182">
        <w:trPr>
          <w:cantSplit/>
        </w:trPr>
        <w:tc>
          <w:tcPr>
            <w:tcW w:w="5529" w:type="dxa"/>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Οι πρωτοβουλίες αλλαγών καθοδηγούνται από τις ανάγκες και τις προσδοκίες των πολιτών</w:t>
            </w:r>
          </w:p>
        </w:tc>
        <w:tc>
          <w:tcPr>
            <w:tcW w:w="1000"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57</w:t>
            </w:r>
          </w:p>
        </w:tc>
        <w:tc>
          <w:tcPr>
            <w:tcW w:w="843"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2,93</w:t>
            </w:r>
          </w:p>
        </w:tc>
        <w:tc>
          <w:tcPr>
            <w:tcW w:w="977"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1,510</w:t>
            </w:r>
          </w:p>
        </w:tc>
      </w:tr>
      <w:tr w:rsidR="00D37182" w:rsidRPr="007C5728" w:rsidTr="00D37182">
        <w:trPr>
          <w:cantSplit/>
        </w:trPr>
        <w:tc>
          <w:tcPr>
            <w:tcW w:w="5529" w:type="dxa"/>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Η διοίκηση βρίσκεται σε συνεχή επικοινωνία και επαφή με τους εργαζομένους</w:t>
            </w:r>
          </w:p>
        </w:tc>
        <w:tc>
          <w:tcPr>
            <w:tcW w:w="1000"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58</w:t>
            </w:r>
          </w:p>
        </w:tc>
        <w:tc>
          <w:tcPr>
            <w:tcW w:w="843"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2,86</w:t>
            </w:r>
          </w:p>
        </w:tc>
        <w:tc>
          <w:tcPr>
            <w:tcW w:w="977"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1,670</w:t>
            </w:r>
          </w:p>
        </w:tc>
      </w:tr>
      <w:tr w:rsidR="00D37182" w:rsidRPr="007C5728" w:rsidTr="00D37182">
        <w:trPr>
          <w:cantSplit/>
        </w:trPr>
        <w:tc>
          <w:tcPr>
            <w:tcW w:w="5529" w:type="dxa"/>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Η διοίκηση βρίσκεται σε συνεχή επικοινωνία και επαφή με τους πολίτες</w:t>
            </w:r>
          </w:p>
        </w:tc>
        <w:tc>
          <w:tcPr>
            <w:tcW w:w="1000"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57</w:t>
            </w:r>
          </w:p>
        </w:tc>
        <w:tc>
          <w:tcPr>
            <w:tcW w:w="843"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2,82</w:t>
            </w:r>
          </w:p>
        </w:tc>
        <w:tc>
          <w:tcPr>
            <w:tcW w:w="977"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1,477</w:t>
            </w:r>
          </w:p>
        </w:tc>
      </w:tr>
      <w:tr w:rsidR="00D37182" w:rsidRPr="007C5728" w:rsidTr="00D37182">
        <w:trPr>
          <w:cantSplit/>
        </w:trPr>
        <w:tc>
          <w:tcPr>
            <w:tcW w:w="5529" w:type="dxa"/>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Η διοίκηση εμπλέκεται ενεργά στο να επικοινωνήσει το όραμα του οργανισμού για την ποιότητα</w:t>
            </w:r>
          </w:p>
        </w:tc>
        <w:tc>
          <w:tcPr>
            <w:tcW w:w="1000"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57</w:t>
            </w:r>
          </w:p>
        </w:tc>
        <w:tc>
          <w:tcPr>
            <w:tcW w:w="843"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3,09</w:t>
            </w:r>
          </w:p>
        </w:tc>
        <w:tc>
          <w:tcPr>
            <w:tcW w:w="977"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1,725</w:t>
            </w:r>
          </w:p>
        </w:tc>
      </w:tr>
      <w:tr w:rsidR="00D37182" w:rsidRPr="007C5728" w:rsidTr="00D37182">
        <w:trPr>
          <w:cantSplit/>
        </w:trPr>
        <w:tc>
          <w:tcPr>
            <w:tcW w:w="5529" w:type="dxa"/>
            <w:tcBorders>
              <w:bottom w:val="single" w:sz="18" w:space="0" w:color="auto"/>
            </w:tcBorders>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lastRenderedPageBreak/>
              <w:t>Η διοίκηση αφαιρεί τα εμπόδια για την καινοτομία, την απόδοση, την ποιότητα</w:t>
            </w:r>
          </w:p>
        </w:tc>
        <w:tc>
          <w:tcPr>
            <w:tcW w:w="1000" w:type="dxa"/>
            <w:tcBorders>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57</w:t>
            </w:r>
          </w:p>
        </w:tc>
        <w:tc>
          <w:tcPr>
            <w:tcW w:w="843" w:type="dxa"/>
            <w:tcBorders>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3,04</w:t>
            </w:r>
          </w:p>
        </w:tc>
        <w:tc>
          <w:tcPr>
            <w:tcW w:w="977" w:type="dxa"/>
            <w:tcBorders>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1,752</w:t>
            </w:r>
          </w:p>
        </w:tc>
      </w:tr>
      <w:tr w:rsidR="00D37182" w:rsidRPr="007C5728" w:rsidTr="00D37182">
        <w:trPr>
          <w:cantSplit/>
        </w:trPr>
        <w:tc>
          <w:tcPr>
            <w:tcW w:w="5529" w:type="dxa"/>
            <w:tcBorders>
              <w:top w:val="single" w:sz="18" w:space="0" w:color="auto"/>
              <w:bottom w:val="single" w:sz="18" w:space="0" w:color="auto"/>
            </w:tcBorders>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b/>
                <w:sz w:val="24"/>
                <w:szCs w:val="24"/>
              </w:rPr>
              <w:t>Δέσμευση ηγεσίας</w:t>
            </w:r>
          </w:p>
        </w:tc>
        <w:tc>
          <w:tcPr>
            <w:tcW w:w="1000" w:type="dxa"/>
            <w:tcBorders>
              <w:top w:val="single" w:sz="18" w:space="0" w:color="auto"/>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p>
        </w:tc>
        <w:tc>
          <w:tcPr>
            <w:tcW w:w="843" w:type="dxa"/>
            <w:tcBorders>
              <w:top w:val="single" w:sz="18" w:space="0" w:color="auto"/>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p>
        </w:tc>
        <w:tc>
          <w:tcPr>
            <w:tcW w:w="977" w:type="dxa"/>
            <w:tcBorders>
              <w:top w:val="single" w:sz="18" w:space="0" w:color="auto"/>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p>
        </w:tc>
      </w:tr>
      <w:tr w:rsidR="00D37182" w:rsidRPr="007C5728" w:rsidTr="00D37182">
        <w:trPr>
          <w:cantSplit/>
        </w:trPr>
        <w:tc>
          <w:tcPr>
            <w:tcW w:w="5529" w:type="dxa"/>
            <w:tcBorders>
              <w:top w:val="single" w:sz="18" w:space="0" w:color="auto"/>
            </w:tcBorders>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Το ΙΚΑ έχει ένα αποτελεσματικό σχέδιο για τη βελτίωση της ποιότητας</w:t>
            </w:r>
          </w:p>
        </w:tc>
        <w:tc>
          <w:tcPr>
            <w:tcW w:w="1000" w:type="dxa"/>
            <w:tcBorders>
              <w:top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57</w:t>
            </w:r>
          </w:p>
        </w:tc>
        <w:tc>
          <w:tcPr>
            <w:tcW w:w="843" w:type="dxa"/>
            <w:tcBorders>
              <w:top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3,12</w:t>
            </w:r>
          </w:p>
        </w:tc>
        <w:tc>
          <w:tcPr>
            <w:tcW w:w="977" w:type="dxa"/>
            <w:tcBorders>
              <w:top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1,691</w:t>
            </w:r>
          </w:p>
        </w:tc>
      </w:tr>
      <w:tr w:rsidR="00D37182" w:rsidRPr="007C5728" w:rsidTr="00D37182">
        <w:trPr>
          <w:cantSplit/>
        </w:trPr>
        <w:tc>
          <w:tcPr>
            <w:tcW w:w="5529" w:type="dxa"/>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Η διοίκηση θεωρεί ότι η ποιότητα είναι περισσότερο σημαντική από το κόστος</w:t>
            </w:r>
          </w:p>
        </w:tc>
        <w:tc>
          <w:tcPr>
            <w:tcW w:w="1000"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55</w:t>
            </w:r>
          </w:p>
        </w:tc>
        <w:tc>
          <w:tcPr>
            <w:tcW w:w="843"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2,91</w:t>
            </w:r>
          </w:p>
        </w:tc>
        <w:tc>
          <w:tcPr>
            <w:tcW w:w="977"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1,746</w:t>
            </w:r>
          </w:p>
        </w:tc>
      </w:tr>
      <w:tr w:rsidR="00D37182" w:rsidRPr="007C5728" w:rsidTr="00D37182">
        <w:trPr>
          <w:cantSplit/>
        </w:trPr>
        <w:tc>
          <w:tcPr>
            <w:tcW w:w="5529" w:type="dxa"/>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Η διοίκηση προωθεί μία κουλτούρα ποιότητας στον οργανισμό</w:t>
            </w:r>
          </w:p>
        </w:tc>
        <w:tc>
          <w:tcPr>
            <w:tcW w:w="1000"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58</w:t>
            </w:r>
          </w:p>
        </w:tc>
        <w:tc>
          <w:tcPr>
            <w:tcW w:w="843"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2,93</w:t>
            </w:r>
          </w:p>
        </w:tc>
        <w:tc>
          <w:tcPr>
            <w:tcW w:w="977"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1,705</w:t>
            </w:r>
          </w:p>
        </w:tc>
      </w:tr>
      <w:tr w:rsidR="00D37182" w:rsidRPr="007C5728" w:rsidTr="00D37182">
        <w:trPr>
          <w:cantSplit/>
        </w:trPr>
        <w:tc>
          <w:tcPr>
            <w:tcW w:w="5529" w:type="dxa"/>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Υπάρχουν σαφείς και ξεκάθαροι στόχοι που προσδιορίζονται από τη διοίκηση</w:t>
            </w:r>
          </w:p>
        </w:tc>
        <w:tc>
          <w:tcPr>
            <w:tcW w:w="1000"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58</w:t>
            </w:r>
          </w:p>
        </w:tc>
        <w:tc>
          <w:tcPr>
            <w:tcW w:w="843"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3,14</w:t>
            </w:r>
          </w:p>
        </w:tc>
        <w:tc>
          <w:tcPr>
            <w:tcW w:w="977"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1,820</w:t>
            </w:r>
          </w:p>
        </w:tc>
      </w:tr>
      <w:tr w:rsidR="00D37182" w:rsidRPr="007C5728" w:rsidTr="00D37182">
        <w:trPr>
          <w:cantSplit/>
        </w:trPr>
        <w:tc>
          <w:tcPr>
            <w:tcW w:w="5529" w:type="dxa"/>
            <w:tcBorders>
              <w:bottom w:val="single" w:sz="18" w:space="0" w:color="auto"/>
            </w:tcBorders>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Η διοίκηση είναι δεσμευμένη στην ποιότητα σε όλα τα επίπεδα</w:t>
            </w:r>
          </w:p>
        </w:tc>
        <w:tc>
          <w:tcPr>
            <w:tcW w:w="1000" w:type="dxa"/>
            <w:tcBorders>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58</w:t>
            </w:r>
          </w:p>
        </w:tc>
        <w:tc>
          <w:tcPr>
            <w:tcW w:w="843" w:type="dxa"/>
            <w:tcBorders>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2,93</w:t>
            </w:r>
          </w:p>
        </w:tc>
        <w:tc>
          <w:tcPr>
            <w:tcW w:w="977" w:type="dxa"/>
            <w:tcBorders>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1,786</w:t>
            </w:r>
          </w:p>
        </w:tc>
      </w:tr>
      <w:tr w:rsidR="00D37182" w:rsidRPr="007C5728" w:rsidTr="00D37182">
        <w:trPr>
          <w:cantSplit/>
        </w:trPr>
        <w:tc>
          <w:tcPr>
            <w:tcW w:w="5529" w:type="dxa"/>
            <w:tcBorders>
              <w:top w:val="single" w:sz="18" w:space="0" w:color="auto"/>
              <w:bottom w:val="single" w:sz="18" w:space="0" w:color="auto"/>
            </w:tcBorders>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b/>
                <w:sz w:val="24"/>
                <w:szCs w:val="24"/>
              </w:rPr>
              <w:t>Κατάρτιση</w:t>
            </w:r>
          </w:p>
        </w:tc>
        <w:tc>
          <w:tcPr>
            <w:tcW w:w="1000" w:type="dxa"/>
            <w:tcBorders>
              <w:top w:val="single" w:sz="18" w:space="0" w:color="auto"/>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p>
        </w:tc>
        <w:tc>
          <w:tcPr>
            <w:tcW w:w="843" w:type="dxa"/>
            <w:tcBorders>
              <w:top w:val="single" w:sz="18" w:space="0" w:color="auto"/>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p>
        </w:tc>
        <w:tc>
          <w:tcPr>
            <w:tcW w:w="977" w:type="dxa"/>
            <w:tcBorders>
              <w:top w:val="single" w:sz="18" w:space="0" w:color="auto"/>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p>
        </w:tc>
      </w:tr>
      <w:tr w:rsidR="00D37182" w:rsidRPr="007C5728" w:rsidTr="00D37182">
        <w:trPr>
          <w:cantSplit/>
        </w:trPr>
        <w:tc>
          <w:tcPr>
            <w:tcW w:w="5529" w:type="dxa"/>
            <w:tcBorders>
              <w:top w:val="single" w:sz="18" w:space="0" w:color="auto"/>
            </w:tcBorders>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Η κατάρτιση των εργαζομένων παρέχεται με βάση της αρχές της ποιότητας</w:t>
            </w:r>
          </w:p>
        </w:tc>
        <w:tc>
          <w:tcPr>
            <w:tcW w:w="1000" w:type="dxa"/>
            <w:tcBorders>
              <w:top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58</w:t>
            </w:r>
          </w:p>
        </w:tc>
        <w:tc>
          <w:tcPr>
            <w:tcW w:w="843" w:type="dxa"/>
            <w:tcBorders>
              <w:top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2,71</w:t>
            </w:r>
          </w:p>
        </w:tc>
        <w:tc>
          <w:tcPr>
            <w:tcW w:w="977" w:type="dxa"/>
            <w:tcBorders>
              <w:top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1,545</w:t>
            </w:r>
          </w:p>
        </w:tc>
      </w:tr>
      <w:tr w:rsidR="00D37182" w:rsidRPr="007C5728" w:rsidTr="00D37182">
        <w:trPr>
          <w:cantSplit/>
        </w:trPr>
        <w:tc>
          <w:tcPr>
            <w:tcW w:w="5529" w:type="dxa"/>
            <w:tcBorders>
              <w:bottom w:val="single" w:sz="18" w:space="0" w:color="auto"/>
            </w:tcBorders>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Υπάρχουν οι πόροι για την κατάρτιση των εργαζομένων για την ποιότητα</w:t>
            </w:r>
          </w:p>
        </w:tc>
        <w:tc>
          <w:tcPr>
            <w:tcW w:w="1000" w:type="dxa"/>
            <w:tcBorders>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59</w:t>
            </w:r>
          </w:p>
        </w:tc>
        <w:tc>
          <w:tcPr>
            <w:tcW w:w="843" w:type="dxa"/>
            <w:tcBorders>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2,05</w:t>
            </w:r>
          </w:p>
        </w:tc>
        <w:tc>
          <w:tcPr>
            <w:tcW w:w="977" w:type="dxa"/>
            <w:tcBorders>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1,279</w:t>
            </w:r>
          </w:p>
        </w:tc>
      </w:tr>
      <w:tr w:rsidR="00D37182" w:rsidRPr="007C5728" w:rsidTr="00D37182">
        <w:trPr>
          <w:cantSplit/>
        </w:trPr>
        <w:tc>
          <w:tcPr>
            <w:tcW w:w="5529" w:type="dxa"/>
            <w:tcBorders>
              <w:top w:val="single" w:sz="18" w:space="0" w:color="auto"/>
              <w:bottom w:val="single" w:sz="18" w:space="0" w:color="auto"/>
            </w:tcBorders>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b/>
                <w:sz w:val="24"/>
                <w:szCs w:val="24"/>
              </w:rPr>
              <w:t>Επικέντρωση στον πολίτη</w:t>
            </w:r>
          </w:p>
        </w:tc>
        <w:tc>
          <w:tcPr>
            <w:tcW w:w="1000" w:type="dxa"/>
            <w:tcBorders>
              <w:top w:val="single" w:sz="18" w:space="0" w:color="auto"/>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p>
        </w:tc>
        <w:tc>
          <w:tcPr>
            <w:tcW w:w="843" w:type="dxa"/>
            <w:tcBorders>
              <w:top w:val="single" w:sz="18" w:space="0" w:color="auto"/>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p>
        </w:tc>
        <w:tc>
          <w:tcPr>
            <w:tcW w:w="977" w:type="dxa"/>
            <w:tcBorders>
              <w:top w:val="single" w:sz="18" w:space="0" w:color="auto"/>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p>
        </w:tc>
      </w:tr>
      <w:tr w:rsidR="00D37182" w:rsidRPr="007C5728" w:rsidTr="00D37182">
        <w:trPr>
          <w:cantSplit/>
        </w:trPr>
        <w:tc>
          <w:tcPr>
            <w:tcW w:w="5529" w:type="dxa"/>
            <w:tcBorders>
              <w:top w:val="single" w:sz="18" w:space="0" w:color="auto"/>
            </w:tcBorders>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Παρέχεται στη διοίκηση έντυπο με τα παράπονα των πελατών</w:t>
            </w:r>
          </w:p>
        </w:tc>
        <w:tc>
          <w:tcPr>
            <w:tcW w:w="1000" w:type="dxa"/>
            <w:tcBorders>
              <w:top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58</w:t>
            </w:r>
          </w:p>
        </w:tc>
        <w:tc>
          <w:tcPr>
            <w:tcW w:w="843" w:type="dxa"/>
            <w:tcBorders>
              <w:top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2,19</w:t>
            </w:r>
          </w:p>
        </w:tc>
        <w:tc>
          <w:tcPr>
            <w:tcW w:w="977" w:type="dxa"/>
            <w:tcBorders>
              <w:top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1,732</w:t>
            </w:r>
          </w:p>
        </w:tc>
      </w:tr>
      <w:tr w:rsidR="00D37182" w:rsidRPr="007C5728" w:rsidTr="00D37182">
        <w:trPr>
          <w:cantSplit/>
        </w:trPr>
        <w:tc>
          <w:tcPr>
            <w:tcW w:w="5529" w:type="dxa"/>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Η διοίκηση είναι ενημερωμένη για το επίπεδο ικανοποίησης των πολιτών</w:t>
            </w:r>
          </w:p>
        </w:tc>
        <w:tc>
          <w:tcPr>
            <w:tcW w:w="1000"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58</w:t>
            </w:r>
          </w:p>
        </w:tc>
        <w:tc>
          <w:tcPr>
            <w:tcW w:w="843"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2,88</w:t>
            </w:r>
          </w:p>
        </w:tc>
        <w:tc>
          <w:tcPr>
            <w:tcW w:w="977"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1,568</w:t>
            </w:r>
          </w:p>
        </w:tc>
      </w:tr>
      <w:tr w:rsidR="00D37182" w:rsidRPr="007C5728" w:rsidTr="00D37182">
        <w:trPr>
          <w:cantSplit/>
        </w:trPr>
        <w:tc>
          <w:tcPr>
            <w:tcW w:w="5529" w:type="dxa"/>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Το ΙΚΑ χρησιμοποιεί την ανατροφοδότηση για να βελτιώσει την ποιότητα των υπηρεσιών</w:t>
            </w:r>
          </w:p>
        </w:tc>
        <w:tc>
          <w:tcPr>
            <w:tcW w:w="1000"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58</w:t>
            </w:r>
          </w:p>
        </w:tc>
        <w:tc>
          <w:tcPr>
            <w:tcW w:w="843"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2,74</w:t>
            </w:r>
          </w:p>
        </w:tc>
        <w:tc>
          <w:tcPr>
            <w:tcW w:w="977"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1,358</w:t>
            </w:r>
          </w:p>
        </w:tc>
      </w:tr>
      <w:tr w:rsidR="00D37182" w:rsidRPr="007C5728" w:rsidTr="00D37182">
        <w:trPr>
          <w:cantSplit/>
        </w:trPr>
        <w:tc>
          <w:tcPr>
            <w:tcW w:w="5529" w:type="dxa"/>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Τα παράπονα των πελατών που σχετίζονται με την ποιότητα έχουν προτεραιότητα</w:t>
            </w:r>
          </w:p>
        </w:tc>
        <w:tc>
          <w:tcPr>
            <w:tcW w:w="1000"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57</w:t>
            </w:r>
          </w:p>
        </w:tc>
        <w:tc>
          <w:tcPr>
            <w:tcW w:w="843"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3,12</w:t>
            </w:r>
          </w:p>
        </w:tc>
        <w:tc>
          <w:tcPr>
            <w:tcW w:w="977"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1,753</w:t>
            </w:r>
          </w:p>
        </w:tc>
      </w:tr>
      <w:tr w:rsidR="00D37182" w:rsidRPr="007C5728" w:rsidTr="00D37182">
        <w:trPr>
          <w:cantSplit/>
        </w:trPr>
        <w:tc>
          <w:tcPr>
            <w:tcW w:w="5529" w:type="dxa"/>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Οι απαιτήσεις των πελατών χρησιμοποιούνται ως βάση για τη μέτρηση της ποιότητας</w:t>
            </w:r>
          </w:p>
        </w:tc>
        <w:tc>
          <w:tcPr>
            <w:tcW w:w="1000"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58</w:t>
            </w:r>
          </w:p>
        </w:tc>
        <w:tc>
          <w:tcPr>
            <w:tcW w:w="843"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2,81</w:t>
            </w:r>
          </w:p>
        </w:tc>
        <w:tc>
          <w:tcPr>
            <w:tcW w:w="977"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1,468</w:t>
            </w:r>
          </w:p>
        </w:tc>
      </w:tr>
      <w:tr w:rsidR="00D37182" w:rsidRPr="007C5728" w:rsidTr="00D37182">
        <w:trPr>
          <w:cantSplit/>
        </w:trPr>
        <w:tc>
          <w:tcPr>
            <w:tcW w:w="5529" w:type="dxa"/>
            <w:tcBorders>
              <w:bottom w:val="single" w:sz="18" w:space="0" w:color="auto"/>
            </w:tcBorders>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Πραγματοποιείται τακτικός έλεγχος από το ΙΚΑ της ικανοποίησης των πολιτών</w:t>
            </w:r>
          </w:p>
        </w:tc>
        <w:tc>
          <w:tcPr>
            <w:tcW w:w="1000" w:type="dxa"/>
            <w:tcBorders>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58</w:t>
            </w:r>
          </w:p>
        </w:tc>
        <w:tc>
          <w:tcPr>
            <w:tcW w:w="843" w:type="dxa"/>
            <w:tcBorders>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2,40</w:t>
            </w:r>
          </w:p>
        </w:tc>
        <w:tc>
          <w:tcPr>
            <w:tcW w:w="977" w:type="dxa"/>
            <w:tcBorders>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1,413</w:t>
            </w:r>
          </w:p>
        </w:tc>
      </w:tr>
      <w:tr w:rsidR="00D37182" w:rsidRPr="007C5728" w:rsidTr="00D37182">
        <w:trPr>
          <w:cantSplit/>
        </w:trPr>
        <w:tc>
          <w:tcPr>
            <w:tcW w:w="5529" w:type="dxa"/>
            <w:tcBorders>
              <w:top w:val="single" w:sz="18" w:space="0" w:color="auto"/>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both"/>
              <w:rPr>
                <w:rFonts w:ascii="Times New Roman" w:hAnsi="Times New Roman" w:cs="Times New Roman"/>
                <w:sz w:val="24"/>
                <w:szCs w:val="24"/>
              </w:rPr>
            </w:pPr>
            <w:r w:rsidRPr="007C5728">
              <w:rPr>
                <w:rFonts w:ascii="Times New Roman" w:hAnsi="Times New Roman" w:cs="Times New Roman"/>
                <w:b/>
                <w:sz w:val="24"/>
                <w:szCs w:val="24"/>
              </w:rPr>
              <w:t>Εμπλοκή εργαζομένων</w:t>
            </w:r>
          </w:p>
        </w:tc>
        <w:tc>
          <w:tcPr>
            <w:tcW w:w="1000" w:type="dxa"/>
            <w:tcBorders>
              <w:top w:val="single" w:sz="18" w:space="0" w:color="auto"/>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p>
        </w:tc>
        <w:tc>
          <w:tcPr>
            <w:tcW w:w="843" w:type="dxa"/>
            <w:tcBorders>
              <w:top w:val="single" w:sz="18" w:space="0" w:color="auto"/>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p>
        </w:tc>
        <w:tc>
          <w:tcPr>
            <w:tcW w:w="977" w:type="dxa"/>
            <w:tcBorders>
              <w:top w:val="single" w:sz="18" w:space="0" w:color="auto"/>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p>
        </w:tc>
      </w:tr>
      <w:tr w:rsidR="00D37182" w:rsidRPr="007C5728" w:rsidTr="00D37182">
        <w:trPr>
          <w:cantSplit/>
        </w:trPr>
        <w:tc>
          <w:tcPr>
            <w:tcW w:w="5529" w:type="dxa"/>
            <w:tcBorders>
              <w:top w:val="single" w:sz="18" w:space="0" w:color="auto"/>
            </w:tcBorders>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lastRenderedPageBreak/>
              <w:t>Εργαζόμαστε συχνά σε ομάδες με μέλη από όλα τα τμήματα</w:t>
            </w:r>
          </w:p>
        </w:tc>
        <w:tc>
          <w:tcPr>
            <w:tcW w:w="1000" w:type="dxa"/>
            <w:tcBorders>
              <w:top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59</w:t>
            </w:r>
          </w:p>
        </w:tc>
        <w:tc>
          <w:tcPr>
            <w:tcW w:w="843" w:type="dxa"/>
            <w:tcBorders>
              <w:top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2,71</w:t>
            </w:r>
          </w:p>
        </w:tc>
        <w:tc>
          <w:tcPr>
            <w:tcW w:w="977" w:type="dxa"/>
            <w:tcBorders>
              <w:top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1,839</w:t>
            </w:r>
          </w:p>
        </w:tc>
      </w:tr>
      <w:tr w:rsidR="00D37182" w:rsidRPr="007C5728" w:rsidTr="00D37182">
        <w:trPr>
          <w:cantSplit/>
        </w:trPr>
        <w:tc>
          <w:tcPr>
            <w:tcW w:w="5529" w:type="dxa"/>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Οι εργαζόμενοι είναι δεσμευμένοι στην επιτυχία του οργανισμού</w:t>
            </w:r>
          </w:p>
        </w:tc>
        <w:tc>
          <w:tcPr>
            <w:tcW w:w="1000"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60</w:t>
            </w:r>
          </w:p>
        </w:tc>
        <w:tc>
          <w:tcPr>
            <w:tcW w:w="843"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3,40</w:t>
            </w:r>
          </w:p>
        </w:tc>
        <w:tc>
          <w:tcPr>
            <w:tcW w:w="977"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1,825</w:t>
            </w:r>
          </w:p>
        </w:tc>
      </w:tr>
      <w:tr w:rsidR="00D37182" w:rsidRPr="007C5728" w:rsidTr="00D37182">
        <w:trPr>
          <w:cantSplit/>
        </w:trPr>
        <w:tc>
          <w:tcPr>
            <w:tcW w:w="5529" w:type="dxa"/>
            <w:tcBorders>
              <w:bottom w:val="single" w:sz="18" w:space="0" w:color="auto"/>
            </w:tcBorders>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Οι εργαζόμενοι είναι ενεργά συμμετέχοντες σε εργασίες σχετικά με την ποιότητα</w:t>
            </w:r>
          </w:p>
        </w:tc>
        <w:tc>
          <w:tcPr>
            <w:tcW w:w="1000" w:type="dxa"/>
            <w:tcBorders>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58</w:t>
            </w:r>
          </w:p>
        </w:tc>
        <w:tc>
          <w:tcPr>
            <w:tcW w:w="843" w:type="dxa"/>
            <w:tcBorders>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2,83</w:t>
            </w:r>
          </w:p>
        </w:tc>
        <w:tc>
          <w:tcPr>
            <w:tcW w:w="977" w:type="dxa"/>
            <w:tcBorders>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1,778</w:t>
            </w:r>
          </w:p>
        </w:tc>
      </w:tr>
      <w:tr w:rsidR="00D37182" w:rsidRPr="007C5728" w:rsidTr="00D37182">
        <w:trPr>
          <w:cantSplit/>
        </w:trPr>
        <w:tc>
          <w:tcPr>
            <w:tcW w:w="5529" w:type="dxa"/>
            <w:tcBorders>
              <w:top w:val="single" w:sz="18" w:space="0" w:color="auto"/>
              <w:bottom w:val="single" w:sz="18" w:space="0" w:color="auto"/>
            </w:tcBorders>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b/>
                <w:sz w:val="24"/>
                <w:szCs w:val="24"/>
              </w:rPr>
              <w:t>Οργανωσιακή κουλτούρα</w:t>
            </w:r>
          </w:p>
        </w:tc>
        <w:tc>
          <w:tcPr>
            <w:tcW w:w="1000" w:type="dxa"/>
            <w:tcBorders>
              <w:top w:val="single" w:sz="18" w:space="0" w:color="auto"/>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p>
        </w:tc>
        <w:tc>
          <w:tcPr>
            <w:tcW w:w="843" w:type="dxa"/>
            <w:tcBorders>
              <w:top w:val="single" w:sz="18" w:space="0" w:color="auto"/>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p>
        </w:tc>
        <w:tc>
          <w:tcPr>
            <w:tcW w:w="977" w:type="dxa"/>
            <w:tcBorders>
              <w:top w:val="single" w:sz="18" w:space="0" w:color="auto"/>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p>
        </w:tc>
      </w:tr>
      <w:tr w:rsidR="00D37182" w:rsidRPr="007C5728" w:rsidTr="00D37182">
        <w:trPr>
          <w:cantSplit/>
        </w:trPr>
        <w:tc>
          <w:tcPr>
            <w:tcW w:w="5529" w:type="dxa"/>
            <w:tcBorders>
              <w:top w:val="single" w:sz="18" w:space="0" w:color="auto"/>
            </w:tcBorders>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Υπάρχουν μόνο μερικές ‘</w:t>
            </w:r>
            <w:r w:rsidRPr="007C5728">
              <w:rPr>
                <w:rFonts w:ascii="Times New Roman" w:hAnsi="Times New Roman" w:cs="Times New Roman"/>
                <w:sz w:val="24"/>
                <w:szCs w:val="24"/>
                <w:lang w:val="en-US"/>
              </w:rPr>
              <w:t>status</w:t>
            </w:r>
            <w:r w:rsidRPr="007C5728">
              <w:rPr>
                <w:rFonts w:ascii="Times New Roman" w:hAnsi="Times New Roman" w:cs="Times New Roman"/>
                <w:sz w:val="24"/>
                <w:szCs w:val="24"/>
              </w:rPr>
              <w:t>’ διαφοροποιήσεις μεταξύ διοίκησης και εργαζομένων</w:t>
            </w:r>
          </w:p>
        </w:tc>
        <w:tc>
          <w:tcPr>
            <w:tcW w:w="1000" w:type="dxa"/>
            <w:tcBorders>
              <w:top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57</w:t>
            </w:r>
          </w:p>
        </w:tc>
        <w:tc>
          <w:tcPr>
            <w:tcW w:w="843" w:type="dxa"/>
            <w:tcBorders>
              <w:top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2,91</w:t>
            </w:r>
          </w:p>
        </w:tc>
        <w:tc>
          <w:tcPr>
            <w:tcW w:w="977" w:type="dxa"/>
            <w:tcBorders>
              <w:top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1,596</w:t>
            </w:r>
          </w:p>
        </w:tc>
      </w:tr>
      <w:tr w:rsidR="00D37182" w:rsidRPr="007C5728" w:rsidTr="00D37182">
        <w:trPr>
          <w:cantSplit/>
        </w:trPr>
        <w:tc>
          <w:tcPr>
            <w:tcW w:w="5529" w:type="dxa"/>
            <w:tcBorders>
              <w:bottom w:val="single" w:sz="18" w:space="0" w:color="auto"/>
            </w:tcBorders>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Οι εργαζόμενοι έχουν τη δυνατότητα να κάνουν ενέργειες με στόχο τη βελτίωση της ποιότητας</w:t>
            </w:r>
          </w:p>
        </w:tc>
        <w:tc>
          <w:tcPr>
            <w:tcW w:w="1000" w:type="dxa"/>
            <w:tcBorders>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59</w:t>
            </w:r>
          </w:p>
        </w:tc>
        <w:tc>
          <w:tcPr>
            <w:tcW w:w="843" w:type="dxa"/>
            <w:tcBorders>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2,83</w:t>
            </w:r>
          </w:p>
        </w:tc>
        <w:tc>
          <w:tcPr>
            <w:tcW w:w="977" w:type="dxa"/>
            <w:tcBorders>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1,610</w:t>
            </w:r>
          </w:p>
        </w:tc>
      </w:tr>
      <w:tr w:rsidR="00D37182" w:rsidRPr="007C5728" w:rsidTr="00D37182">
        <w:trPr>
          <w:cantSplit/>
        </w:trPr>
        <w:tc>
          <w:tcPr>
            <w:tcW w:w="5529" w:type="dxa"/>
            <w:tcBorders>
              <w:top w:val="single" w:sz="18" w:space="0" w:color="auto"/>
              <w:bottom w:val="single" w:sz="18" w:space="0" w:color="auto"/>
            </w:tcBorders>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b/>
                <w:sz w:val="24"/>
                <w:szCs w:val="24"/>
              </w:rPr>
              <w:t>Διαδικασίες</w:t>
            </w:r>
          </w:p>
        </w:tc>
        <w:tc>
          <w:tcPr>
            <w:tcW w:w="1000" w:type="dxa"/>
            <w:tcBorders>
              <w:top w:val="single" w:sz="18" w:space="0" w:color="auto"/>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p>
        </w:tc>
        <w:tc>
          <w:tcPr>
            <w:tcW w:w="843" w:type="dxa"/>
            <w:tcBorders>
              <w:top w:val="single" w:sz="18" w:space="0" w:color="auto"/>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p>
        </w:tc>
        <w:tc>
          <w:tcPr>
            <w:tcW w:w="977" w:type="dxa"/>
            <w:tcBorders>
              <w:top w:val="single" w:sz="18" w:space="0" w:color="auto"/>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p>
        </w:tc>
      </w:tr>
      <w:tr w:rsidR="00D37182" w:rsidRPr="007C5728" w:rsidTr="00D37182">
        <w:trPr>
          <w:cantSplit/>
        </w:trPr>
        <w:tc>
          <w:tcPr>
            <w:tcW w:w="5529" w:type="dxa"/>
            <w:tcBorders>
              <w:top w:val="single" w:sz="18" w:space="0" w:color="auto"/>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both"/>
              <w:rPr>
                <w:rFonts w:ascii="Times New Roman" w:hAnsi="Times New Roman" w:cs="Times New Roman"/>
                <w:sz w:val="24"/>
                <w:szCs w:val="24"/>
              </w:rPr>
            </w:pPr>
            <w:r w:rsidRPr="007C5728">
              <w:rPr>
                <w:rFonts w:ascii="Times New Roman" w:hAnsi="Times New Roman" w:cs="Times New Roman"/>
                <w:sz w:val="24"/>
                <w:szCs w:val="24"/>
              </w:rPr>
              <w:t>Υπάρχει πρόγραμμα για την ανεύρεση του χρόνου που σπαταλάται σε όλες τις εσωτερικές διαδικασίες</w:t>
            </w:r>
          </w:p>
        </w:tc>
        <w:tc>
          <w:tcPr>
            <w:tcW w:w="1000" w:type="dxa"/>
            <w:tcBorders>
              <w:top w:val="single" w:sz="18" w:space="0" w:color="auto"/>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58</w:t>
            </w:r>
          </w:p>
        </w:tc>
        <w:tc>
          <w:tcPr>
            <w:tcW w:w="843" w:type="dxa"/>
            <w:tcBorders>
              <w:top w:val="single" w:sz="18" w:space="0" w:color="auto"/>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2,17</w:t>
            </w:r>
          </w:p>
        </w:tc>
        <w:tc>
          <w:tcPr>
            <w:tcW w:w="977" w:type="dxa"/>
            <w:tcBorders>
              <w:top w:val="single" w:sz="18" w:space="0" w:color="auto"/>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1,488</w:t>
            </w:r>
          </w:p>
        </w:tc>
      </w:tr>
    </w:tbl>
    <w:p w:rsidR="00D37182" w:rsidRPr="007C5728" w:rsidRDefault="00D37182" w:rsidP="00D37182">
      <w:pPr>
        <w:autoSpaceDE w:val="0"/>
        <w:autoSpaceDN w:val="0"/>
        <w:adjustRightInd w:val="0"/>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*1=καθόλου, 2=λίγο, 3=μέτρια, 4=αρκετά, 5=πολύ, 6=πάρα πολύ, 7=απόλυτα</w:t>
      </w:r>
    </w:p>
    <w:p w:rsidR="00D37182" w:rsidRPr="007C5728" w:rsidRDefault="00D37182" w:rsidP="00D37182">
      <w:pPr>
        <w:autoSpaceDE w:val="0"/>
        <w:autoSpaceDN w:val="0"/>
        <w:adjustRightInd w:val="0"/>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Γράφημα 4. Περιγραφικά μέτρα απόψεων ερωτηθέντων σχετικά με</w:t>
      </w:r>
      <w:r w:rsidRPr="007C5728">
        <w:rPr>
          <w:rFonts w:ascii="Times New Roman" w:hAnsi="Times New Roman" w:cs="Times New Roman"/>
          <w:sz w:val="24"/>
          <w:szCs w:val="24"/>
          <w:shd w:val="clear" w:color="auto" w:fill="FFFFFF"/>
        </w:rPr>
        <w:t xml:space="preserve"> τη διαχείριση της ποιότητας εντός του οργανισμού</w:t>
      </w:r>
    </w:p>
    <w:p w:rsidR="00D37182" w:rsidRPr="007C5728" w:rsidRDefault="00D37182" w:rsidP="00D37182">
      <w:pPr>
        <w:autoSpaceDE w:val="0"/>
        <w:autoSpaceDN w:val="0"/>
        <w:adjustRightInd w:val="0"/>
        <w:spacing w:after="0" w:line="360" w:lineRule="auto"/>
        <w:ind w:hanging="709"/>
        <w:jc w:val="both"/>
        <w:rPr>
          <w:rFonts w:ascii="Times New Roman" w:hAnsi="Times New Roman" w:cs="Times New Roman"/>
          <w:sz w:val="24"/>
          <w:szCs w:val="24"/>
        </w:rPr>
      </w:pPr>
      <w:r w:rsidRPr="007C5728">
        <w:rPr>
          <w:rFonts w:ascii="Times New Roman" w:hAnsi="Times New Roman" w:cs="Times New Roman"/>
          <w:noProof/>
          <w:sz w:val="24"/>
          <w:szCs w:val="24"/>
          <w:lang w:eastAsia="el-GR"/>
        </w:rPr>
        <w:lastRenderedPageBreak/>
        <w:drawing>
          <wp:inline distT="0" distB="0" distL="0" distR="0">
            <wp:extent cx="6238875" cy="7867650"/>
            <wp:effectExtent l="0" t="0" r="0" b="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D37182" w:rsidRPr="007C5728" w:rsidRDefault="00D37182" w:rsidP="00D37182">
      <w:pPr>
        <w:spacing w:after="0" w:line="360" w:lineRule="auto"/>
        <w:jc w:val="both"/>
        <w:rPr>
          <w:rFonts w:ascii="Times New Roman" w:hAnsi="Times New Roman" w:cs="Times New Roman"/>
          <w:sz w:val="24"/>
          <w:szCs w:val="24"/>
        </w:rPr>
      </w:pPr>
    </w:p>
    <w:p w:rsidR="00D37182" w:rsidRPr="00D37182"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 xml:space="preserve">Στον πιο κάτω πίνακα απεικονίζονται τα περιγραφικά στατιστικά (μέσοι όροι και τυπικές αποκλίσεις) των απόψεων των ερωτηθέντων σχετικά με τους </w:t>
      </w:r>
      <w:r w:rsidRPr="007C5728">
        <w:rPr>
          <w:rFonts w:ascii="Times New Roman" w:eastAsia="Times New Roman" w:hAnsi="Times New Roman" w:cs="Times New Roman"/>
          <w:sz w:val="24"/>
          <w:szCs w:val="24"/>
          <w:lang w:eastAsia="el-GR"/>
        </w:rPr>
        <w:t xml:space="preserve">παράγοντες που </w:t>
      </w:r>
      <w:r>
        <w:rPr>
          <w:rFonts w:ascii="Times New Roman" w:eastAsia="Times New Roman" w:hAnsi="Times New Roman" w:cs="Times New Roman"/>
          <w:sz w:val="24"/>
          <w:szCs w:val="24"/>
          <w:lang w:eastAsia="el-GR"/>
        </w:rPr>
        <w:t xml:space="preserve"> </w:t>
      </w:r>
      <w:r w:rsidR="00136B2A">
        <w:rPr>
          <w:rFonts w:ascii="Times New Roman" w:eastAsia="Times New Roman" w:hAnsi="Times New Roman" w:cs="Times New Roman"/>
          <w:sz w:val="24"/>
          <w:szCs w:val="24"/>
          <w:lang w:eastAsia="el-GR"/>
        </w:rPr>
        <w:lastRenderedPageBreak/>
        <w:t xml:space="preserve">θεωρούν ότι μπορούν </w:t>
      </w:r>
      <w:r>
        <w:rPr>
          <w:rFonts w:ascii="Times New Roman" w:eastAsia="Times New Roman" w:hAnsi="Times New Roman" w:cs="Times New Roman"/>
          <w:sz w:val="24"/>
          <w:szCs w:val="24"/>
          <w:lang w:eastAsia="el-GR"/>
        </w:rPr>
        <w:t>να σ</w:t>
      </w:r>
      <w:r w:rsidR="00136B2A">
        <w:rPr>
          <w:rFonts w:ascii="Times New Roman" w:eastAsia="Times New Roman" w:hAnsi="Times New Roman" w:cs="Times New Roman"/>
          <w:sz w:val="24"/>
          <w:szCs w:val="24"/>
          <w:lang w:eastAsia="el-GR"/>
        </w:rPr>
        <w:t>υμβάλλουν</w:t>
      </w:r>
      <w:r>
        <w:rPr>
          <w:rFonts w:ascii="Times New Roman" w:eastAsia="Times New Roman" w:hAnsi="Times New Roman" w:cs="Times New Roman"/>
          <w:sz w:val="24"/>
          <w:szCs w:val="24"/>
          <w:lang w:eastAsia="el-GR"/>
        </w:rPr>
        <w:t xml:space="preserve"> στην</w:t>
      </w:r>
      <w:r w:rsidRPr="00A55D35">
        <w:rPr>
          <w:rFonts w:ascii="Times New Roman" w:eastAsia="Times New Roman" w:hAnsi="Times New Roman" w:cs="Times New Roman"/>
          <w:color w:val="FF0000"/>
          <w:sz w:val="24"/>
          <w:szCs w:val="24"/>
          <w:lang w:eastAsia="el-GR"/>
        </w:rPr>
        <w:t xml:space="preserve"> </w:t>
      </w:r>
      <w:r w:rsidRPr="00D37182">
        <w:rPr>
          <w:rFonts w:ascii="Times New Roman" w:eastAsia="Times New Roman" w:hAnsi="Times New Roman" w:cs="Times New Roman"/>
          <w:sz w:val="24"/>
          <w:szCs w:val="24"/>
          <w:lang w:eastAsia="el-GR"/>
        </w:rPr>
        <w:t>επιτυχημένη εφαρμογή της Διοίκησης Ολικής Ποιότητας στο ΙΚΑ Πατρών. Οι απαντήσεις τους κυμαίνονται από μέτρια έως πολύ. Σε μεγαλύτερο βαθμό,</w:t>
      </w:r>
      <w:r w:rsidR="00136B2A">
        <w:rPr>
          <w:rFonts w:ascii="Times New Roman" w:eastAsia="Times New Roman" w:hAnsi="Times New Roman" w:cs="Times New Roman"/>
          <w:sz w:val="24"/>
          <w:szCs w:val="24"/>
          <w:lang w:eastAsia="el-GR"/>
        </w:rPr>
        <w:t xml:space="preserve"> οι τρεις πρώτοι παράγοντες που μπορούν </w:t>
      </w:r>
      <w:r w:rsidR="009925DA">
        <w:rPr>
          <w:rFonts w:ascii="Times New Roman" w:eastAsia="Times New Roman" w:hAnsi="Times New Roman" w:cs="Times New Roman"/>
          <w:sz w:val="24"/>
          <w:szCs w:val="24"/>
          <w:lang w:eastAsia="el-GR"/>
        </w:rPr>
        <w:t xml:space="preserve">να </w:t>
      </w:r>
      <w:r w:rsidRPr="00D37182">
        <w:rPr>
          <w:rFonts w:ascii="Times New Roman" w:eastAsia="Times New Roman" w:hAnsi="Times New Roman" w:cs="Times New Roman"/>
          <w:sz w:val="24"/>
          <w:szCs w:val="24"/>
          <w:lang w:eastAsia="el-GR"/>
        </w:rPr>
        <w:t xml:space="preserve">συμβάλλουν στην επιτυχημένη εφαρμογή της ΔΟΠ στο ΙΚΑ είναι το </w:t>
      </w:r>
      <w:r w:rsidRPr="00D37182">
        <w:rPr>
          <w:rFonts w:ascii="Times New Roman" w:hAnsi="Times New Roman" w:cs="Times New Roman"/>
          <w:sz w:val="24"/>
          <w:szCs w:val="24"/>
        </w:rPr>
        <w:t xml:space="preserve">εργασιακό περιβάλλον (Μ=4,43, ΤΑ=1,746), η κατάλληλη και επαρκής εκπαίδευση / κατάρτιση των </w:t>
      </w:r>
      <w:r w:rsidRPr="00D37182">
        <w:rPr>
          <w:rFonts w:ascii="Times New Roman" w:hAnsi="Times New Roman" w:cs="Times New Roman"/>
          <w:sz w:val="24"/>
          <w:szCs w:val="24"/>
          <w:lang w:val="en-US"/>
        </w:rPr>
        <w:t>managers</w:t>
      </w:r>
      <w:r w:rsidRPr="00D37182">
        <w:rPr>
          <w:rFonts w:ascii="Times New Roman" w:hAnsi="Times New Roman" w:cs="Times New Roman"/>
          <w:sz w:val="24"/>
          <w:szCs w:val="24"/>
        </w:rPr>
        <w:t xml:space="preserve"> και των εργαζομένων (Μ=4,16, ΤΑ=2,007) καθώς και η οργανωσιακή κουλτούρα (Μ=4,13, ΤΑ=1,769). Αντίθετα, οι τρεις παράγοντες που</w:t>
      </w:r>
      <w:r w:rsidR="00136B2A">
        <w:rPr>
          <w:rFonts w:ascii="Times New Roman" w:hAnsi="Times New Roman" w:cs="Times New Roman"/>
          <w:sz w:val="24"/>
          <w:szCs w:val="24"/>
        </w:rPr>
        <w:t xml:space="preserve"> μπορούν</w:t>
      </w:r>
      <w:r w:rsidRPr="00D37182">
        <w:rPr>
          <w:rFonts w:ascii="Times New Roman" w:hAnsi="Times New Roman" w:cs="Times New Roman"/>
          <w:sz w:val="24"/>
          <w:szCs w:val="24"/>
        </w:rPr>
        <w:t xml:space="preserve"> συμβάλλουν λιγότερο είναι η εμπλοκή των προμηθευτών στις ενέργειες βελτίωσης (Μ=3,05, ΤΑ=1,630), η ύπαρξη ποιότητας από την αρχή της δημιουργίας της υπηρεσίας</w:t>
      </w:r>
      <w:r w:rsidRPr="00A55D35">
        <w:rPr>
          <w:rFonts w:ascii="Times New Roman" w:hAnsi="Times New Roman" w:cs="Times New Roman"/>
          <w:color w:val="FF0000"/>
          <w:sz w:val="24"/>
          <w:szCs w:val="24"/>
        </w:rPr>
        <w:t xml:space="preserve"> </w:t>
      </w:r>
      <w:r w:rsidRPr="00D37182">
        <w:rPr>
          <w:rFonts w:ascii="Times New Roman" w:hAnsi="Times New Roman" w:cs="Times New Roman"/>
          <w:sz w:val="24"/>
          <w:szCs w:val="24"/>
        </w:rPr>
        <w:t>(Μ=3,57, ΤΑ=1,788) και οι προσαρμογές της οργανωσιακής δομής υποστηρίζουν την επιτυχή εφαρμογή της Διοίκησης Ολικής Ποιότητας (Μ=3,64, ΤΑ=1,817).</w:t>
      </w: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Πίνακας 3. Περιγραφικά μέτρα απόψεων ερωτηθέντων σχετικά με</w:t>
      </w:r>
      <w:r w:rsidRPr="007C5728">
        <w:rPr>
          <w:rFonts w:ascii="Times New Roman" w:eastAsia="Times New Roman" w:hAnsi="Times New Roman" w:cs="Times New Roman"/>
          <w:sz w:val="24"/>
          <w:szCs w:val="24"/>
          <w:lang w:eastAsia="el-GR"/>
        </w:rPr>
        <w:t xml:space="preserve"> τους παράγοντες που συμβάλλουν στην επιτυχημένη εφαρμογή της Διοίκησης Ολικής Ποιότητας στο ΙΚΑ</w:t>
      </w:r>
    </w:p>
    <w:tbl>
      <w:tblPr>
        <w:tblW w:w="7946" w:type="dxa"/>
        <w:tblInd w:w="20" w:type="dxa"/>
        <w:tblBorders>
          <w:top w:val="single" w:sz="18" w:space="0" w:color="000000"/>
          <w:bottom w:val="single" w:sz="18" w:space="0" w:color="000000"/>
        </w:tblBorders>
        <w:tblLayout w:type="fixed"/>
        <w:tblCellMar>
          <w:left w:w="0" w:type="dxa"/>
          <w:right w:w="0" w:type="dxa"/>
        </w:tblCellMar>
        <w:tblLook w:val="0000"/>
      </w:tblPr>
      <w:tblGrid>
        <w:gridCol w:w="4536"/>
        <w:gridCol w:w="1000"/>
        <w:gridCol w:w="1000"/>
        <w:gridCol w:w="1410"/>
      </w:tblGrid>
      <w:tr w:rsidR="00D37182" w:rsidRPr="007C5728" w:rsidTr="00D37182">
        <w:trPr>
          <w:cantSplit/>
        </w:trPr>
        <w:tc>
          <w:tcPr>
            <w:tcW w:w="4536" w:type="dxa"/>
            <w:tcBorders>
              <w:top w:val="single" w:sz="18" w:space="0" w:color="000000"/>
              <w:bottom w:val="single" w:sz="18" w:space="0" w:color="000000"/>
            </w:tcBorders>
            <w:shd w:val="clear" w:color="auto" w:fill="FFFFFF"/>
          </w:tcPr>
          <w:p w:rsidR="00D37182" w:rsidRPr="007C5728" w:rsidRDefault="00D37182" w:rsidP="00D37182">
            <w:pPr>
              <w:autoSpaceDE w:val="0"/>
              <w:autoSpaceDN w:val="0"/>
              <w:adjustRightInd w:val="0"/>
              <w:spacing w:after="0" w:line="360" w:lineRule="auto"/>
              <w:ind w:left="60" w:right="60"/>
              <w:jc w:val="both"/>
              <w:rPr>
                <w:rFonts w:ascii="Times New Roman" w:hAnsi="Times New Roman" w:cs="Times New Roman"/>
                <w:sz w:val="24"/>
                <w:szCs w:val="24"/>
              </w:rPr>
            </w:pPr>
          </w:p>
        </w:tc>
        <w:tc>
          <w:tcPr>
            <w:tcW w:w="1000" w:type="dxa"/>
            <w:tcBorders>
              <w:top w:val="single" w:sz="18" w:space="0" w:color="000000"/>
              <w:bottom w:val="single" w:sz="18" w:space="0" w:color="000000"/>
            </w:tcBorders>
            <w:shd w:val="clear" w:color="auto" w:fill="FFFFFF"/>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N</w:t>
            </w:r>
          </w:p>
        </w:tc>
        <w:tc>
          <w:tcPr>
            <w:tcW w:w="1000" w:type="dxa"/>
            <w:tcBorders>
              <w:top w:val="single" w:sz="18" w:space="0" w:color="000000"/>
              <w:bottom w:val="single" w:sz="18" w:space="0" w:color="000000"/>
            </w:tcBorders>
            <w:shd w:val="clear" w:color="auto" w:fill="FFFFFF"/>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Μ.Ο.</w:t>
            </w:r>
          </w:p>
        </w:tc>
        <w:tc>
          <w:tcPr>
            <w:tcW w:w="1410" w:type="dxa"/>
            <w:tcBorders>
              <w:top w:val="single" w:sz="18" w:space="0" w:color="000000"/>
              <w:bottom w:val="single" w:sz="18" w:space="0" w:color="000000"/>
            </w:tcBorders>
            <w:shd w:val="clear" w:color="auto" w:fill="FFFFFF"/>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Τ.Α.</w:t>
            </w:r>
          </w:p>
        </w:tc>
      </w:tr>
      <w:tr w:rsidR="00D37182" w:rsidRPr="007C5728" w:rsidTr="00D37182">
        <w:trPr>
          <w:cantSplit/>
        </w:trPr>
        <w:tc>
          <w:tcPr>
            <w:tcW w:w="4536" w:type="dxa"/>
            <w:tcBorders>
              <w:top w:val="single" w:sz="18" w:space="0" w:color="000000"/>
            </w:tcBorders>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Η ύπαρξη ποιότητας από την αρχή της δημιουργίας της υπηρεσίας</w:t>
            </w:r>
          </w:p>
        </w:tc>
        <w:tc>
          <w:tcPr>
            <w:tcW w:w="1000" w:type="dxa"/>
            <w:tcBorders>
              <w:top w:val="single" w:sz="18" w:space="0" w:color="000000"/>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58</w:t>
            </w:r>
          </w:p>
        </w:tc>
        <w:tc>
          <w:tcPr>
            <w:tcW w:w="1000" w:type="dxa"/>
            <w:tcBorders>
              <w:top w:val="single" w:sz="18" w:space="0" w:color="000000"/>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3,57</w:t>
            </w:r>
          </w:p>
        </w:tc>
        <w:tc>
          <w:tcPr>
            <w:tcW w:w="1410" w:type="dxa"/>
            <w:tcBorders>
              <w:top w:val="single" w:sz="18" w:space="0" w:color="000000"/>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1,788</w:t>
            </w:r>
          </w:p>
        </w:tc>
      </w:tr>
      <w:tr w:rsidR="00D37182" w:rsidRPr="007C5728" w:rsidTr="00D37182">
        <w:trPr>
          <w:cantSplit/>
        </w:trPr>
        <w:tc>
          <w:tcPr>
            <w:tcW w:w="4536" w:type="dxa"/>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Οι προσαρμογές της οργανωσιακής δομής υποστηρίζουν την επιτυχή εφαρμογή της Διοίκησης Ολικής Ποιότητας</w:t>
            </w:r>
          </w:p>
        </w:tc>
        <w:tc>
          <w:tcPr>
            <w:tcW w:w="1000"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59</w:t>
            </w:r>
          </w:p>
        </w:tc>
        <w:tc>
          <w:tcPr>
            <w:tcW w:w="1000"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3,64</w:t>
            </w:r>
          </w:p>
        </w:tc>
        <w:tc>
          <w:tcPr>
            <w:tcW w:w="1410"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1,817</w:t>
            </w:r>
          </w:p>
        </w:tc>
      </w:tr>
      <w:tr w:rsidR="00D37182" w:rsidRPr="007C5728" w:rsidTr="00D37182">
        <w:trPr>
          <w:cantSplit/>
        </w:trPr>
        <w:tc>
          <w:tcPr>
            <w:tcW w:w="4536" w:type="dxa"/>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Η ηγεσία και υποστήριξη από την ανώτατη διοίκηση</w:t>
            </w:r>
          </w:p>
        </w:tc>
        <w:tc>
          <w:tcPr>
            <w:tcW w:w="1000"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58</w:t>
            </w:r>
          </w:p>
        </w:tc>
        <w:tc>
          <w:tcPr>
            <w:tcW w:w="1000"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3,90</w:t>
            </w:r>
          </w:p>
        </w:tc>
        <w:tc>
          <w:tcPr>
            <w:tcW w:w="1410"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1,832</w:t>
            </w:r>
          </w:p>
        </w:tc>
      </w:tr>
      <w:tr w:rsidR="00D37182" w:rsidRPr="007C5728" w:rsidTr="00D37182">
        <w:trPr>
          <w:cantSplit/>
        </w:trPr>
        <w:tc>
          <w:tcPr>
            <w:tcW w:w="4536" w:type="dxa"/>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Η διεξαγωγή συνεχούς βελτίωσης</w:t>
            </w:r>
          </w:p>
        </w:tc>
        <w:tc>
          <w:tcPr>
            <w:tcW w:w="1000"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56</w:t>
            </w:r>
          </w:p>
        </w:tc>
        <w:tc>
          <w:tcPr>
            <w:tcW w:w="1000"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4,00</w:t>
            </w:r>
          </w:p>
        </w:tc>
        <w:tc>
          <w:tcPr>
            <w:tcW w:w="1410"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1,868</w:t>
            </w:r>
          </w:p>
        </w:tc>
      </w:tr>
      <w:tr w:rsidR="00D37182" w:rsidRPr="007C5728" w:rsidTr="00D37182">
        <w:trPr>
          <w:cantSplit/>
        </w:trPr>
        <w:tc>
          <w:tcPr>
            <w:tcW w:w="4536" w:type="dxa"/>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Η επιλεκτική εφαρμογή των εργαλείων και τεχνικών</w:t>
            </w:r>
          </w:p>
        </w:tc>
        <w:tc>
          <w:tcPr>
            <w:tcW w:w="1000"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57</w:t>
            </w:r>
          </w:p>
        </w:tc>
        <w:tc>
          <w:tcPr>
            <w:tcW w:w="1000"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3,84</w:t>
            </w:r>
          </w:p>
        </w:tc>
        <w:tc>
          <w:tcPr>
            <w:tcW w:w="1410"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1,667</w:t>
            </w:r>
          </w:p>
        </w:tc>
      </w:tr>
      <w:tr w:rsidR="00D37182" w:rsidRPr="007C5728" w:rsidTr="00D37182">
        <w:trPr>
          <w:cantSplit/>
        </w:trPr>
        <w:tc>
          <w:tcPr>
            <w:tcW w:w="4536" w:type="dxa"/>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Η εμπλοκή των προμηθευτών στις ενέργειες βελτίωσης</w:t>
            </w:r>
          </w:p>
        </w:tc>
        <w:tc>
          <w:tcPr>
            <w:tcW w:w="1000"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57</w:t>
            </w:r>
          </w:p>
        </w:tc>
        <w:tc>
          <w:tcPr>
            <w:tcW w:w="1000"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3,05</w:t>
            </w:r>
          </w:p>
        </w:tc>
        <w:tc>
          <w:tcPr>
            <w:tcW w:w="1410"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1,630</w:t>
            </w:r>
          </w:p>
        </w:tc>
      </w:tr>
      <w:tr w:rsidR="00D37182" w:rsidRPr="007C5728" w:rsidTr="00D37182">
        <w:trPr>
          <w:cantSplit/>
        </w:trPr>
        <w:tc>
          <w:tcPr>
            <w:tcW w:w="4536" w:type="dxa"/>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Η υιοθέτηση ενός συστήματος / προτύπου διασφάλισης ποιότητας</w:t>
            </w:r>
          </w:p>
        </w:tc>
        <w:tc>
          <w:tcPr>
            <w:tcW w:w="1000"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56</w:t>
            </w:r>
          </w:p>
        </w:tc>
        <w:tc>
          <w:tcPr>
            <w:tcW w:w="1000"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3,80</w:t>
            </w:r>
          </w:p>
        </w:tc>
        <w:tc>
          <w:tcPr>
            <w:tcW w:w="1410"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1,623</w:t>
            </w:r>
          </w:p>
        </w:tc>
      </w:tr>
      <w:tr w:rsidR="00D37182" w:rsidRPr="007C5728" w:rsidTr="00D37182">
        <w:trPr>
          <w:cantSplit/>
        </w:trPr>
        <w:tc>
          <w:tcPr>
            <w:tcW w:w="4536" w:type="dxa"/>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Η επαρκής χρηματοδότηση</w:t>
            </w:r>
          </w:p>
        </w:tc>
        <w:tc>
          <w:tcPr>
            <w:tcW w:w="1000"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53</w:t>
            </w:r>
          </w:p>
        </w:tc>
        <w:tc>
          <w:tcPr>
            <w:tcW w:w="1000"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3,98</w:t>
            </w:r>
          </w:p>
        </w:tc>
        <w:tc>
          <w:tcPr>
            <w:tcW w:w="1410"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1,855</w:t>
            </w:r>
          </w:p>
        </w:tc>
      </w:tr>
      <w:tr w:rsidR="00D37182" w:rsidRPr="007C5728" w:rsidTr="00D37182">
        <w:trPr>
          <w:cantSplit/>
        </w:trPr>
        <w:tc>
          <w:tcPr>
            <w:tcW w:w="4536" w:type="dxa"/>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lastRenderedPageBreak/>
              <w:t xml:space="preserve">Η κατάλληλη και επαρκής εκπαίδευση / κατάρτιση των </w:t>
            </w:r>
            <w:r w:rsidRPr="007C5728">
              <w:rPr>
                <w:rFonts w:ascii="Times New Roman" w:hAnsi="Times New Roman" w:cs="Times New Roman"/>
                <w:sz w:val="24"/>
                <w:szCs w:val="24"/>
                <w:lang w:val="en-US"/>
              </w:rPr>
              <w:t>managers</w:t>
            </w:r>
            <w:r w:rsidRPr="007C5728">
              <w:rPr>
                <w:rFonts w:ascii="Times New Roman" w:hAnsi="Times New Roman" w:cs="Times New Roman"/>
                <w:sz w:val="24"/>
                <w:szCs w:val="24"/>
              </w:rPr>
              <w:t xml:space="preserve"> και των εργαζομένων</w:t>
            </w:r>
          </w:p>
        </w:tc>
        <w:tc>
          <w:tcPr>
            <w:tcW w:w="1000"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56</w:t>
            </w:r>
          </w:p>
        </w:tc>
        <w:tc>
          <w:tcPr>
            <w:tcW w:w="1000"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4,16</w:t>
            </w:r>
          </w:p>
        </w:tc>
        <w:tc>
          <w:tcPr>
            <w:tcW w:w="1410"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2,007</w:t>
            </w:r>
          </w:p>
        </w:tc>
      </w:tr>
      <w:tr w:rsidR="00D37182" w:rsidRPr="007C5728" w:rsidTr="00D37182">
        <w:trPr>
          <w:cantSplit/>
        </w:trPr>
        <w:tc>
          <w:tcPr>
            <w:tcW w:w="4536" w:type="dxa"/>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Το εργασιακό περιβάλλον</w:t>
            </w:r>
          </w:p>
        </w:tc>
        <w:tc>
          <w:tcPr>
            <w:tcW w:w="1000"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56</w:t>
            </w:r>
          </w:p>
        </w:tc>
        <w:tc>
          <w:tcPr>
            <w:tcW w:w="1000"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4,43</w:t>
            </w:r>
          </w:p>
        </w:tc>
        <w:tc>
          <w:tcPr>
            <w:tcW w:w="1410"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1,746</w:t>
            </w:r>
          </w:p>
        </w:tc>
      </w:tr>
      <w:tr w:rsidR="00D37182" w:rsidRPr="007C5728" w:rsidTr="00D37182">
        <w:trPr>
          <w:cantSplit/>
        </w:trPr>
        <w:tc>
          <w:tcPr>
            <w:tcW w:w="4536" w:type="dxa"/>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Η οργανωσιακή κουλτούρα</w:t>
            </w:r>
          </w:p>
        </w:tc>
        <w:tc>
          <w:tcPr>
            <w:tcW w:w="1000"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56</w:t>
            </w:r>
          </w:p>
        </w:tc>
        <w:tc>
          <w:tcPr>
            <w:tcW w:w="1000"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4,13</w:t>
            </w:r>
          </w:p>
        </w:tc>
        <w:tc>
          <w:tcPr>
            <w:tcW w:w="1410"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1,769</w:t>
            </w:r>
          </w:p>
        </w:tc>
      </w:tr>
    </w:tbl>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*1=καθόλου, 2=λίγο, 3=μέτρια, 4=αρκετά, 5=πολύ, 6=πάρα πολύ, 7=απόλυτα</w:t>
      </w:r>
    </w:p>
    <w:p w:rsidR="00D37182" w:rsidRDefault="00D37182" w:rsidP="00D37182">
      <w:pPr>
        <w:spacing w:after="0" w:line="360" w:lineRule="auto"/>
        <w:jc w:val="both"/>
        <w:rPr>
          <w:rFonts w:ascii="Times New Roman" w:hAnsi="Times New Roman" w:cs="Times New Roman"/>
          <w:sz w:val="24"/>
          <w:szCs w:val="24"/>
        </w:rPr>
      </w:pPr>
    </w:p>
    <w:p w:rsidR="00D37182" w:rsidRDefault="00D37182" w:rsidP="00D37182">
      <w:pPr>
        <w:spacing w:after="0" w:line="360" w:lineRule="auto"/>
        <w:jc w:val="both"/>
        <w:rPr>
          <w:rFonts w:ascii="Times New Roman" w:hAnsi="Times New Roman" w:cs="Times New Roman"/>
          <w:sz w:val="24"/>
          <w:szCs w:val="24"/>
        </w:rPr>
      </w:pPr>
    </w:p>
    <w:p w:rsidR="00D37182" w:rsidRDefault="00D37182" w:rsidP="00D37182">
      <w:pPr>
        <w:spacing w:after="0" w:line="360" w:lineRule="auto"/>
        <w:jc w:val="both"/>
        <w:rPr>
          <w:rFonts w:ascii="Times New Roman" w:hAnsi="Times New Roman" w:cs="Times New Roman"/>
          <w:sz w:val="24"/>
          <w:szCs w:val="24"/>
        </w:rPr>
      </w:pPr>
    </w:p>
    <w:p w:rsidR="00D37182" w:rsidRDefault="00D37182" w:rsidP="00D37182">
      <w:pPr>
        <w:spacing w:after="0" w:line="360" w:lineRule="auto"/>
        <w:jc w:val="both"/>
        <w:rPr>
          <w:rFonts w:ascii="Times New Roman" w:hAnsi="Times New Roman" w:cs="Times New Roman"/>
          <w:sz w:val="24"/>
          <w:szCs w:val="24"/>
        </w:rPr>
      </w:pPr>
    </w:p>
    <w:p w:rsidR="00D37182" w:rsidRDefault="00D37182" w:rsidP="00D37182">
      <w:pPr>
        <w:spacing w:after="0" w:line="360" w:lineRule="auto"/>
        <w:jc w:val="both"/>
        <w:rPr>
          <w:rFonts w:ascii="Times New Roman" w:hAnsi="Times New Roman" w:cs="Times New Roman"/>
          <w:sz w:val="24"/>
          <w:szCs w:val="24"/>
        </w:rPr>
      </w:pPr>
    </w:p>
    <w:p w:rsidR="00D37182" w:rsidRDefault="00D37182" w:rsidP="00D37182">
      <w:pPr>
        <w:spacing w:after="0" w:line="360" w:lineRule="auto"/>
        <w:jc w:val="both"/>
        <w:rPr>
          <w:rFonts w:ascii="Times New Roman" w:hAnsi="Times New Roman" w:cs="Times New Roman"/>
          <w:sz w:val="24"/>
          <w:szCs w:val="24"/>
        </w:rPr>
      </w:pPr>
    </w:p>
    <w:p w:rsidR="00D37182" w:rsidRDefault="00D37182" w:rsidP="00D37182">
      <w:pPr>
        <w:spacing w:after="0" w:line="360" w:lineRule="auto"/>
        <w:jc w:val="both"/>
        <w:rPr>
          <w:rFonts w:ascii="Times New Roman" w:hAnsi="Times New Roman" w:cs="Times New Roman"/>
          <w:sz w:val="24"/>
          <w:szCs w:val="24"/>
        </w:rPr>
      </w:pPr>
    </w:p>
    <w:p w:rsidR="00D37182" w:rsidRDefault="00D37182" w:rsidP="00D37182">
      <w:pPr>
        <w:spacing w:after="0" w:line="360" w:lineRule="auto"/>
        <w:jc w:val="both"/>
        <w:rPr>
          <w:rFonts w:ascii="Times New Roman" w:hAnsi="Times New Roman" w:cs="Times New Roman"/>
          <w:sz w:val="24"/>
          <w:szCs w:val="24"/>
        </w:rPr>
      </w:pPr>
    </w:p>
    <w:p w:rsidR="00D37182" w:rsidRDefault="00D37182" w:rsidP="00D37182">
      <w:pPr>
        <w:spacing w:after="0" w:line="360" w:lineRule="auto"/>
        <w:jc w:val="both"/>
        <w:rPr>
          <w:rFonts w:ascii="Times New Roman" w:hAnsi="Times New Roman" w:cs="Times New Roman"/>
          <w:sz w:val="24"/>
          <w:szCs w:val="24"/>
        </w:rPr>
      </w:pPr>
    </w:p>
    <w:p w:rsidR="00D37182" w:rsidRDefault="00D37182" w:rsidP="00D37182">
      <w:pPr>
        <w:spacing w:after="0" w:line="360" w:lineRule="auto"/>
        <w:jc w:val="both"/>
        <w:rPr>
          <w:rFonts w:ascii="Times New Roman" w:hAnsi="Times New Roman" w:cs="Times New Roman"/>
          <w:sz w:val="24"/>
          <w:szCs w:val="24"/>
        </w:rPr>
      </w:pPr>
    </w:p>
    <w:p w:rsidR="00D37182" w:rsidRDefault="00D37182" w:rsidP="00D37182">
      <w:pPr>
        <w:spacing w:after="0" w:line="360" w:lineRule="auto"/>
        <w:jc w:val="both"/>
        <w:rPr>
          <w:rFonts w:ascii="Times New Roman" w:hAnsi="Times New Roman" w:cs="Times New Roman"/>
          <w:sz w:val="24"/>
          <w:szCs w:val="24"/>
        </w:rPr>
      </w:pPr>
    </w:p>
    <w:p w:rsidR="00D37182" w:rsidRDefault="00D37182" w:rsidP="00D37182">
      <w:pPr>
        <w:spacing w:after="0" w:line="360" w:lineRule="auto"/>
        <w:jc w:val="both"/>
        <w:rPr>
          <w:rFonts w:ascii="Times New Roman" w:hAnsi="Times New Roman" w:cs="Times New Roman"/>
          <w:sz w:val="24"/>
          <w:szCs w:val="24"/>
        </w:rPr>
      </w:pPr>
    </w:p>
    <w:p w:rsidR="00D37182" w:rsidRDefault="00D37182" w:rsidP="00D37182">
      <w:pPr>
        <w:spacing w:after="0" w:line="360" w:lineRule="auto"/>
        <w:jc w:val="both"/>
        <w:rPr>
          <w:rFonts w:ascii="Times New Roman" w:hAnsi="Times New Roman" w:cs="Times New Roman"/>
          <w:sz w:val="24"/>
          <w:szCs w:val="24"/>
        </w:rPr>
      </w:pPr>
    </w:p>
    <w:p w:rsidR="00D37182" w:rsidRDefault="00D37182" w:rsidP="00D37182">
      <w:pPr>
        <w:spacing w:after="0" w:line="360" w:lineRule="auto"/>
        <w:jc w:val="both"/>
        <w:rPr>
          <w:rFonts w:ascii="Times New Roman" w:hAnsi="Times New Roman" w:cs="Times New Roman"/>
          <w:sz w:val="24"/>
          <w:szCs w:val="24"/>
        </w:rPr>
      </w:pPr>
    </w:p>
    <w:p w:rsidR="00D37182" w:rsidRDefault="00D37182" w:rsidP="00D37182">
      <w:pPr>
        <w:spacing w:after="0" w:line="360" w:lineRule="auto"/>
        <w:jc w:val="both"/>
        <w:rPr>
          <w:rFonts w:ascii="Times New Roman" w:hAnsi="Times New Roman" w:cs="Times New Roman"/>
          <w:sz w:val="24"/>
          <w:szCs w:val="24"/>
        </w:rPr>
      </w:pPr>
    </w:p>
    <w:p w:rsidR="00D37182" w:rsidRDefault="00D37182" w:rsidP="00D37182">
      <w:pPr>
        <w:spacing w:after="0" w:line="360" w:lineRule="auto"/>
        <w:jc w:val="both"/>
        <w:rPr>
          <w:rFonts w:ascii="Times New Roman" w:hAnsi="Times New Roman" w:cs="Times New Roman"/>
          <w:sz w:val="24"/>
          <w:szCs w:val="24"/>
        </w:rPr>
      </w:pPr>
    </w:p>
    <w:p w:rsidR="00D37182" w:rsidRDefault="00D37182" w:rsidP="00D37182">
      <w:pPr>
        <w:spacing w:after="0" w:line="360" w:lineRule="auto"/>
        <w:jc w:val="both"/>
        <w:rPr>
          <w:rFonts w:ascii="Times New Roman" w:hAnsi="Times New Roman" w:cs="Times New Roman"/>
          <w:sz w:val="24"/>
          <w:szCs w:val="24"/>
        </w:rPr>
      </w:pPr>
    </w:p>
    <w:p w:rsidR="00D37182" w:rsidRDefault="00D37182" w:rsidP="00D37182">
      <w:pPr>
        <w:spacing w:after="0" w:line="360" w:lineRule="auto"/>
        <w:jc w:val="both"/>
        <w:rPr>
          <w:rFonts w:ascii="Times New Roman" w:hAnsi="Times New Roman" w:cs="Times New Roman"/>
          <w:sz w:val="24"/>
          <w:szCs w:val="24"/>
        </w:rPr>
      </w:pPr>
    </w:p>
    <w:p w:rsidR="00D37182" w:rsidRDefault="00D37182" w:rsidP="00D37182">
      <w:pPr>
        <w:spacing w:after="0" w:line="360" w:lineRule="auto"/>
        <w:jc w:val="both"/>
        <w:rPr>
          <w:rFonts w:ascii="Times New Roman" w:hAnsi="Times New Roman" w:cs="Times New Roman"/>
          <w:sz w:val="24"/>
          <w:szCs w:val="24"/>
        </w:rPr>
      </w:pPr>
    </w:p>
    <w:p w:rsidR="00D37182" w:rsidRDefault="00D37182" w:rsidP="00D37182">
      <w:pPr>
        <w:spacing w:after="0" w:line="360" w:lineRule="auto"/>
        <w:jc w:val="both"/>
        <w:rPr>
          <w:rFonts w:ascii="Times New Roman" w:hAnsi="Times New Roman" w:cs="Times New Roman"/>
          <w:sz w:val="24"/>
          <w:szCs w:val="24"/>
        </w:rPr>
      </w:pPr>
    </w:p>
    <w:p w:rsidR="00D37182" w:rsidRDefault="00D37182" w:rsidP="00D37182">
      <w:pPr>
        <w:spacing w:after="0" w:line="360" w:lineRule="auto"/>
        <w:jc w:val="both"/>
        <w:rPr>
          <w:rFonts w:ascii="Times New Roman" w:hAnsi="Times New Roman" w:cs="Times New Roman"/>
          <w:sz w:val="24"/>
          <w:szCs w:val="24"/>
        </w:rPr>
      </w:pPr>
    </w:p>
    <w:p w:rsidR="00D37182" w:rsidRDefault="00D37182" w:rsidP="00D37182">
      <w:pPr>
        <w:spacing w:after="0" w:line="360" w:lineRule="auto"/>
        <w:jc w:val="both"/>
        <w:rPr>
          <w:rFonts w:ascii="Times New Roman" w:hAnsi="Times New Roman" w:cs="Times New Roman"/>
          <w:sz w:val="24"/>
          <w:szCs w:val="24"/>
        </w:rPr>
      </w:pPr>
    </w:p>
    <w:p w:rsidR="00D37182" w:rsidRDefault="00D37182" w:rsidP="00D37182">
      <w:pPr>
        <w:spacing w:after="0" w:line="360" w:lineRule="auto"/>
        <w:jc w:val="both"/>
        <w:rPr>
          <w:rFonts w:ascii="Times New Roman" w:hAnsi="Times New Roman" w:cs="Times New Roman"/>
          <w:sz w:val="24"/>
          <w:szCs w:val="24"/>
        </w:rPr>
      </w:pPr>
    </w:p>
    <w:p w:rsidR="00D37182" w:rsidRDefault="00D37182" w:rsidP="00D37182">
      <w:pPr>
        <w:spacing w:after="0" w:line="360" w:lineRule="auto"/>
        <w:jc w:val="both"/>
        <w:rPr>
          <w:rFonts w:ascii="Times New Roman" w:hAnsi="Times New Roman" w:cs="Times New Roman"/>
          <w:sz w:val="24"/>
          <w:szCs w:val="24"/>
        </w:rPr>
      </w:pPr>
    </w:p>
    <w:p w:rsidR="00D37182" w:rsidRDefault="00D37182" w:rsidP="00D37182">
      <w:pPr>
        <w:spacing w:after="0" w:line="360" w:lineRule="auto"/>
        <w:jc w:val="both"/>
        <w:rPr>
          <w:rFonts w:ascii="Times New Roman" w:eastAsia="Times New Roman" w:hAnsi="Times New Roman" w:cs="Times New Roman"/>
          <w:sz w:val="24"/>
          <w:szCs w:val="24"/>
          <w:lang w:eastAsia="el-GR"/>
        </w:rPr>
      </w:pPr>
      <w:r w:rsidRPr="007C5728">
        <w:rPr>
          <w:rFonts w:ascii="Times New Roman" w:hAnsi="Times New Roman" w:cs="Times New Roman"/>
          <w:sz w:val="24"/>
          <w:szCs w:val="24"/>
        </w:rPr>
        <w:t>Γράφημα 5. Περιγραφικά μέτρα απόψεων ερωτηθέντων σχετικά με</w:t>
      </w:r>
      <w:r w:rsidRPr="007C5728">
        <w:rPr>
          <w:rFonts w:ascii="Times New Roman" w:eastAsia="Times New Roman" w:hAnsi="Times New Roman" w:cs="Times New Roman"/>
          <w:sz w:val="24"/>
          <w:szCs w:val="24"/>
          <w:lang w:eastAsia="el-GR"/>
        </w:rPr>
        <w:t xml:space="preserve"> τους παράγοντες που συμβάλλουν στην επιτυχημένη εφαρμογή της Διοίκησης Ολικής Ποιότητας στο ΙΚΑ</w:t>
      </w:r>
    </w:p>
    <w:p w:rsidR="00D37182" w:rsidRDefault="00D37182" w:rsidP="00D37182">
      <w:pPr>
        <w:spacing w:after="0" w:line="360" w:lineRule="auto"/>
        <w:jc w:val="both"/>
        <w:rPr>
          <w:rFonts w:ascii="Times New Roman" w:hAnsi="Times New Roman" w:cs="Times New Roman"/>
          <w:b/>
          <w:sz w:val="24"/>
          <w:szCs w:val="24"/>
        </w:rPr>
      </w:pPr>
      <w:r w:rsidRPr="00D536F9">
        <w:rPr>
          <w:rFonts w:ascii="Times New Roman" w:hAnsi="Times New Roman" w:cs="Times New Roman"/>
          <w:b/>
          <w:noProof/>
          <w:sz w:val="24"/>
          <w:szCs w:val="24"/>
          <w:lang w:eastAsia="el-GR"/>
        </w:rPr>
        <w:lastRenderedPageBreak/>
        <w:drawing>
          <wp:inline distT="0" distB="0" distL="0" distR="0">
            <wp:extent cx="5274310" cy="6753225"/>
            <wp:effectExtent l="19050" t="0" r="21590" b="0"/>
            <wp:docPr id="27"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D37182" w:rsidRPr="007C5728" w:rsidRDefault="00D37182" w:rsidP="00D37182">
      <w:pPr>
        <w:spacing w:after="0" w:line="360" w:lineRule="auto"/>
        <w:jc w:val="both"/>
        <w:rPr>
          <w:rFonts w:ascii="Times New Roman" w:hAnsi="Times New Roman" w:cs="Times New Roman"/>
          <w:b/>
          <w:sz w:val="24"/>
          <w:szCs w:val="24"/>
        </w:rPr>
      </w:pPr>
    </w:p>
    <w:p w:rsidR="00D37182" w:rsidRPr="007C5728" w:rsidRDefault="00D37182" w:rsidP="00D37182">
      <w:pPr>
        <w:spacing w:after="0" w:line="360" w:lineRule="auto"/>
        <w:jc w:val="both"/>
        <w:rPr>
          <w:rFonts w:ascii="Times New Roman" w:hAnsi="Times New Roman" w:cs="Times New Roman"/>
          <w:b/>
          <w:sz w:val="24"/>
          <w:szCs w:val="24"/>
        </w:rPr>
      </w:pPr>
    </w:p>
    <w:p w:rsidR="00D37182" w:rsidRPr="004A3570" w:rsidRDefault="00D37182" w:rsidP="00D37182">
      <w:pPr>
        <w:spacing w:after="0" w:line="360" w:lineRule="auto"/>
        <w:jc w:val="both"/>
        <w:rPr>
          <w:rFonts w:ascii="Times New Roman" w:hAnsi="Times New Roman" w:cs="Times New Roman"/>
          <w:b/>
          <w:sz w:val="24"/>
          <w:szCs w:val="24"/>
        </w:rPr>
      </w:pPr>
      <w:bookmarkStart w:id="27" w:name="_Toc473145831"/>
      <w:r>
        <w:rPr>
          <w:rFonts w:ascii="Times New Roman" w:hAnsi="Times New Roman" w:cs="Times New Roman"/>
          <w:b/>
          <w:sz w:val="24"/>
          <w:szCs w:val="24"/>
        </w:rPr>
        <w:t>Επαγωγική στατιστική</w:t>
      </w:r>
    </w:p>
    <w:p w:rsidR="00D37182" w:rsidRDefault="00D37182" w:rsidP="00D37182">
      <w:pPr>
        <w:spacing w:after="0" w:line="360" w:lineRule="auto"/>
        <w:jc w:val="both"/>
        <w:rPr>
          <w:rFonts w:ascii="Times New Roman" w:hAnsi="Times New Roman" w:cs="Times New Roman"/>
          <w:sz w:val="24"/>
          <w:szCs w:val="24"/>
        </w:rPr>
      </w:pPr>
      <w:r w:rsidRPr="00C36ABD">
        <w:rPr>
          <w:rFonts w:ascii="Times New Roman" w:hAnsi="Times New Roman" w:cs="Times New Roman"/>
          <w:sz w:val="24"/>
          <w:szCs w:val="24"/>
        </w:rPr>
        <w:t xml:space="preserve">Αρχικά διεξήχθη έλεγχος με το τεστ </w:t>
      </w:r>
      <w:r w:rsidRPr="00C36ABD">
        <w:rPr>
          <w:rFonts w:ascii="Times New Roman" w:hAnsi="Times New Roman" w:cs="Times New Roman"/>
          <w:sz w:val="24"/>
          <w:szCs w:val="24"/>
          <w:lang w:val="en-US"/>
        </w:rPr>
        <w:t>Kolmogorov</w:t>
      </w:r>
      <w:r w:rsidRPr="00C36ABD">
        <w:rPr>
          <w:rFonts w:ascii="Times New Roman" w:hAnsi="Times New Roman" w:cs="Times New Roman"/>
          <w:sz w:val="24"/>
          <w:szCs w:val="24"/>
        </w:rPr>
        <w:t>-</w:t>
      </w:r>
      <w:r w:rsidRPr="00C36ABD">
        <w:rPr>
          <w:rFonts w:ascii="Times New Roman" w:hAnsi="Times New Roman" w:cs="Times New Roman"/>
          <w:sz w:val="24"/>
          <w:szCs w:val="24"/>
          <w:lang w:val="en-US"/>
        </w:rPr>
        <w:t>Smirnov</w:t>
      </w:r>
      <w:r w:rsidRPr="00C36ABD">
        <w:rPr>
          <w:rFonts w:ascii="Times New Roman" w:hAnsi="Times New Roman" w:cs="Times New Roman"/>
          <w:sz w:val="24"/>
          <w:szCs w:val="24"/>
        </w:rPr>
        <w:t xml:space="preserve"> προκειμένου να διαπιστωθεί αν τα δεδομένα ακολουθούν την κανονική κατανομή, ώστε να διαπιστωθεί αν θα χρησιμοποιηθούν παραμετρικά ή μη τεστ. Από τον έλεγχο διαπιστώθηκε ότι τα δεδομένα δεν ακολουθούν την κανονική κατανομή και έτσι θα χρησιμοποιηθούν μη παραμετρικά τεστ για τον έλεγχο των συσχετίσεων. Για να </w:t>
      </w:r>
      <w:r w:rsidRPr="00C36ABD">
        <w:rPr>
          <w:rFonts w:ascii="Times New Roman" w:hAnsi="Times New Roman" w:cs="Times New Roman"/>
          <w:sz w:val="24"/>
          <w:szCs w:val="24"/>
        </w:rPr>
        <w:lastRenderedPageBreak/>
        <w:t>διαπιστωθεί η επίδραση του φύλου στις απόψεις των εργαζομένων,</w:t>
      </w:r>
      <w:r w:rsidRPr="008D58F8">
        <w:rPr>
          <w:rFonts w:ascii="Times New Roman" w:hAnsi="Times New Roman" w:cs="Times New Roman"/>
          <w:b/>
          <w:sz w:val="24"/>
          <w:szCs w:val="24"/>
        </w:rPr>
        <w:t xml:space="preserve"> </w:t>
      </w:r>
      <w:r w:rsidRPr="00C36ABD">
        <w:rPr>
          <w:rFonts w:ascii="Times New Roman" w:hAnsi="Times New Roman" w:cs="Times New Roman"/>
          <w:sz w:val="24"/>
          <w:szCs w:val="24"/>
        </w:rPr>
        <w:t xml:space="preserve">χρησιμοποιήθηκε το τεστ </w:t>
      </w:r>
      <w:r w:rsidRPr="00C36ABD">
        <w:rPr>
          <w:rFonts w:ascii="Times New Roman" w:hAnsi="Times New Roman" w:cs="Times New Roman"/>
          <w:sz w:val="24"/>
          <w:szCs w:val="24"/>
          <w:lang w:val="en-US"/>
        </w:rPr>
        <w:t>Mann</w:t>
      </w:r>
      <w:r w:rsidRPr="00C36ABD">
        <w:rPr>
          <w:rFonts w:ascii="Times New Roman" w:hAnsi="Times New Roman" w:cs="Times New Roman"/>
          <w:sz w:val="24"/>
          <w:szCs w:val="24"/>
        </w:rPr>
        <w:t>-</w:t>
      </w:r>
      <w:r w:rsidRPr="00C36ABD">
        <w:rPr>
          <w:rFonts w:ascii="Times New Roman" w:hAnsi="Times New Roman" w:cs="Times New Roman"/>
          <w:sz w:val="24"/>
          <w:szCs w:val="24"/>
          <w:lang w:val="en-US"/>
        </w:rPr>
        <w:t>Whitney</w:t>
      </w:r>
      <w:r>
        <w:rPr>
          <w:rFonts w:ascii="Times New Roman" w:hAnsi="Times New Roman" w:cs="Times New Roman"/>
          <w:sz w:val="24"/>
          <w:szCs w:val="24"/>
        </w:rPr>
        <w:t>.</w:t>
      </w:r>
      <w:r w:rsidRPr="008A6E76">
        <w:rPr>
          <w:rFonts w:ascii="Times New Roman" w:hAnsi="Times New Roman" w:cs="Times New Roman"/>
          <w:sz w:val="24"/>
          <w:szCs w:val="24"/>
        </w:rPr>
        <w:t xml:space="preserve"> Το φύλο βρέθηκε ότι επηρεάζει μόνο τις απόψεις των εργαζομένων ως προς το αν παρέχεται στη διοίκηση έντυπο με τα παράπονα των πελατών (</w:t>
      </w:r>
      <w:r w:rsidRPr="008A6E76">
        <w:rPr>
          <w:rFonts w:ascii="Times New Roman" w:hAnsi="Times New Roman" w:cs="Times New Roman"/>
          <w:sz w:val="24"/>
          <w:szCs w:val="24"/>
          <w:lang w:val="en-US"/>
        </w:rPr>
        <w:t>p</w:t>
      </w:r>
      <w:r w:rsidRPr="008A6E76">
        <w:rPr>
          <w:rFonts w:ascii="Times New Roman" w:hAnsi="Times New Roman" w:cs="Times New Roman"/>
          <w:sz w:val="24"/>
          <w:szCs w:val="24"/>
        </w:rPr>
        <w:t>=0.018), με τους άντρες να έχουν υψηλότερο βαθμό συμφωνίας (Μ=37,41) από ότι οι γυναίκες (Μ=26,49).</w:t>
      </w:r>
    </w:p>
    <w:p w:rsidR="00D37182" w:rsidRDefault="00D37182" w:rsidP="00D37182">
      <w:pPr>
        <w:spacing w:after="0" w:line="360" w:lineRule="auto"/>
        <w:jc w:val="both"/>
        <w:rPr>
          <w:rFonts w:ascii="Times New Roman" w:hAnsi="Times New Roman" w:cs="Times New Roman"/>
          <w:sz w:val="24"/>
          <w:szCs w:val="24"/>
        </w:rPr>
      </w:pPr>
    </w:p>
    <w:p w:rsidR="00D37182" w:rsidRPr="008A6E76" w:rsidRDefault="00D37182" w:rsidP="00D37182">
      <w:pPr>
        <w:spacing w:after="0" w:line="360" w:lineRule="auto"/>
        <w:jc w:val="both"/>
        <w:rPr>
          <w:rFonts w:ascii="Times New Roman" w:hAnsi="Times New Roman" w:cs="Times New Roman"/>
          <w:sz w:val="24"/>
          <w:szCs w:val="24"/>
        </w:rPr>
      </w:pPr>
      <w:r w:rsidRPr="008A6E76">
        <w:rPr>
          <w:rFonts w:ascii="Times New Roman" w:hAnsi="Times New Roman" w:cs="Times New Roman"/>
          <w:sz w:val="24"/>
          <w:szCs w:val="24"/>
        </w:rPr>
        <w:t xml:space="preserve">Στη συνέχεια εξετάστηκε η επίδραση της ηλικίας στις απόψεις των εργαζομένων με το τεστ </w:t>
      </w:r>
      <w:r w:rsidRPr="008A6E76">
        <w:rPr>
          <w:rFonts w:ascii="Times New Roman" w:hAnsi="Times New Roman" w:cs="Times New Roman"/>
          <w:sz w:val="24"/>
          <w:szCs w:val="24"/>
          <w:lang w:val="en-US"/>
        </w:rPr>
        <w:t>Kruskal</w:t>
      </w:r>
      <w:r w:rsidRPr="008A6E76">
        <w:rPr>
          <w:rFonts w:ascii="Times New Roman" w:hAnsi="Times New Roman" w:cs="Times New Roman"/>
          <w:sz w:val="24"/>
          <w:szCs w:val="24"/>
        </w:rPr>
        <w:t>-</w:t>
      </w:r>
      <w:r w:rsidRPr="008A6E76">
        <w:rPr>
          <w:rFonts w:ascii="Times New Roman" w:hAnsi="Times New Roman" w:cs="Times New Roman"/>
          <w:sz w:val="24"/>
          <w:szCs w:val="24"/>
          <w:lang w:val="en-US"/>
        </w:rPr>
        <w:t>Wallis</w:t>
      </w:r>
      <w:r w:rsidRPr="008A6E76">
        <w:rPr>
          <w:rFonts w:ascii="Times New Roman" w:hAnsi="Times New Roman" w:cs="Times New Roman"/>
          <w:sz w:val="24"/>
          <w:szCs w:val="24"/>
        </w:rPr>
        <w:t>. Τα αποτελέσματα παρουσιάζονται στον πιο κάτω πίνακ</w:t>
      </w:r>
      <w:r>
        <w:rPr>
          <w:rFonts w:ascii="Times New Roman" w:hAnsi="Times New Roman" w:cs="Times New Roman"/>
          <w:sz w:val="24"/>
          <w:szCs w:val="24"/>
        </w:rPr>
        <w:t>α. Όπως παρατηρούμε, η ηλικία</w:t>
      </w:r>
      <w:r w:rsidRPr="008A6E76">
        <w:rPr>
          <w:rFonts w:ascii="Times New Roman" w:hAnsi="Times New Roman" w:cs="Times New Roman"/>
          <w:sz w:val="24"/>
          <w:szCs w:val="24"/>
        </w:rPr>
        <w:t xml:space="preserve"> ασκεί</w:t>
      </w:r>
      <w:r w:rsidRPr="00AE335F">
        <w:rPr>
          <w:rFonts w:ascii="Times New Roman" w:hAnsi="Times New Roman" w:cs="Times New Roman"/>
          <w:sz w:val="24"/>
          <w:szCs w:val="24"/>
        </w:rPr>
        <w:t xml:space="preserve"> </w:t>
      </w:r>
      <w:r>
        <w:rPr>
          <w:rFonts w:ascii="Times New Roman" w:hAnsi="Times New Roman" w:cs="Times New Roman"/>
          <w:sz w:val="24"/>
          <w:szCs w:val="24"/>
        </w:rPr>
        <w:t>ελάχιστη</w:t>
      </w:r>
      <w:r w:rsidRPr="008A6E76">
        <w:rPr>
          <w:rFonts w:ascii="Times New Roman" w:hAnsi="Times New Roman" w:cs="Times New Roman"/>
          <w:sz w:val="24"/>
          <w:szCs w:val="24"/>
        </w:rPr>
        <w:t xml:space="preserve"> επίδραση στις απόψεις που εξέφρασαν οι εργαζόμενοι, ιδίως αναφορικά με τους παράγοντες εκείνους που συμβάλλουν στην επιτυχημένη εφαρμογή της Διοίκησης Ολικής Ποιότητας στο</w:t>
      </w:r>
      <w:r>
        <w:rPr>
          <w:rFonts w:ascii="Times New Roman" w:hAnsi="Times New Roman" w:cs="Times New Roman"/>
          <w:sz w:val="24"/>
          <w:szCs w:val="24"/>
        </w:rPr>
        <w:t xml:space="preserve"> περιφερειακό υποκατάστημα</w:t>
      </w:r>
      <w:r w:rsidRPr="008A6E76">
        <w:rPr>
          <w:rFonts w:ascii="Times New Roman" w:hAnsi="Times New Roman" w:cs="Times New Roman"/>
          <w:sz w:val="24"/>
          <w:szCs w:val="24"/>
        </w:rPr>
        <w:t xml:space="preserve"> ΙΚΑ Πατρών.</w:t>
      </w:r>
    </w:p>
    <w:p w:rsidR="00D37182" w:rsidRPr="008A6E76" w:rsidRDefault="00D37182" w:rsidP="00D37182">
      <w:pPr>
        <w:spacing w:after="0" w:line="360" w:lineRule="auto"/>
        <w:jc w:val="both"/>
        <w:rPr>
          <w:rFonts w:ascii="Times New Roman" w:hAnsi="Times New Roman" w:cs="Times New Roman"/>
          <w:sz w:val="24"/>
          <w:szCs w:val="24"/>
        </w:rPr>
      </w:pPr>
    </w:p>
    <w:p w:rsidR="00D37182" w:rsidRPr="008A6E76" w:rsidRDefault="00D37182" w:rsidP="00D37182">
      <w:pPr>
        <w:spacing w:after="0" w:line="360" w:lineRule="auto"/>
        <w:jc w:val="both"/>
        <w:rPr>
          <w:rFonts w:ascii="Times New Roman" w:hAnsi="Times New Roman" w:cs="Times New Roman"/>
          <w:sz w:val="24"/>
          <w:szCs w:val="24"/>
        </w:rPr>
      </w:pPr>
    </w:p>
    <w:p w:rsidR="00D37182" w:rsidRPr="008A6E76" w:rsidRDefault="00D37182" w:rsidP="00D37182">
      <w:pPr>
        <w:spacing w:after="0" w:line="360" w:lineRule="auto"/>
        <w:jc w:val="center"/>
        <w:rPr>
          <w:rFonts w:ascii="Times New Roman" w:hAnsi="Times New Roman" w:cs="Times New Roman"/>
          <w:sz w:val="24"/>
          <w:szCs w:val="24"/>
        </w:rPr>
      </w:pPr>
      <w:r w:rsidRPr="008A6E76">
        <w:rPr>
          <w:rFonts w:ascii="Times New Roman" w:hAnsi="Times New Roman" w:cs="Times New Roman"/>
          <w:sz w:val="24"/>
          <w:szCs w:val="24"/>
        </w:rPr>
        <w:t>Πίνακας</w:t>
      </w:r>
      <w:r>
        <w:rPr>
          <w:rFonts w:ascii="Times New Roman" w:hAnsi="Times New Roman" w:cs="Times New Roman"/>
          <w:sz w:val="24"/>
          <w:szCs w:val="24"/>
        </w:rPr>
        <w:t xml:space="preserve"> 4</w:t>
      </w:r>
      <w:r w:rsidRPr="008A6E76">
        <w:rPr>
          <w:rFonts w:ascii="Times New Roman" w:hAnsi="Times New Roman" w:cs="Times New Roman"/>
          <w:sz w:val="24"/>
          <w:szCs w:val="24"/>
        </w:rPr>
        <w:t>. Επίδραση της ηλικίας στις απόψεις των εργαζομένων</w:t>
      </w:r>
    </w:p>
    <w:tbl>
      <w:tblPr>
        <w:tblW w:w="7952" w:type="dxa"/>
        <w:tblInd w:w="10" w:type="dxa"/>
        <w:tblBorders>
          <w:top w:val="single" w:sz="18" w:space="0" w:color="000000"/>
          <w:bottom w:val="single" w:sz="18" w:space="0" w:color="000000"/>
        </w:tblBorders>
        <w:tblLayout w:type="fixed"/>
        <w:tblCellMar>
          <w:left w:w="0" w:type="dxa"/>
          <w:right w:w="0" w:type="dxa"/>
        </w:tblCellMar>
        <w:tblLook w:val="0000"/>
      </w:tblPr>
      <w:tblGrid>
        <w:gridCol w:w="2835"/>
        <w:gridCol w:w="1691"/>
        <w:gridCol w:w="1000"/>
        <w:gridCol w:w="1213"/>
        <w:gridCol w:w="1213"/>
      </w:tblGrid>
      <w:tr w:rsidR="00D37182" w:rsidRPr="008A6E76" w:rsidTr="00D37182">
        <w:trPr>
          <w:cantSplit/>
        </w:trPr>
        <w:tc>
          <w:tcPr>
            <w:tcW w:w="2835" w:type="dxa"/>
            <w:tcBorders>
              <w:top w:val="single" w:sz="18" w:space="0" w:color="000000"/>
              <w:bottom w:val="single" w:sz="18" w:space="0" w:color="000000"/>
            </w:tcBorders>
            <w:vAlign w:val="center"/>
          </w:tcPr>
          <w:p w:rsidR="00D37182" w:rsidRPr="00BE3503" w:rsidRDefault="00D37182" w:rsidP="00D37182">
            <w:pPr>
              <w:spacing w:line="360" w:lineRule="auto"/>
              <w:rPr>
                <w:rFonts w:ascii="Times New Roman" w:hAnsi="Times New Roman" w:cs="Times New Roman"/>
                <w:color w:val="000000"/>
                <w:sz w:val="24"/>
                <w:szCs w:val="24"/>
              </w:rPr>
            </w:pPr>
          </w:p>
        </w:tc>
        <w:tc>
          <w:tcPr>
            <w:tcW w:w="1691" w:type="dxa"/>
            <w:tcBorders>
              <w:top w:val="single" w:sz="18" w:space="0" w:color="000000"/>
              <w:bottom w:val="single" w:sz="18" w:space="0" w:color="000000"/>
            </w:tcBorders>
            <w:shd w:val="clear" w:color="auto" w:fill="FFFFFF"/>
          </w:tcPr>
          <w:p w:rsidR="00D37182" w:rsidRPr="00BE3503"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BE3503">
              <w:rPr>
                <w:rFonts w:ascii="Times New Roman" w:hAnsi="Times New Roman" w:cs="Times New Roman"/>
                <w:color w:val="000000"/>
                <w:sz w:val="24"/>
                <w:szCs w:val="24"/>
              </w:rPr>
              <w:t>Η</w:t>
            </w:r>
            <w:r w:rsidRPr="008A6E76">
              <w:rPr>
                <w:rFonts w:ascii="Times New Roman" w:hAnsi="Times New Roman" w:cs="Times New Roman"/>
                <w:color w:val="000000"/>
                <w:sz w:val="24"/>
                <w:szCs w:val="24"/>
              </w:rPr>
              <w:t>λικία</w:t>
            </w:r>
          </w:p>
        </w:tc>
        <w:tc>
          <w:tcPr>
            <w:tcW w:w="1000" w:type="dxa"/>
            <w:tcBorders>
              <w:top w:val="single" w:sz="18" w:space="0" w:color="000000"/>
              <w:bottom w:val="single" w:sz="18" w:space="0" w:color="000000"/>
            </w:tcBorders>
            <w:shd w:val="clear" w:color="auto" w:fill="FFFFFF"/>
          </w:tcPr>
          <w:p w:rsidR="00D37182" w:rsidRPr="00BE3503" w:rsidRDefault="00D37182" w:rsidP="00D37182">
            <w:pPr>
              <w:autoSpaceDE w:val="0"/>
              <w:autoSpaceDN w:val="0"/>
              <w:adjustRightInd w:val="0"/>
              <w:spacing w:after="0" w:line="360" w:lineRule="auto"/>
              <w:ind w:left="60" w:right="60"/>
              <w:jc w:val="center"/>
              <w:rPr>
                <w:rFonts w:ascii="Times New Roman" w:hAnsi="Times New Roman" w:cs="Times New Roman"/>
                <w:color w:val="000000"/>
                <w:sz w:val="24"/>
                <w:szCs w:val="24"/>
              </w:rPr>
            </w:pPr>
            <w:r w:rsidRPr="00BE3503">
              <w:rPr>
                <w:rFonts w:ascii="Times New Roman" w:hAnsi="Times New Roman" w:cs="Times New Roman"/>
                <w:color w:val="000000"/>
                <w:sz w:val="24"/>
                <w:szCs w:val="24"/>
              </w:rPr>
              <w:t>N</w:t>
            </w:r>
          </w:p>
        </w:tc>
        <w:tc>
          <w:tcPr>
            <w:tcW w:w="1213" w:type="dxa"/>
            <w:tcBorders>
              <w:top w:val="single" w:sz="18" w:space="0" w:color="000000"/>
              <w:bottom w:val="single" w:sz="18" w:space="0" w:color="000000"/>
            </w:tcBorders>
            <w:shd w:val="clear" w:color="auto" w:fill="FFFFFF"/>
          </w:tcPr>
          <w:p w:rsidR="00D37182" w:rsidRPr="00BE3503" w:rsidRDefault="00D37182" w:rsidP="00D37182">
            <w:pPr>
              <w:autoSpaceDE w:val="0"/>
              <w:autoSpaceDN w:val="0"/>
              <w:adjustRightInd w:val="0"/>
              <w:spacing w:after="0" w:line="360" w:lineRule="auto"/>
              <w:ind w:left="60" w:right="60"/>
              <w:jc w:val="center"/>
              <w:rPr>
                <w:rFonts w:ascii="Times New Roman" w:hAnsi="Times New Roman" w:cs="Times New Roman"/>
                <w:color w:val="000000"/>
                <w:sz w:val="24"/>
                <w:szCs w:val="24"/>
              </w:rPr>
            </w:pPr>
            <w:r w:rsidRPr="00BE3503">
              <w:rPr>
                <w:rFonts w:ascii="Times New Roman" w:hAnsi="Times New Roman" w:cs="Times New Roman"/>
                <w:color w:val="000000"/>
                <w:sz w:val="24"/>
                <w:szCs w:val="24"/>
              </w:rPr>
              <w:t>Mean Rank</w:t>
            </w:r>
          </w:p>
        </w:tc>
        <w:tc>
          <w:tcPr>
            <w:tcW w:w="1213" w:type="dxa"/>
            <w:tcBorders>
              <w:top w:val="single" w:sz="18" w:space="0" w:color="000000"/>
              <w:bottom w:val="single" w:sz="18" w:space="0" w:color="000000"/>
            </w:tcBorders>
            <w:shd w:val="clear" w:color="auto" w:fill="FFFFFF"/>
          </w:tcPr>
          <w:p w:rsidR="00D37182" w:rsidRPr="008A6E76" w:rsidRDefault="00D37182" w:rsidP="00D37182">
            <w:pPr>
              <w:autoSpaceDE w:val="0"/>
              <w:autoSpaceDN w:val="0"/>
              <w:adjustRightInd w:val="0"/>
              <w:spacing w:after="0" w:line="360" w:lineRule="auto"/>
              <w:ind w:left="60" w:right="60"/>
              <w:jc w:val="center"/>
              <w:rPr>
                <w:rFonts w:ascii="Times New Roman" w:hAnsi="Times New Roman" w:cs="Times New Roman"/>
                <w:color w:val="000000"/>
                <w:sz w:val="24"/>
                <w:szCs w:val="24"/>
              </w:rPr>
            </w:pPr>
            <w:r w:rsidRPr="008A6E76">
              <w:rPr>
                <w:rFonts w:ascii="Times New Roman" w:hAnsi="Times New Roman" w:cs="Times New Roman"/>
                <w:color w:val="000000"/>
                <w:sz w:val="24"/>
                <w:szCs w:val="24"/>
                <w:lang w:val="en-US"/>
              </w:rPr>
              <w:t>p-value</w:t>
            </w:r>
          </w:p>
        </w:tc>
      </w:tr>
      <w:tr w:rsidR="00D37182" w:rsidRPr="008A6E76" w:rsidTr="00D37182">
        <w:trPr>
          <w:cantSplit/>
        </w:trPr>
        <w:tc>
          <w:tcPr>
            <w:tcW w:w="2835" w:type="dxa"/>
            <w:vMerge w:val="restart"/>
            <w:tcBorders>
              <w:top w:val="single" w:sz="18" w:space="0" w:color="000000"/>
            </w:tcBorders>
            <w:shd w:val="clear" w:color="auto" w:fill="FFFFFF"/>
            <w:vAlign w:val="center"/>
          </w:tcPr>
          <w:p w:rsidR="00D37182" w:rsidRPr="00BE3503"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8A6E76">
              <w:rPr>
                <w:rFonts w:ascii="Times New Roman" w:hAnsi="Times New Roman" w:cs="Times New Roman"/>
                <w:sz w:val="24"/>
                <w:szCs w:val="24"/>
              </w:rPr>
              <w:t xml:space="preserve">Το </w:t>
            </w:r>
            <w:r w:rsidRPr="008A6E76">
              <w:rPr>
                <w:rFonts w:ascii="Times New Roman" w:hAnsi="Times New Roman" w:cs="Times New Roman"/>
                <w:sz w:val="24"/>
                <w:szCs w:val="24"/>
                <w:lang w:val="en-US"/>
              </w:rPr>
              <w:t>management</w:t>
            </w:r>
            <w:r w:rsidRPr="008A6E76">
              <w:rPr>
                <w:rFonts w:ascii="Times New Roman" w:hAnsi="Times New Roman" w:cs="Times New Roman"/>
                <w:sz w:val="24"/>
                <w:szCs w:val="24"/>
              </w:rPr>
              <w:t xml:space="preserve"> ευνοεί την ομαδική εργασία έναντι της ατομικής</w:t>
            </w:r>
          </w:p>
        </w:tc>
        <w:tc>
          <w:tcPr>
            <w:tcW w:w="1691" w:type="dxa"/>
            <w:tcBorders>
              <w:top w:val="single" w:sz="18" w:space="0" w:color="000000"/>
            </w:tcBorders>
            <w:shd w:val="clear" w:color="auto" w:fill="FFFFFF"/>
            <w:vAlign w:val="center"/>
          </w:tcPr>
          <w:p w:rsidR="00D37182" w:rsidRPr="00BE3503"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BE3503">
              <w:rPr>
                <w:rFonts w:ascii="Times New Roman" w:hAnsi="Times New Roman" w:cs="Times New Roman"/>
                <w:color w:val="000000"/>
                <w:sz w:val="24"/>
                <w:szCs w:val="24"/>
              </w:rPr>
              <w:t>26-35</w:t>
            </w:r>
          </w:p>
        </w:tc>
        <w:tc>
          <w:tcPr>
            <w:tcW w:w="1000" w:type="dxa"/>
            <w:tcBorders>
              <w:top w:val="single" w:sz="18" w:space="0" w:color="000000"/>
            </w:tcBorders>
            <w:shd w:val="clear" w:color="auto" w:fill="FFFFFF"/>
            <w:vAlign w:val="center"/>
          </w:tcPr>
          <w:p w:rsidR="00D37182" w:rsidRPr="00BE3503"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E3503">
              <w:rPr>
                <w:rFonts w:ascii="Times New Roman" w:hAnsi="Times New Roman" w:cs="Times New Roman"/>
                <w:color w:val="000000"/>
                <w:sz w:val="24"/>
                <w:szCs w:val="24"/>
              </w:rPr>
              <w:t>8</w:t>
            </w:r>
          </w:p>
        </w:tc>
        <w:tc>
          <w:tcPr>
            <w:tcW w:w="1213" w:type="dxa"/>
            <w:tcBorders>
              <w:top w:val="single" w:sz="18" w:space="0" w:color="000000"/>
            </w:tcBorders>
            <w:shd w:val="clear" w:color="auto" w:fill="FFFFFF"/>
            <w:vAlign w:val="center"/>
          </w:tcPr>
          <w:p w:rsidR="00D37182" w:rsidRPr="00BE3503"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E3503">
              <w:rPr>
                <w:rFonts w:ascii="Times New Roman" w:hAnsi="Times New Roman" w:cs="Times New Roman"/>
                <w:color w:val="000000"/>
                <w:sz w:val="24"/>
                <w:szCs w:val="24"/>
              </w:rPr>
              <w:t>44,81</w:t>
            </w:r>
          </w:p>
        </w:tc>
        <w:tc>
          <w:tcPr>
            <w:tcW w:w="1213" w:type="dxa"/>
            <w:tcBorders>
              <w:top w:val="single" w:sz="18" w:space="0" w:color="000000"/>
            </w:tcBorders>
            <w:shd w:val="clear" w:color="auto" w:fill="FFFFFF"/>
          </w:tcPr>
          <w:p w:rsidR="00D37182" w:rsidRPr="008A6E76"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8A6E76">
              <w:rPr>
                <w:rFonts w:ascii="Times New Roman" w:hAnsi="Times New Roman" w:cs="Times New Roman"/>
                <w:color w:val="000000"/>
                <w:sz w:val="24"/>
                <w:szCs w:val="24"/>
              </w:rPr>
              <w:t>0,016</w:t>
            </w:r>
          </w:p>
        </w:tc>
      </w:tr>
      <w:tr w:rsidR="00D37182" w:rsidRPr="008A6E76" w:rsidTr="00D37182">
        <w:trPr>
          <w:cantSplit/>
        </w:trPr>
        <w:tc>
          <w:tcPr>
            <w:tcW w:w="2835" w:type="dxa"/>
            <w:vMerge/>
            <w:shd w:val="clear" w:color="auto" w:fill="FFFFFF"/>
            <w:vAlign w:val="center"/>
          </w:tcPr>
          <w:p w:rsidR="00D37182" w:rsidRPr="00BE3503"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691" w:type="dxa"/>
            <w:shd w:val="clear" w:color="auto" w:fill="FFFFFF"/>
            <w:vAlign w:val="center"/>
          </w:tcPr>
          <w:p w:rsidR="00D37182" w:rsidRPr="00BE3503"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BE3503">
              <w:rPr>
                <w:rFonts w:ascii="Times New Roman" w:hAnsi="Times New Roman" w:cs="Times New Roman"/>
                <w:color w:val="000000"/>
                <w:sz w:val="24"/>
                <w:szCs w:val="24"/>
              </w:rPr>
              <w:t>36-45</w:t>
            </w:r>
          </w:p>
        </w:tc>
        <w:tc>
          <w:tcPr>
            <w:tcW w:w="1000" w:type="dxa"/>
            <w:shd w:val="clear" w:color="auto" w:fill="FFFFFF"/>
            <w:vAlign w:val="center"/>
          </w:tcPr>
          <w:p w:rsidR="00D37182" w:rsidRPr="00BE3503"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E3503">
              <w:rPr>
                <w:rFonts w:ascii="Times New Roman" w:hAnsi="Times New Roman" w:cs="Times New Roman"/>
                <w:color w:val="000000"/>
                <w:sz w:val="24"/>
                <w:szCs w:val="24"/>
              </w:rPr>
              <w:t>25</w:t>
            </w:r>
          </w:p>
        </w:tc>
        <w:tc>
          <w:tcPr>
            <w:tcW w:w="1213" w:type="dxa"/>
            <w:shd w:val="clear" w:color="auto" w:fill="FFFFFF"/>
            <w:vAlign w:val="center"/>
          </w:tcPr>
          <w:p w:rsidR="00D37182" w:rsidRPr="00BE3503"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E3503">
              <w:rPr>
                <w:rFonts w:ascii="Times New Roman" w:hAnsi="Times New Roman" w:cs="Times New Roman"/>
                <w:color w:val="000000"/>
                <w:sz w:val="24"/>
                <w:szCs w:val="24"/>
              </w:rPr>
              <w:t>24,16</w:t>
            </w:r>
          </w:p>
        </w:tc>
        <w:tc>
          <w:tcPr>
            <w:tcW w:w="1213" w:type="dxa"/>
            <w:shd w:val="clear" w:color="auto" w:fill="FFFFFF"/>
          </w:tcPr>
          <w:p w:rsidR="00D37182" w:rsidRPr="008A6E76"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8A6E76" w:rsidTr="00D37182">
        <w:trPr>
          <w:cantSplit/>
        </w:trPr>
        <w:tc>
          <w:tcPr>
            <w:tcW w:w="2835" w:type="dxa"/>
            <w:vMerge/>
            <w:shd w:val="clear" w:color="auto" w:fill="FFFFFF"/>
            <w:vAlign w:val="center"/>
          </w:tcPr>
          <w:p w:rsidR="00D37182" w:rsidRPr="00BE3503"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691" w:type="dxa"/>
            <w:shd w:val="clear" w:color="auto" w:fill="FFFFFF"/>
            <w:vAlign w:val="center"/>
          </w:tcPr>
          <w:p w:rsidR="00D37182" w:rsidRPr="00BE3503"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BE3503">
              <w:rPr>
                <w:rFonts w:ascii="Times New Roman" w:hAnsi="Times New Roman" w:cs="Times New Roman"/>
                <w:color w:val="000000"/>
                <w:sz w:val="24"/>
                <w:szCs w:val="24"/>
              </w:rPr>
              <w:t>46-55</w:t>
            </w:r>
          </w:p>
        </w:tc>
        <w:tc>
          <w:tcPr>
            <w:tcW w:w="1000" w:type="dxa"/>
            <w:shd w:val="clear" w:color="auto" w:fill="FFFFFF"/>
            <w:vAlign w:val="center"/>
          </w:tcPr>
          <w:p w:rsidR="00D37182" w:rsidRPr="00BE3503"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E3503">
              <w:rPr>
                <w:rFonts w:ascii="Times New Roman" w:hAnsi="Times New Roman" w:cs="Times New Roman"/>
                <w:color w:val="000000"/>
                <w:sz w:val="24"/>
                <w:szCs w:val="24"/>
              </w:rPr>
              <w:t>18</w:t>
            </w:r>
          </w:p>
        </w:tc>
        <w:tc>
          <w:tcPr>
            <w:tcW w:w="1213" w:type="dxa"/>
            <w:shd w:val="clear" w:color="auto" w:fill="FFFFFF"/>
            <w:vAlign w:val="center"/>
          </w:tcPr>
          <w:p w:rsidR="00D37182" w:rsidRPr="00BE3503"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E3503">
              <w:rPr>
                <w:rFonts w:ascii="Times New Roman" w:hAnsi="Times New Roman" w:cs="Times New Roman"/>
                <w:color w:val="000000"/>
                <w:sz w:val="24"/>
                <w:szCs w:val="24"/>
              </w:rPr>
              <w:t>30,11</w:t>
            </w:r>
          </w:p>
        </w:tc>
        <w:tc>
          <w:tcPr>
            <w:tcW w:w="1213" w:type="dxa"/>
            <w:shd w:val="clear" w:color="auto" w:fill="FFFFFF"/>
          </w:tcPr>
          <w:p w:rsidR="00D37182" w:rsidRPr="008A6E76"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8A6E76" w:rsidTr="00D37182">
        <w:trPr>
          <w:cantSplit/>
        </w:trPr>
        <w:tc>
          <w:tcPr>
            <w:tcW w:w="2835" w:type="dxa"/>
            <w:vMerge/>
            <w:shd w:val="clear" w:color="auto" w:fill="FFFFFF"/>
            <w:vAlign w:val="center"/>
          </w:tcPr>
          <w:p w:rsidR="00D37182" w:rsidRPr="00BE3503"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691" w:type="dxa"/>
            <w:shd w:val="clear" w:color="auto" w:fill="FFFFFF"/>
            <w:vAlign w:val="center"/>
          </w:tcPr>
          <w:p w:rsidR="00D37182" w:rsidRPr="00BE3503"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BE3503">
              <w:rPr>
                <w:rFonts w:ascii="Times New Roman" w:hAnsi="Times New Roman" w:cs="Times New Roman"/>
                <w:color w:val="000000"/>
                <w:sz w:val="24"/>
                <w:szCs w:val="24"/>
              </w:rPr>
              <w:t>Άνω των 55</w:t>
            </w:r>
          </w:p>
        </w:tc>
        <w:tc>
          <w:tcPr>
            <w:tcW w:w="1000" w:type="dxa"/>
            <w:shd w:val="clear" w:color="auto" w:fill="FFFFFF"/>
            <w:vAlign w:val="center"/>
          </w:tcPr>
          <w:p w:rsidR="00D37182" w:rsidRPr="00BE3503"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E3503">
              <w:rPr>
                <w:rFonts w:ascii="Times New Roman" w:hAnsi="Times New Roman" w:cs="Times New Roman"/>
                <w:color w:val="000000"/>
                <w:sz w:val="24"/>
                <w:szCs w:val="24"/>
              </w:rPr>
              <w:t>6</w:t>
            </w:r>
          </w:p>
        </w:tc>
        <w:tc>
          <w:tcPr>
            <w:tcW w:w="1213" w:type="dxa"/>
            <w:shd w:val="clear" w:color="auto" w:fill="FFFFFF"/>
            <w:vAlign w:val="center"/>
          </w:tcPr>
          <w:p w:rsidR="00D37182" w:rsidRPr="00BE3503"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E3503">
              <w:rPr>
                <w:rFonts w:ascii="Times New Roman" w:hAnsi="Times New Roman" w:cs="Times New Roman"/>
                <w:color w:val="000000"/>
                <w:sz w:val="24"/>
                <w:szCs w:val="24"/>
              </w:rPr>
              <w:t>24,75</w:t>
            </w:r>
          </w:p>
        </w:tc>
        <w:tc>
          <w:tcPr>
            <w:tcW w:w="1213" w:type="dxa"/>
            <w:shd w:val="clear" w:color="auto" w:fill="FFFFFF"/>
          </w:tcPr>
          <w:p w:rsidR="00D37182" w:rsidRPr="008A6E76"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8A6E76" w:rsidTr="00D37182">
        <w:trPr>
          <w:cantSplit/>
        </w:trPr>
        <w:tc>
          <w:tcPr>
            <w:tcW w:w="2835" w:type="dxa"/>
            <w:vMerge/>
            <w:shd w:val="clear" w:color="auto" w:fill="FFFFFF"/>
            <w:vAlign w:val="center"/>
          </w:tcPr>
          <w:p w:rsidR="00D37182" w:rsidRPr="00BE3503"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691" w:type="dxa"/>
            <w:shd w:val="clear" w:color="auto" w:fill="FFFFFF"/>
            <w:vAlign w:val="center"/>
          </w:tcPr>
          <w:p w:rsidR="00D37182" w:rsidRPr="00BE3503"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BE3503">
              <w:rPr>
                <w:rFonts w:ascii="Times New Roman" w:hAnsi="Times New Roman" w:cs="Times New Roman"/>
                <w:color w:val="000000"/>
                <w:sz w:val="24"/>
                <w:szCs w:val="24"/>
              </w:rPr>
              <w:t>Total</w:t>
            </w:r>
          </w:p>
        </w:tc>
        <w:tc>
          <w:tcPr>
            <w:tcW w:w="1000" w:type="dxa"/>
            <w:shd w:val="clear" w:color="auto" w:fill="FFFFFF"/>
            <w:vAlign w:val="center"/>
          </w:tcPr>
          <w:p w:rsidR="00D37182" w:rsidRPr="00BE3503"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E3503">
              <w:rPr>
                <w:rFonts w:ascii="Times New Roman" w:hAnsi="Times New Roman" w:cs="Times New Roman"/>
                <w:color w:val="000000"/>
                <w:sz w:val="24"/>
                <w:szCs w:val="24"/>
              </w:rPr>
              <w:t>57</w:t>
            </w:r>
          </w:p>
        </w:tc>
        <w:tc>
          <w:tcPr>
            <w:tcW w:w="1213" w:type="dxa"/>
            <w:shd w:val="clear" w:color="auto" w:fill="FFFFFF"/>
          </w:tcPr>
          <w:p w:rsidR="00D37182" w:rsidRPr="00BE3503" w:rsidRDefault="00D37182" w:rsidP="00D37182">
            <w:pPr>
              <w:autoSpaceDE w:val="0"/>
              <w:autoSpaceDN w:val="0"/>
              <w:adjustRightInd w:val="0"/>
              <w:spacing w:after="0" w:line="360" w:lineRule="auto"/>
              <w:rPr>
                <w:rFonts w:ascii="Times New Roman" w:hAnsi="Times New Roman" w:cs="Times New Roman"/>
                <w:sz w:val="24"/>
                <w:szCs w:val="24"/>
              </w:rPr>
            </w:pPr>
          </w:p>
        </w:tc>
        <w:tc>
          <w:tcPr>
            <w:tcW w:w="1213" w:type="dxa"/>
            <w:shd w:val="clear" w:color="auto" w:fill="FFFFFF"/>
          </w:tcPr>
          <w:p w:rsidR="00D37182" w:rsidRPr="008A6E76" w:rsidRDefault="00D37182" w:rsidP="00D37182">
            <w:pPr>
              <w:autoSpaceDE w:val="0"/>
              <w:autoSpaceDN w:val="0"/>
              <w:adjustRightInd w:val="0"/>
              <w:spacing w:after="0" w:line="360" w:lineRule="auto"/>
              <w:rPr>
                <w:rFonts w:ascii="Times New Roman" w:hAnsi="Times New Roman" w:cs="Times New Roman"/>
                <w:sz w:val="24"/>
                <w:szCs w:val="24"/>
              </w:rPr>
            </w:pPr>
          </w:p>
        </w:tc>
      </w:tr>
      <w:tr w:rsidR="00D37182" w:rsidRPr="008A6E76" w:rsidTr="00D37182">
        <w:trPr>
          <w:cantSplit/>
        </w:trPr>
        <w:tc>
          <w:tcPr>
            <w:tcW w:w="2835" w:type="dxa"/>
            <w:vMerge w:val="restart"/>
            <w:shd w:val="clear" w:color="auto" w:fill="FFFFFF"/>
            <w:vAlign w:val="center"/>
          </w:tcPr>
          <w:p w:rsidR="00D37182" w:rsidRPr="00BE3503"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8A6E76">
              <w:rPr>
                <w:rFonts w:ascii="Times New Roman" w:hAnsi="Times New Roman" w:cs="Times New Roman"/>
                <w:sz w:val="24"/>
                <w:szCs w:val="24"/>
              </w:rPr>
              <w:t>Η διοίκηση θεωρεί ότι η ποιότητα είναι περισσότερο σημαντική από το κόστος</w:t>
            </w:r>
          </w:p>
        </w:tc>
        <w:tc>
          <w:tcPr>
            <w:tcW w:w="1691" w:type="dxa"/>
            <w:shd w:val="clear" w:color="auto" w:fill="FFFFFF"/>
            <w:vAlign w:val="center"/>
          </w:tcPr>
          <w:p w:rsidR="00D37182" w:rsidRPr="00BE3503"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BE3503">
              <w:rPr>
                <w:rFonts w:ascii="Times New Roman" w:hAnsi="Times New Roman" w:cs="Times New Roman"/>
                <w:color w:val="000000"/>
                <w:sz w:val="24"/>
                <w:szCs w:val="24"/>
              </w:rPr>
              <w:t>26-35</w:t>
            </w:r>
          </w:p>
        </w:tc>
        <w:tc>
          <w:tcPr>
            <w:tcW w:w="1000" w:type="dxa"/>
            <w:shd w:val="clear" w:color="auto" w:fill="FFFFFF"/>
            <w:vAlign w:val="center"/>
          </w:tcPr>
          <w:p w:rsidR="00D37182" w:rsidRPr="00BE3503"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E3503">
              <w:rPr>
                <w:rFonts w:ascii="Times New Roman" w:hAnsi="Times New Roman" w:cs="Times New Roman"/>
                <w:color w:val="000000"/>
                <w:sz w:val="24"/>
                <w:szCs w:val="24"/>
              </w:rPr>
              <w:t>7</w:t>
            </w:r>
          </w:p>
        </w:tc>
        <w:tc>
          <w:tcPr>
            <w:tcW w:w="1213" w:type="dxa"/>
            <w:shd w:val="clear" w:color="auto" w:fill="FFFFFF"/>
            <w:vAlign w:val="center"/>
          </w:tcPr>
          <w:p w:rsidR="00D37182" w:rsidRPr="00BE3503"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E3503">
              <w:rPr>
                <w:rFonts w:ascii="Times New Roman" w:hAnsi="Times New Roman" w:cs="Times New Roman"/>
                <w:color w:val="000000"/>
                <w:sz w:val="24"/>
                <w:szCs w:val="24"/>
              </w:rPr>
              <w:t>34,07</w:t>
            </w:r>
          </w:p>
        </w:tc>
        <w:tc>
          <w:tcPr>
            <w:tcW w:w="1213" w:type="dxa"/>
            <w:shd w:val="clear" w:color="auto" w:fill="FFFFFF"/>
          </w:tcPr>
          <w:p w:rsidR="00D37182" w:rsidRPr="008A6E76"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8A6E76">
              <w:rPr>
                <w:rFonts w:ascii="Times New Roman" w:hAnsi="Times New Roman" w:cs="Times New Roman"/>
                <w:color w:val="000000"/>
                <w:sz w:val="24"/>
                <w:szCs w:val="24"/>
              </w:rPr>
              <w:t>0,018</w:t>
            </w:r>
          </w:p>
        </w:tc>
      </w:tr>
      <w:tr w:rsidR="00D37182" w:rsidRPr="008A6E76" w:rsidTr="00D37182">
        <w:trPr>
          <w:cantSplit/>
        </w:trPr>
        <w:tc>
          <w:tcPr>
            <w:tcW w:w="2835" w:type="dxa"/>
            <w:vMerge/>
            <w:shd w:val="clear" w:color="auto" w:fill="FFFFFF"/>
            <w:vAlign w:val="center"/>
          </w:tcPr>
          <w:p w:rsidR="00D37182" w:rsidRPr="00BE3503"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691" w:type="dxa"/>
            <w:shd w:val="clear" w:color="auto" w:fill="FFFFFF"/>
            <w:vAlign w:val="center"/>
          </w:tcPr>
          <w:p w:rsidR="00D37182" w:rsidRPr="00BE3503"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BE3503">
              <w:rPr>
                <w:rFonts w:ascii="Times New Roman" w:hAnsi="Times New Roman" w:cs="Times New Roman"/>
                <w:color w:val="000000"/>
                <w:sz w:val="24"/>
                <w:szCs w:val="24"/>
              </w:rPr>
              <w:t>36-45</w:t>
            </w:r>
          </w:p>
        </w:tc>
        <w:tc>
          <w:tcPr>
            <w:tcW w:w="1000" w:type="dxa"/>
            <w:shd w:val="clear" w:color="auto" w:fill="FFFFFF"/>
            <w:vAlign w:val="center"/>
          </w:tcPr>
          <w:p w:rsidR="00D37182" w:rsidRPr="00BE3503"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E3503">
              <w:rPr>
                <w:rFonts w:ascii="Times New Roman" w:hAnsi="Times New Roman" w:cs="Times New Roman"/>
                <w:color w:val="000000"/>
                <w:sz w:val="24"/>
                <w:szCs w:val="24"/>
              </w:rPr>
              <w:t>24</w:t>
            </w:r>
          </w:p>
        </w:tc>
        <w:tc>
          <w:tcPr>
            <w:tcW w:w="1213" w:type="dxa"/>
            <w:shd w:val="clear" w:color="auto" w:fill="FFFFFF"/>
            <w:vAlign w:val="center"/>
          </w:tcPr>
          <w:p w:rsidR="00D37182" w:rsidRPr="00BE3503"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E3503">
              <w:rPr>
                <w:rFonts w:ascii="Times New Roman" w:hAnsi="Times New Roman" w:cs="Times New Roman"/>
                <w:color w:val="000000"/>
                <w:sz w:val="24"/>
                <w:szCs w:val="24"/>
              </w:rPr>
              <w:t>20,81</w:t>
            </w:r>
          </w:p>
        </w:tc>
        <w:tc>
          <w:tcPr>
            <w:tcW w:w="1213" w:type="dxa"/>
            <w:shd w:val="clear" w:color="auto" w:fill="FFFFFF"/>
          </w:tcPr>
          <w:p w:rsidR="00D37182" w:rsidRPr="008A6E76"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8A6E76" w:rsidTr="00D37182">
        <w:trPr>
          <w:cantSplit/>
        </w:trPr>
        <w:tc>
          <w:tcPr>
            <w:tcW w:w="2835" w:type="dxa"/>
            <w:vMerge/>
            <w:shd w:val="clear" w:color="auto" w:fill="FFFFFF"/>
            <w:vAlign w:val="center"/>
          </w:tcPr>
          <w:p w:rsidR="00D37182" w:rsidRPr="00BE3503"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691" w:type="dxa"/>
            <w:shd w:val="clear" w:color="auto" w:fill="FFFFFF"/>
            <w:vAlign w:val="center"/>
          </w:tcPr>
          <w:p w:rsidR="00D37182" w:rsidRPr="00BE3503"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BE3503">
              <w:rPr>
                <w:rFonts w:ascii="Times New Roman" w:hAnsi="Times New Roman" w:cs="Times New Roman"/>
                <w:color w:val="000000"/>
                <w:sz w:val="24"/>
                <w:szCs w:val="24"/>
              </w:rPr>
              <w:t>46-55</w:t>
            </w:r>
          </w:p>
        </w:tc>
        <w:tc>
          <w:tcPr>
            <w:tcW w:w="1000" w:type="dxa"/>
            <w:shd w:val="clear" w:color="auto" w:fill="FFFFFF"/>
            <w:vAlign w:val="center"/>
          </w:tcPr>
          <w:p w:rsidR="00D37182" w:rsidRPr="00BE3503"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E3503">
              <w:rPr>
                <w:rFonts w:ascii="Times New Roman" w:hAnsi="Times New Roman" w:cs="Times New Roman"/>
                <w:color w:val="000000"/>
                <w:sz w:val="24"/>
                <w:szCs w:val="24"/>
              </w:rPr>
              <w:t>19</w:t>
            </w:r>
          </w:p>
        </w:tc>
        <w:tc>
          <w:tcPr>
            <w:tcW w:w="1213" w:type="dxa"/>
            <w:shd w:val="clear" w:color="auto" w:fill="FFFFFF"/>
            <w:vAlign w:val="center"/>
          </w:tcPr>
          <w:p w:rsidR="00D37182" w:rsidRPr="00BE3503"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E3503">
              <w:rPr>
                <w:rFonts w:ascii="Times New Roman" w:hAnsi="Times New Roman" w:cs="Times New Roman"/>
                <w:color w:val="000000"/>
                <w:sz w:val="24"/>
                <w:szCs w:val="24"/>
              </w:rPr>
              <w:t>31,66</w:t>
            </w:r>
          </w:p>
        </w:tc>
        <w:tc>
          <w:tcPr>
            <w:tcW w:w="1213" w:type="dxa"/>
            <w:shd w:val="clear" w:color="auto" w:fill="FFFFFF"/>
          </w:tcPr>
          <w:p w:rsidR="00D37182" w:rsidRPr="008A6E76"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8A6E76" w:rsidTr="00D37182">
        <w:trPr>
          <w:cantSplit/>
        </w:trPr>
        <w:tc>
          <w:tcPr>
            <w:tcW w:w="2835" w:type="dxa"/>
            <w:vMerge/>
            <w:shd w:val="clear" w:color="auto" w:fill="FFFFFF"/>
            <w:vAlign w:val="center"/>
          </w:tcPr>
          <w:p w:rsidR="00D37182" w:rsidRPr="00BE3503"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691" w:type="dxa"/>
            <w:shd w:val="clear" w:color="auto" w:fill="FFFFFF"/>
            <w:vAlign w:val="center"/>
          </w:tcPr>
          <w:p w:rsidR="00D37182" w:rsidRPr="00BE3503"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BE3503">
              <w:rPr>
                <w:rFonts w:ascii="Times New Roman" w:hAnsi="Times New Roman" w:cs="Times New Roman"/>
                <w:color w:val="000000"/>
                <w:sz w:val="24"/>
                <w:szCs w:val="24"/>
              </w:rPr>
              <w:t>Άνω των 55</w:t>
            </w:r>
          </w:p>
        </w:tc>
        <w:tc>
          <w:tcPr>
            <w:tcW w:w="1000" w:type="dxa"/>
            <w:shd w:val="clear" w:color="auto" w:fill="FFFFFF"/>
            <w:vAlign w:val="center"/>
          </w:tcPr>
          <w:p w:rsidR="00D37182" w:rsidRPr="00BE3503"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E3503">
              <w:rPr>
                <w:rFonts w:ascii="Times New Roman" w:hAnsi="Times New Roman" w:cs="Times New Roman"/>
                <w:color w:val="000000"/>
                <w:sz w:val="24"/>
                <w:szCs w:val="24"/>
              </w:rPr>
              <w:t>5</w:t>
            </w:r>
          </w:p>
        </w:tc>
        <w:tc>
          <w:tcPr>
            <w:tcW w:w="1213" w:type="dxa"/>
            <w:shd w:val="clear" w:color="auto" w:fill="FFFFFF"/>
            <w:vAlign w:val="center"/>
          </w:tcPr>
          <w:p w:rsidR="00D37182" w:rsidRPr="00BE3503"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E3503">
              <w:rPr>
                <w:rFonts w:ascii="Times New Roman" w:hAnsi="Times New Roman" w:cs="Times New Roman"/>
                <w:color w:val="000000"/>
                <w:sz w:val="24"/>
                <w:szCs w:val="24"/>
              </w:rPr>
              <w:t>40,10</w:t>
            </w:r>
          </w:p>
        </w:tc>
        <w:tc>
          <w:tcPr>
            <w:tcW w:w="1213" w:type="dxa"/>
            <w:shd w:val="clear" w:color="auto" w:fill="FFFFFF"/>
          </w:tcPr>
          <w:p w:rsidR="00D37182" w:rsidRPr="008A6E76"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8A6E76" w:rsidTr="00D37182">
        <w:trPr>
          <w:cantSplit/>
        </w:trPr>
        <w:tc>
          <w:tcPr>
            <w:tcW w:w="2835" w:type="dxa"/>
            <w:vMerge/>
            <w:shd w:val="clear" w:color="auto" w:fill="FFFFFF"/>
            <w:vAlign w:val="center"/>
          </w:tcPr>
          <w:p w:rsidR="00D37182" w:rsidRPr="00BE3503"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691" w:type="dxa"/>
            <w:shd w:val="clear" w:color="auto" w:fill="FFFFFF"/>
            <w:vAlign w:val="center"/>
          </w:tcPr>
          <w:p w:rsidR="00D37182" w:rsidRPr="00BE3503"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BE3503">
              <w:rPr>
                <w:rFonts w:ascii="Times New Roman" w:hAnsi="Times New Roman" w:cs="Times New Roman"/>
                <w:color w:val="000000"/>
                <w:sz w:val="24"/>
                <w:szCs w:val="24"/>
              </w:rPr>
              <w:t>Total</w:t>
            </w:r>
          </w:p>
        </w:tc>
        <w:tc>
          <w:tcPr>
            <w:tcW w:w="1000" w:type="dxa"/>
            <w:shd w:val="clear" w:color="auto" w:fill="FFFFFF"/>
            <w:vAlign w:val="center"/>
          </w:tcPr>
          <w:p w:rsidR="00D37182" w:rsidRPr="00BE3503"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E3503">
              <w:rPr>
                <w:rFonts w:ascii="Times New Roman" w:hAnsi="Times New Roman" w:cs="Times New Roman"/>
                <w:color w:val="000000"/>
                <w:sz w:val="24"/>
                <w:szCs w:val="24"/>
              </w:rPr>
              <w:t>55</w:t>
            </w:r>
          </w:p>
        </w:tc>
        <w:tc>
          <w:tcPr>
            <w:tcW w:w="1213" w:type="dxa"/>
            <w:shd w:val="clear" w:color="auto" w:fill="FFFFFF"/>
          </w:tcPr>
          <w:p w:rsidR="00D37182" w:rsidRPr="00BE3503" w:rsidRDefault="00D37182" w:rsidP="00D37182">
            <w:pPr>
              <w:autoSpaceDE w:val="0"/>
              <w:autoSpaceDN w:val="0"/>
              <w:adjustRightInd w:val="0"/>
              <w:spacing w:after="0" w:line="360" w:lineRule="auto"/>
              <w:rPr>
                <w:rFonts w:ascii="Times New Roman" w:hAnsi="Times New Roman" w:cs="Times New Roman"/>
                <w:sz w:val="24"/>
                <w:szCs w:val="24"/>
              </w:rPr>
            </w:pPr>
          </w:p>
        </w:tc>
        <w:tc>
          <w:tcPr>
            <w:tcW w:w="1213" w:type="dxa"/>
            <w:shd w:val="clear" w:color="auto" w:fill="FFFFFF"/>
          </w:tcPr>
          <w:p w:rsidR="00D37182" w:rsidRPr="008A6E76" w:rsidRDefault="00D37182" w:rsidP="00D37182">
            <w:pPr>
              <w:autoSpaceDE w:val="0"/>
              <w:autoSpaceDN w:val="0"/>
              <w:adjustRightInd w:val="0"/>
              <w:spacing w:after="0" w:line="360" w:lineRule="auto"/>
              <w:rPr>
                <w:rFonts w:ascii="Times New Roman" w:hAnsi="Times New Roman" w:cs="Times New Roman"/>
                <w:sz w:val="24"/>
                <w:szCs w:val="24"/>
              </w:rPr>
            </w:pPr>
          </w:p>
        </w:tc>
      </w:tr>
      <w:tr w:rsidR="00D37182" w:rsidRPr="008A6E76" w:rsidTr="00D37182">
        <w:trPr>
          <w:cantSplit/>
        </w:trPr>
        <w:tc>
          <w:tcPr>
            <w:tcW w:w="2835" w:type="dxa"/>
            <w:vMerge w:val="restart"/>
            <w:shd w:val="clear" w:color="auto" w:fill="FFFFFF"/>
            <w:vAlign w:val="center"/>
          </w:tcPr>
          <w:p w:rsidR="00D37182" w:rsidRPr="00BE3503"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8A6E76">
              <w:rPr>
                <w:rFonts w:ascii="Times New Roman" w:hAnsi="Times New Roman" w:cs="Times New Roman"/>
                <w:sz w:val="24"/>
                <w:szCs w:val="24"/>
              </w:rPr>
              <w:t>Η κατάρτιση των εργαζομένων παρέχεται με βάση της αρχές της ποιότητας</w:t>
            </w:r>
          </w:p>
        </w:tc>
        <w:tc>
          <w:tcPr>
            <w:tcW w:w="1691" w:type="dxa"/>
            <w:shd w:val="clear" w:color="auto" w:fill="FFFFFF"/>
            <w:vAlign w:val="center"/>
          </w:tcPr>
          <w:p w:rsidR="00D37182" w:rsidRPr="00BE3503"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BE3503">
              <w:rPr>
                <w:rFonts w:ascii="Times New Roman" w:hAnsi="Times New Roman" w:cs="Times New Roman"/>
                <w:color w:val="000000"/>
                <w:sz w:val="24"/>
                <w:szCs w:val="24"/>
              </w:rPr>
              <w:t>26-35</w:t>
            </w:r>
          </w:p>
        </w:tc>
        <w:tc>
          <w:tcPr>
            <w:tcW w:w="1000" w:type="dxa"/>
            <w:shd w:val="clear" w:color="auto" w:fill="FFFFFF"/>
            <w:vAlign w:val="center"/>
          </w:tcPr>
          <w:p w:rsidR="00D37182" w:rsidRPr="00BE3503"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E3503">
              <w:rPr>
                <w:rFonts w:ascii="Times New Roman" w:hAnsi="Times New Roman" w:cs="Times New Roman"/>
                <w:color w:val="000000"/>
                <w:sz w:val="24"/>
                <w:szCs w:val="24"/>
              </w:rPr>
              <w:t>8</w:t>
            </w:r>
          </w:p>
        </w:tc>
        <w:tc>
          <w:tcPr>
            <w:tcW w:w="1213" w:type="dxa"/>
            <w:shd w:val="clear" w:color="auto" w:fill="FFFFFF"/>
            <w:vAlign w:val="center"/>
          </w:tcPr>
          <w:p w:rsidR="00D37182" w:rsidRPr="00BE3503"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E3503">
              <w:rPr>
                <w:rFonts w:ascii="Times New Roman" w:hAnsi="Times New Roman" w:cs="Times New Roman"/>
                <w:color w:val="000000"/>
                <w:sz w:val="24"/>
                <w:szCs w:val="24"/>
              </w:rPr>
              <w:t>22,13</w:t>
            </w:r>
          </w:p>
        </w:tc>
        <w:tc>
          <w:tcPr>
            <w:tcW w:w="1213" w:type="dxa"/>
            <w:shd w:val="clear" w:color="auto" w:fill="FFFFFF"/>
          </w:tcPr>
          <w:p w:rsidR="00D37182" w:rsidRPr="008A6E76"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8A6E76">
              <w:rPr>
                <w:rFonts w:ascii="Times New Roman" w:hAnsi="Times New Roman" w:cs="Times New Roman"/>
                <w:color w:val="000000"/>
                <w:sz w:val="24"/>
                <w:szCs w:val="24"/>
              </w:rPr>
              <w:t>0,008</w:t>
            </w:r>
          </w:p>
        </w:tc>
      </w:tr>
      <w:tr w:rsidR="00D37182" w:rsidRPr="008A6E76" w:rsidTr="00D37182">
        <w:trPr>
          <w:cantSplit/>
        </w:trPr>
        <w:tc>
          <w:tcPr>
            <w:tcW w:w="2835" w:type="dxa"/>
            <w:vMerge/>
            <w:shd w:val="clear" w:color="auto" w:fill="FFFFFF"/>
            <w:vAlign w:val="center"/>
          </w:tcPr>
          <w:p w:rsidR="00D37182" w:rsidRPr="00BE3503"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691" w:type="dxa"/>
            <w:shd w:val="clear" w:color="auto" w:fill="FFFFFF"/>
            <w:vAlign w:val="center"/>
          </w:tcPr>
          <w:p w:rsidR="00D37182" w:rsidRPr="00BE3503"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BE3503">
              <w:rPr>
                <w:rFonts w:ascii="Times New Roman" w:hAnsi="Times New Roman" w:cs="Times New Roman"/>
                <w:color w:val="000000"/>
                <w:sz w:val="24"/>
                <w:szCs w:val="24"/>
              </w:rPr>
              <w:t>36-45</w:t>
            </w:r>
          </w:p>
        </w:tc>
        <w:tc>
          <w:tcPr>
            <w:tcW w:w="1000" w:type="dxa"/>
            <w:shd w:val="clear" w:color="auto" w:fill="FFFFFF"/>
            <w:vAlign w:val="center"/>
          </w:tcPr>
          <w:p w:rsidR="00D37182" w:rsidRPr="00BE3503"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E3503">
              <w:rPr>
                <w:rFonts w:ascii="Times New Roman" w:hAnsi="Times New Roman" w:cs="Times New Roman"/>
                <w:color w:val="000000"/>
                <w:sz w:val="24"/>
                <w:szCs w:val="24"/>
              </w:rPr>
              <w:t>25</w:t>
            </w:r>
          </w:p>
        </w:tc>
        <w:tc>
          <w:tcPr>
            <w:tcW w:w="1213" w:type="dxa"/>
            <w:shd w:val="clear" w:color="auto" w:fill="FFFFFF"/>
            <w:vAlign w:val="center"/>
          </w:tcPr>
          <w:p w:rsidR="00D37182" w:rsidRPr="00BE3503"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E3503">
              <w:rPr>
                <w:rFonts w:ascii="Times New Roman" w:hAnsi="Times New Roman" w:cs="Times New Roman"/>
                <w:color w:val="000000"/>
                <w:sz w:val="24"/>
                <w:szCs w:val="24"/>
              </w:rPr>
              <w:t>23,66</w:t>
            </w:r>
          </w:p>
        </w:tc>
        <w:tc>
          <w:tcPr>
            <w:tcW w:w="1213" w:type="dxa"/>
            <w:shd w:val="clear" w:color="auto" w:fill="FFFFFF"/>
          </w:tcPr>
          <w:p w:rsidR="00D37182" w:rsidRPr="008A6E76"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8A6E76" w:rsidTr="00D37182">
        <w:trPr>
          <w:cantSplit/>
        </w:trPr>
        <w:tc>
          <w:tcPr>
            <w:tcW w:w="2835" w:type="dxa"/>
            <w:vMerge/>
            <w:shd w:val="clear" w:color="auto" w:fill="FFFFFF"/>
            <w:vAlign w:val="center"/>
          </w:tcPr>
          <w:p w:rsidR="00D37182" w:rsidRPr="00BE3503"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691" w:type="dxa"/>
            <w:shd w:val="clear" w:color="auto" w:fill="FFFFFF"/>
            <w:vAlign w:val="center"/>
          </w:tcPr>
          <w:p w:rsidR="00D37182" w:rsidRPr="00BE3503"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BE3503">
              <w:rPr>
                <w:rFonts w:ascii="Times New Roman" w:hAnsi="Times New Roman" w:cs="Times New Roman"/>
                <w:color w:val="000000"/>
                <w:sz w:val="24"/>
                <w:szCs w:val="24"/>
              </w:rPr>
              <w:t>46-55</w:t>
            </w:r>
          </w:p>
        </w:tc>
        <w:tc>
          <w:tcPr>
            <w:tcW w:w="1000" w:type="dxa"/>
            <w:shd w:val="clear" w:color="auto" w:fill="FFFFFF"/>
            <w:vAlign w:val="center"/>
          </w:tcPr>
          <w:p w:rsidR="00D37182" w:rsidRPr="00BE3503"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E3503">
              <w:rPr>
                <w:rFonts w:ascii="Times New Roman" w:hAnsi="Times New Roman" w:cs="Times New Roman"/>
                <w:color w:val="000000"/>
                <w:sz w:val="24"/>
                <w:szCs w:val="24"/>
              </w:rPr>
              <w:t>19</w:t>
            </w:r>
          </w:p>
        </w:tc>
        <w:tc>
          <w:tcPr>
            <w:tcW w:w="1213" w:type="dxa"/>
            <w:shd w:val="clear" w:color="auto" w:fill="FFFFFF"/>
            <w:vAlign w:val="center"/>
          </w:tcPr>
          <w:p w:rsidR="00D37182" w:rsidRPr="00BE3503"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E3503">
              <w:rPr>
                <w:rFonts w:ascii="Times New Roman" w:hAnsi="Times New Roman" w:cs="Times New Roman"/>
                <w:color w:val="000000"/>
                <w:sz w:val="24"/>
                <w:szCs w:val="24"/>
              </w:rPr>
              <w:t>36,63</w:t>
            </w:r>
          </w:p>
        </w:tc>
        <w:tc>
          <w:tcPr>
            <w:tcW w:w="1213" w:type="dxa"/>
            <w:shd w:val="clear" w:color="auto" w:fill="FFFFFF"/>
          </w:tcPr>
          <w:p w:rsidR="00D37182" w:rsidRPr="008A6E76"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8A6E76" w:rsidTr="00D37182">
        <w:trPr>
          <w:cantSplit/>
        </w:trPr>
        <w:tc>
          <w:tcPr>
            <w:tcW w:w="2835" w:type="dxa"/>
            <w:vMerge/>
            <w:shd w:val="clear" w:color="auto" w:fill="FFFFFF"/>
            <w:vAlign w:val="center"/>
          </w:tcPr>
          <w:p w:rsidR="00D37182" w:rsidRPr="00BE3503"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691" w:type="dxa"/>
            <w:shd w:val="clear" w:color="auto" w:fill="FFFFFF"/>
            <w:vAlign w:val="center"/>
          </w:tcPr>
          <w:p w:rsidR="00D37182" w:rsidRPr="00BE3503"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BE3503">
              <w:rPr>
                <w:rFonts w:ascii="Times New Roman" w:hAnsi="Times New Roman" w:cs="Times New Roman"/>
                <w:color w:val="000000"/>
                <w:sz w:val="24"/>
                <w:szCs w:val="24"/>
              </w:rPr>
              <w:t>Άνω των 55</w:t>
            </w:r>
          </w:p>
        </w:tc>
        <w:tc>
          <w:tcPr>
            <w:tcW w:w="1000" w:type="dxa"/>
            <w:shd w:val="clear" w:color="auto" w:fill="FFFFFF"/>
            <w:vAlign w:val="center"/>
          </w:tcPr>
          <w:p w:rsidR="00D37182" w:rsidRPr="00BE3503"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E3503">
              <w:rPr>
                <w:rFonts w:ascii="Times New Roman" w:hAnsi="Times New Roman" w:cs="Times New Roman"/>
                <w:color w:val="000000"/>
                <w:sz w:val="24"/>
                <w:szCs w:val="24"/>
              </w:rPr>
              <w:t>6</w:t>
            </w:r>
          </w:p>
        </w:tc>
        <w:tc>
          <w:tcPr>
            <w:tcW w:w="1213" w:type="dxa"/>
            <w:shd w:val="clear" w:color="auto" w:fill="FFFFFF"/>
            <w:vAlign w:val="center"/>
          </w:tcPr>
          <w:p w:rsidR="00D37182" w:rsidRPr="00BE3503"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E3503">
              <w:rPr>
                <w:rFonts w:ascii="Times New Roman" w:hAnsi="Times New Roman" w:cs="Times New Roman"/>
                <w:color w:val="000000"/>
                <w:sz w:val="24"/>
                <w:szCs w:val="24"/>
              </w:rPr>
              <w:t>41,08</w:t>
            </w:r>
          </w:p>
        </w:tc>
        <w:tc>
          <w:tcPr>
            <w:tcW w:w="1213" w:type="dxa"/>
            <w:shd w:val="clear" w:color="auto" w:fill="FFFFFF"/>
          </w:tcPr>
          <w:p w:rsidR="00D37182" w:rsidRPr="008A6E76"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8A6E76" w:rsidTr="00D37182">
        <w:trPr>
          <w:cantSplit/>
        </w:trPr>
        <w:tc>
          <w:tcPr>
            <w:tcW w:w="2835" w:type="dxa"/>
            <w:vMerge/>
            <w:shd w:val="clear" w:color="auto" w:fill="FFFFFF"/>
            <w:vAlign w:val="center"/>
          </w:tcPr>
          <w:p w:rsidR="00D37182" w:rsidRPr="00BE3503"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691" w:type="dxa"/>
            <w:shd w:val="clear" w:color="auto" w:fill="FFFFFF"/>
            <w:vAlign w:val="center"/>
          </w:tcPr>
          <w:p w:rsidR="00D37182" w:rsidRPr="00BE3503"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BE3503">
              <w:rPr>
                <w:rFonts w:ascii="Times New Roman" w:hAnsi="Times New Roman" w:cs="Times New Roman"/>
                <w:color w:val="000000"/>
                <w:sz w:val="24"/>
                <w:szCs w:val="24"/>
              </w:rPr>
              <w:t>Total</w:t>
            </w:r>
          </w:p>
        </w:tc>
        <w:tc>
          <w:tcPr>
            <w:tcW w:w="1000" w:type="dxa"/>
            <w:shd w:val="clear" w:color="auto" w:fill="FFFFFF"/>
            <w:vAlign w:val="center"/>
          </w:tcPr>
          <w:p w:rsidR="00D37182" w:rsidRPr="00BE3503"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E3503">
              <w:rPr>
                <w:rFonts w:ascii="Times New Roman" w:hAnsi="Times New Roman" w:cs="Times New Roman"/>
                <w:color w:val="000000"/>
                <w:sz w:val="24"/>
                <w:szCs w:val="24"/>
              </w:rPr>
              <w:t>58</w:t>
            </w:r>
          </w:p>
        </w:tc>
        <w:tc>
          <w:tcPr>
            <w:tcW w:w="1213" w:type="dxa"/>
            <w:shd w:val="clear" w:color="auto" w:fill="FFFFFF"/>
          </w:tcPr>
          <w:p w:rsidR="00D37182" w:rsidRPr="00BE3503" w:rsidRDefault="00D37182" w:rsidP="00D37182">
            <w:pPr>
              <w:autoSpaceDE w:val="0"/>
              <w:autoSpaceDN w:val="0"/>
              <w:adjustRightInd w:val="0"/>
              <w:spacing w:after="0" w:line="360" w:lineRule="auto"/>
              <w:rPr>
                <w:rFonts w:ascii="Times New Roman" w:hAnsi="Times New Roman" w:cs="Times New Roman"/>
                <w:sz w:val="24"/>
                <w:szCs w:val="24"/>
              </w:rPr>
            </w:pPr>
          </w:p>
        </w:tc>
        <w:tc>
          <w:tcPr>
            <w:tcW w:w="1213" w:type="dxa"/>
            <w:shd w:val="clear" w:color="auto" w:fill="FFFFFF"/>
          </w:tcPr>
          <w:p w:rsidR="00D37182" w:rsidRPr="008A6E76" w:rsidRDefault="00D37182" w:rsidP="00D37182">
            <w:pPr>
              <w:autoSpaceDE w:val="0"/>
              <w:autoSpaceDN w:val="0"/>
              <w:adjustRightInd w:val="0"/>
              <w:spacing w:after="0" w:line="360" w:lineRule="auto"/>
              <w:rPr>
                <w:rFonts w:ascii="Times New Roman" w:hAnsi="Times New Roman" w:cs="Times New Roman"/>
                <w:sz w:val="24"/>
                <w:szCs w:val="24"/>
              </w:rPr>
            </w:pPr>
          </w:p>
        </w:tc>
      </w:tr>
      <w:tr w:rsidR="00D37182" w:rsidRPr="008A6E76" w:rsidTr="00D37182">
        <w:trPr>
          <w:cantSplit/>
        </w:trPr>
        <w:tc>
          <w:tcPr>
            <w:tcW w:w="2835" w:type="dxa"/>
            <w:vMerge w:val="restart"/>
            <w:shd w:val="clear" w:color="auto" w:fill="FFFFFF"/>
            <w:vAlign w:val="center"/>
          </w:tcPr>
          <w:p w:rsidR="00D37182" w:rsidRPr="00BE3503"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8A6E76">
              <w:rPr>
                <w:rFonts w:ascii="Times New Roman" w:hAnsi="Times New Roman" w:cs="Times New Roman"/>
                <w:sz w:val="24"/>
                <w:szCs w:val="24"/>
              </w:rPr>
              <w:t xml:space="preserve">Υπάρχουν οι πόροι για την </w:t>
            </w:r>
            <w:r w:rsidRPr="008A6E76">
              <w:rPr>
                <w:rFonts w:ascii="Times New Roman" w:hAnsi="Times New Roman" w:cs="Times New Roman"/>
                <w:sz w:val="24"/>
                <w:szCs w:val="24"/>
              </w:rPr>
              <w:lastRenderedPageBreak/>
              <w:t>κατάρτιση των εργαζομένων για την ποιότητα</w:t>
            </w:r>
          </w:p>
        </w:tc>
        <w:tc>
          <w:tcPr>
            <w:tcW w:w="1691" w:type="dxa"/>
            <w:shd w:val="clear" w:color="auto" w:fill="FFFFFF"/>
            <w:vAlign w:val="center"/>
          </w:tcPr>
          <w:p w:rsidR="00D37182" w:rsidRPr="00BE3503"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BE3503">
              <w:rPr>
                <w:rFonts w:ascii="Times New Roman" w:hAnsi="Times New Roman" w:cs="Times New Roman"/>
                <w:color w:val="000000"/>
                <w:sz w:val="24"/>
                <w:szCs w:val="24"/>
              </w:rPr>
              <w:lastRenderedPageBreak/>
              <w:t>26-35</w:t>
            </w:r>
          </w:p>
        </w:tc>
        <w:tc>
          <w:tcPr>
            <w:tcW w:w="1000" w:type="dxa"/>
            <w:shd w:val="clear" w:color="auto" w:fill="FFFFFF"/>
            <w:vAlign w:val="center"/>
          </w:tcPr>
          <w:p w:rsidR="00D37182" w:rsidRPr="00BE3503"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E3503">
              <w:rPr>
                <w:rFonts w:ascii="Times New Roman" w:hAnsi="Times New Roman" w:cs="Times New Roman"/>
                <w:color w:val="000000"/>
                <w:sz w:val="24"/>
                <w:szCs w:val="24"/>
              </w:rPr>
              <w:t>8</w:t>
            </w:r>
          </w:p>
        </w:tc>
        <w:tc>
          <w:tcPr>
            <w:tcW w:w="1213" w:type="dxa"/>
            <w:shd w:val="clear" w:color="auto" w:fill="FFFFFF"/>
            <w:vAlign w:val="center"/>
          </w:tcPr>
          <w:p w:rsidR="00D37182" w:rsidRPr="00BE3503"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E3503">
              <w:rPr>
                <w:rFonts w:ascii="Times New Roman" w:hAnsi="Times New Roman" w:cs="Times New Roman"/>
                <w:color w:val="000000"/>
                <w:sz w:val="24"/>
                <w:szCs w:val="24"/>
              </w:rPr>
              <w:t>22,06</w:t>
            </w:r>
          </w:p>
        </w:tc>
        <w:tc>
          <w:tcPr>
            <w:tcW w:w="1213" w:type="dxa"/>
            <w:shd w:val="clear" w:color="auto" w:fill="FFFFFF"/>
          </w:tcPr>
          <w:p w:rsidR="00D37182" w:rsidRPr="008A6E76"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8A6E76">
              <w:rPr>
                <w:rFonts w:ascii="Times New Roman" w:hAnsi="Times New Roman" w:cs="Times New Roman"/>
                <w:color w:val="000000"/>
                <w:sz w:val="24"/>
                <w:szCs w:val="24"/>
              </w:rPr>
              <w:t>0,013</w:t>
            </w:r>
          </w:p>
        </w:tc>
      </w:tr>
      <w:tr w:rsidR="00D37182" w:rsidRPr="008A6E76" w:rsidTr="00D37182">
        <w:trPr>
          <w:cantSplit/>
        </w:trPr>
        <w:tc>
          <w:tcPr>
            <w:tcW w:w="2835" w:type="dxa"/>
            <w:vMerge/>
            <w:shd w:val="clear" w:color="auto" w:fill="FFFFFF"/>
            <w:vAlign w:val="center"/>
          </w:tcPr>
          <w:p w:rsidR="00D37182" w:rsidRPr="00BE3503"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691" w:type="dxa"/>
            <w:shd w:val="clear" w:color="auto" w:fill="FFFFFF"/>
            <w:vAlign w:val="center"/>
          </w:tcPr>
          <w:p w:rsidR="00D37182" w:rsidRPr="00BE3503"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BE3503">
              <w:rPr>
                <w:rFonts w:ascii="Times New Roman" w:hAnsi="Times New Roman" w:cs="Times New Roman"/>
                <w:color w:val="000000"/>
                <w:sz w:val="24"/>
                <w:szCs w:val="24"/>
              </w:rPr>
              <w:t>36-45</w:t>
            </w:r>
          </w:p>
        </w:tc>
        <w:tc>
          <w:tcPr>
            <w:tcW w:w="1000" w:type="dxa"/>
            <w:shd w:val="clear" w:color="auto" w:fill="FFFFFF"/>
            <w:vAlign w:val="center"/>
          </w:tcPr>
          <w:p w:rsidR="00D37182" w:rsidRPr="00BE3503"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E3503">
              <w:rPr>
                <w:rFonts w:ascii="Times New Roman" w:hAnsi="Times New Roman" w:cs="Times New Roman"/>
                <w:color w:val="000000"/>
                <w:sz w:val="24"/>
                <w:szCs w:val="24"/>
              </w:rPr>
              <w:t>25</w:t>
            </w:r>
          </w:p>
        </w:tc>
        <w:tc>
          <w:tcPr>
            <w:tcW w:w="1213" w:type="dxa"/>
            <w:shd w:val="clear" w:color="auto" w:fill="FFFFFF"/>
            <w:vAlign w:val="center"/>
          </w:tcPr>
          <w:p w:rsidR="00D37182" w:rsidRPr="00BE3503"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E3503">
              <w:rPr>
                <w:rFonts w:ascii="Times New Roman" w:hAnsi="Times New Roman" w:cs="Times New Roman"/>
                <w:color w:val="000000"/>
                <w:sz w:val="24"/>
                <w:szCs w:val="24"/>
              </w:rPr>
              <w:t>24,78</w:t>
            </w:r>
          </w:p>
        </w:tc>
        <w:tc>
          <w:tcPr>
            <w:tcW w:w="1213" w:type="dxa"/>
            <w:shd w:val="clear" w:color="auto" w:fill="FFFFFF"/>
          </w:tcPr>
          <w:p w:rsidR="00D37182" w:rsidRPr="008A6E76"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8A6E76" w:rsidTr="00D37182">
        <w:trPr>
          <w:cantSplit/>
        </w:trPr>
        <w:tc>
          <w:tcPr>
            <w:tcW w:w="2835" w:type="dxa"/>
            <w:vMerge/>
            <w:shd w:val="clear" w:color="auto" w:fill="FFFFFF"/>
            <w:vAlign w:val="center"/>
          </w:tcPr>
          <w:p w:rsidR="00D37182" w:rsidRPr="00BE3503"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691" w:type="dxa"/>
            <w:shd w:val="clear" w:color="auto" w:fill="FFFFFF"/>
            <w:vAlign w:val="center"/>
          </w:tcPr>
          <w:p w:rsidR="00D37182" w:rsidRPr="00BE3503"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BE3503">
              <w:rPr>
                <w:rFonts w:ascii="Times New Roman" w:hAnsi="Times New Roman" w:cs="Times New Roman"/>
                <w:color w:val="000000"/>
                <w:sz w:val="24"/>
                <w:szCs w:val="24"/>
              </w:rPr>
              <w:t>46-55</w:t>
            </w:r>
          </w:p>
        </w:tc>
        <w:tc>
          <w:tcPr>
            <w:tcW w:w="1000" w:type="dxa"/>
            <w:shd w:val="clear" w:color="auto" w:fill="FFFFFF"/>
            <w:vAlign w:val="center"/>
          </w:tcPr>
          <w:p w:rsidR="00D37182" w:rsidRPr="00BE3503"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E3503">
              <w:rPr>
                <w:rFonts w:ascii="Times New Roman" w:hAnsi="Times New Roman" w:cs="Times New Roman"/>
                <w:color w:val="000000"/>
                <w:sz w:val="24"/>
                <w:szCs w:val="24"/>
              </w:rPr>
              <w:t>20</w:t>
            </w:r>
          </w:p>
        </w:tc>
        <w:tc>
          <w:tcPr>
            <w:tcW w:w="1213" w:type="dxa"/>
            <w:shd w:val="clear" w:color="auto" w:fill="FFFFFF"/>
            <w:vAlign w:val="center"/>
          </w:tcPr>
          <w:p w:rsidR="00D37182" w:rsidRPr="00BE3503"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E3503">
              <w:rPr>
                <w:rFonts w:ascii="Times New Roman" w:hAnsi="Times New Roman" w:cs="Times New Roman"/>
                <w:color w:val="000000"/>
                <w:sz w:val="24"/>
                <w:szCs w:val="24"/>
              </w:rPr>
              <w:t>36,05</w:t>
            </w:r>
          </w:p>
        </w:tc>
        <w:tc>
          <w:tcPr>
            <w:tcW w:w="1213" w:type="dxa"/>
            <w:shd w:val="clear" w:color="auto" w:fill="FFFFFF"/>
          </w:tcPr>
          <w:p w:rsidR="00D37182" w:rsidRPr="008A6E76"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8A6E76" w:rsidTr="00D37182">
        <w:trPr>
          <w:cantSplit/>
        </w:trPr>
        <w:tc>
          <w:tcPr>
            <w:tcW w:w="2835" w:type="dxa"/>
            <w:vMerge/>
            <w:shd w:val="clear" w:color="auto" w:fill="FFFFFF"/>
            <w:vAlign w:val="center"/>
          </w:tcPr>
          <w:p w:rsidR="00D37182" w:rsidRPr="00BE3503"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691" w:type="dxa"/>
            <w:shd w:val="clear" w:color="auto" w:fill="FFFFFF"/>
            <w:vAlign w:val="center"/>
          </w:tcPr>
          <w:p w:rsidR="00D37182" w:rsidRPr="00BE3503"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BE3503">
              <w:rPr>
                <w:rFonts w:ascii="Times New Roman" w:hAnsi="Times New Roman" w:cs="Times New Roman"/>
                <w:color w:val="000000"/>
                <w:sz w:val="24"/>
                <w:szCs w:val="24"/>
              </w:rPr>
              <w:t>Άνω των 55</w:t>
            </w:r>
          </w:p>
        </w:tc>
        <w:tc>
          <w:tcPr>
            <w:tcW w:w="1000" w:type="dxa"/>
            <w:shd w:val="clear" w:color="auto" w:fill="FFFFFF"/>
            <w:vAlign w:val="center"/>
          </w:tcPr>
          <w:p w:rsidR="00D37182" w:rsidRPr="00BE3503"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E3503">
              <w:rPr>
                <w:rFonts w:ascii="Times New Roman" w:hAnsi="Times New Roman" w:cs="Times New Roman"/>
                <w:color w:val="000000"/>
                <w:sz w:val="24"/>
                <w:szCs w:val="24"/>
              </w:rPr>
              <w:t>6</w:t>
            </w:r>
          </w:p>
        </w:tc>
        <w:tc>
          <w:tcPr>
            <w:tcW w:w="1213" w:type="dxa"/>
            <w:shd w:val="clear" w:color="auto" w:fill="FFFFFF"/>
            <w:vAlign w:val="center"/>
          </w:tcPr>
          <w:p w:rsidR="00D37182" w:rsidRPr="00BE3503"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E3503">
              <w:rPr>
                <w:rFonts w:ascii="Times New Roman" w:hAnsi="Times New Roman" w:cs="Times New Roman"/>
                <w:color w:val="000000"/>
                <w:sz w:val="24"/>
                <w:szCs w:val="24"/>
              </w:rPr>
              <w:t>42,17</w:t>
            </w:r>
          </w:p>
        </w:tc>
        <w:tc>
          <w:tcPr>
            <w:tcW w:w="1213" w:type="dxa"/>
            <w:shd w:val="clear" w:color="auto" w:fill="FFFFFF"/>
          </w:tcPr>
          <w:p w:rsidR="00D37182" w:rsidRPr="008A6E76"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8A6E76" w:rsidTr="00D37182">
        <w:trPr>
          <w:cantSplit/>
        </w:trPr>
        <w:tc>
          <w:tcPr>
            <w:tcW w:w="2835" w:type="dxa"/>
            <w:vMerge/>
            <w:shd w:val="clear" w:color="auto" w:fill="FFFFFF"/>
            <w:vAlign w:val="center"/>
          </w:tcPr>
          <w:p w:rsidR="00D37182" w:rsidRPr="00BE3503"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691" w:type="dxa"/>
            <w:shd w:val="clear" w:color="auto" w:fill="FFFFFF"/>
            <w:vAlign w:val="center"/>
          </w:tcPr>
          <w:p w:rsidR="00D37182" w:rsidRPr="00BE3503"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BE3503">
              <w:rPr>
                <w:rFonts w:ascii="Times New Roman" w:hAnsi="Times New Roman" w:cs="Times New Roman"/>
                <w:color w:val="000000"/>
                <w:sz w:val="24"/>
                <w:szCs w:val="24"/>
              </w:rPr>
              <w:t>Total</w:t>
            </w:r>
          </w:p>
        </w:tc>
        <w:tc>
          <w:tcPr>
            <w:tcW w:w="1000" w:type="dxa"/>
            <w:shd w:val="clear" w:color="auto" w:fill="FFFFFF"/>
            <w:vAlign w:val="center"/>
          </w:tcPr>
          <w:p w:rsidR="00D37182" w:rsidRPr="00BE3503"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E3503">
              <w:rPr>
                <w:rFonts w:ascii="Times New Roman" w:hAnsi="Times New Roman" w:cs="Times New Roman"/>
                <w:color w:val="000000"/>
                <w:sz w:val="24"/>
                <w:szCs w:val="24"/>
              </w:rPr>
              <w:t>59</w:t>
            </w:r>
          </w:p>
        </w:tc>
        <w:tc>
          <w:tcPr>
            <w:tcW w:w="1213" w:type="dxa"/>
            <w:shd w:val="clear" w:color="auto" w:fill="FFFFFF"/>
          </w:tcPr>
          <w:p w:rsidR="00D37182" w:rsidRPr="00BE3503" w:rsidRDefault="00D37182" w:rsidP="00D37182">
            <w:pPr>
              <w:autoSpaceDE w:val="0"/>
              <w:autoSpaceDN w:val="0"/>
              <w:adjustRightInd w:val="0"/>
              <w:spacing w:after="0" w:line="360" w:lineRule="auto"/>
              <w:rPr>
                <w:rFonts w:ascii="Times New Roman" w:hAnsi="Times New Roman" w:cs="Times New Roman"/>
                <w:sz w:val="24"/>
                <w:szCs w:val="24"/>
              </w:rPr>
            </w:pPr>
          </w:p>
        </w:tc>
        <w:tc>
          <w:tcPr>
            <w:tcW w:w="1213" w:type="dxa"/>
            <w:shd w:val="clear" w:color="auto" w:fill="FFFFFF"/>
          </w:tcPr>
          <w:p w:rsidR="00D37182" w:rsidRPr="008A6E76" w:rsidRDefault="00D37182" w:rsidP="00D37182">
            <w:pPr>
              <w:autoSpaceDE w:val="0"/>
              <w:autoSpaceDN w:val="0"/>
              <w:adjustRightInd w:val="0"/>
              <w:spacing w:after="0" w:line="360" w:lineRule="auto"/>
              <w:rPr>
                <w:rFonts w:ascii="Times New Roman" w:hAnsi="Times New Roman" w:cs="Times New Roman"/>
                <w:sz w:val="24"/>
                <w:szCs w:val="24"/>
              </w:rPr>
            </w:pPr>
          </w:p>
        </w:tc>
      </w:tr>
      <w:tr w:rsidR="00D37182" w:rsidRPr="008A6E76" w:rsidTr="00D37182">
        <w:trPr>
          <w:cantSplit/>
        </w:trPr>
        <w:tc>
          <w:tcPr>
            <w:tcW w:w="2835" w:type="dxa"/>
            <w:vMerge w:val="restart"/>
            <w:shd w:val="clear" w:color="auto" w:fill="FFFFFF"/>
            <w:vAlign w:val="center"/>
          </w:tcPr>
          <w:p w:rsidR="00D37182" w:rsidRPr="00BE3503"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8A6E76">
              <w:rPr>
                <w:rFonts w:ascii="Times New Roman" w:hAnsi="Times New Roman" w:cs="Times New Roman"/>
                <w:sz w:val="24"/>
                <w:szCs w:val="24"/>
              </w:rPr>
              <w:t>Οι εργαζόμενοι είναι ενεργά συμμετέχοντες σε εργασίες σχετικά με την ποιότητα</w:t>
            </w:r>
          </w:p>
        </w:tc>
        <w:tc>
          <w:tcPr>
            <w:tcW w:w="1691" w:type="dxa"/>
            <w:shd w:val="clear" w:color="auto" w:fill="FFFFFF"/>
            <w:vAlign w:val="center"/>
          </w:tcPr>
          <w:p w:rsidR="00D37182" w:rsidRPr="00BE3503"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BE3503">
              <w:rPr>
                <w:rFonts w:ascii="Times New Roman" w:hAnsi="Times New Roman" w:cs="Times New Roman"/>
                <w:color w:val="000000"/>
                <w:sz w:val="24"/>
                <w:szCs w:val="24"/>
              </w:rPr>
              <w:t>26-35</w:t>
            </w:r>
          </w:p>
        </w:tc>
        <w:tc>
          <w:tcPr>
            <w:tcW w:w="1000" w:type="dxa"/>
            <w:shd w:val="clear" w:color="auto" w:fill="FFFFFF"/>
            <w:vAlign w:val="center"/>
          </w:tcPr>
          <w:p w:rsidR="00D37182" w:rsidRPr="00BE3503"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E3503">
              <w:rPr>
                <w:rFonts w:ascii="Times New Roman" w:hAnsi="Times New Roman" w:cs="Times New Roman"/>
                <w:color w:val="000000"/>
                <w:sz w:val="24"/>
                <w:szCs w:val="24"/>
              </w:rPr>
              <w:t>8</w:t>
            </w:r>
          </w:p>
        </w:tc>
        <w:tc>
          <w:tcPr>
            <w:tcW w:w="1213" w:type="dxa"/>
            <w:shd w:val="clear" w:color="auto" w:fill="FFFFFF"/>
            <w:vAlign w:val="center"/>
          </w:tcPr>
          <w:p w:rsidR="00D37182" w:rsidRPr="00BE3503"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E3503">
              <w:rPr>
                <w:rFonts w:ascii="Times New Roman" w:hAnsi="Times New Roman" w:cs="Times New Roman"/>
                <w:color w:val="000000"/>
                <w:sz w:val="24"/>
                <w:szCs w:val="24"/>
              </w:rPr>
              <w:t>25,44</w:t>
            </w:r>
          </w:p>
        </w:tc>
        <w:tc>
          <w:tcPr>
            <w:tcW w:w="1213" w:type="dxa"/>
            <w:shd w:val="clear" w:color="auto" w:fill="FFFFFF"/>
          </w:tcPr>
          <w:p w:rsidR="00D37182" w:rsidRPr="008A6E76"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8A6E76">
              <w:rPr>
                <w:rFonts w:ascii="Times New Roman" w:hAnsi="Times New Roman" w:cs="Times New Roman"/>
                <w:color w:val="000000"/>
                <w:sz w:val="24"/>
                <w:szCs w:val="24"/>
              </w:rPr>
              <w:t>0,040</w:t>
            </w:r>
          </w:p>
        </w:tc>
      </w:tr>
      <w:tr w:rsidR="00D37182" w:rsidRPr="008A6E76" w:rsidTr="00D37182">
        <w:trPr>
          <w:cantSplit/>
        </w:trPr>
        <w:tc>
          <w:tcPr>
            <w:tcW w:w="2835" w:type="dxa"/>
            <w:vMerge/>
            <w:shd w:val="clear" w:color="auto" w:fill="FFFFFF"/>
            <w:vAlign w:val="center"/>
          </w:tcPr>
          <w:p w:rsidR="00D37182" w:rsidRPr="00BE3503"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691" w:type="dxa"/>
            <w:shd w:val="clear" w:color="auto" w:fill="FFFFFF"/>
            <w:vAlign w:val="center"/>
          </w:tcPr>
          <w:p w:rsidR="00D37182" w:rsidRPr="00BE3503"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BE3503">
              <w:rPr>
                <w:rFonts w:ascii="Times New Roman" w:hAnsi="Times New Roman" w:cs="Times New Roman"/>
                <w:color w:val="000000"/>
                <w:sz w:val="24"/>
                <w:szCs w:val="24"/>
              </w:rPr>
              <w:t>36-45</w:t>
            </w:r>
          </w:p>
        </w:tc>
        <w:tc>
          <w:tcPr>
            <w:tcW w:w="1000" w:type="dxa"/>
            <w:shd w:val="clear" w:color="auto" w:fill="FFFFFF"/>
            <w:vAlign w:val="center"/>
          </w:tcPr>
          <w:p w:rsidR="00D37182" w:rsidRPr="00BE3503"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E3503">
              <w:rPr>
                <w:rFonts w:ascii="Times New Roman" w:hAnsi="Times New Roman" w:cs="Times New Roman"/>
                <w:color w:val="000000"/>
                <w:sz w:val="24"/>
                <w:szCs w:val="24"/>
              </w:rPr>
              <w:t>24</w:t>
            </w:r>
          </w:p>
        </w:tc>
        <w:tc>
          <w:tcPr>
            <w:tcW w:w="1213" w:type="dxa"/>
            <w:shd w:val="clear" w:color="auto" w:fill="FFFFFF"/>
            <w:vAlign w:val="center"/>
          </w:tcPr>
          <w:p w:rsidR="00D37182" w:rsidRPr="00BE3503"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E3503">
              <w:rPr>
                <w:rFonts w:ascii="Times New Roman" w:hAnsi="Times New Roman" w:cs="Times New Roman"/>
                <w:color w:val="000000"/>
                <w:sz w:val="24"/>
                <w:szCs w:val="24"/>
              </w:rPr>
              <w:t>23,40</w:t>
            </w:r>
          </w:p>
        </w:tc>
        <w:tc>
          <w:tcPr>
            <w:tcW w:w="1213" w:type="dxa"/>
            <w:shd w:val="clear" w:color="auto" w:fill="FFFFFF"/>
          </w:tcPr>
          <w:p w:rsidR="00D37182" w:rsidRPr="008A6E76"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8A6E76" w:rsidTr="00D37182">
        <w:trPr>
          <w:cantSplit/>
        </w:trPr>
        <w:tc>
          <w:tcPr>
            <w:tcW w:w="2835" w:type="dxa"/>
            <w:vMerge/>
            <w:shd w:val="clear" w:color="auto" w:fill="FFFFFF"/>
            <w:vAlign w:val="center"/>
          </w:tcPr>
          <w:p w:rsidR="00D37182" w:rsidRPr="00BE3503"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691" w:type="dxa"/>
            <w:shd w:val="clear" w:color="auto" w:fill="FFFFFF"/>
            <w:vAlign w:val="center"/>
          </w:tcPr>
          <w:p w:rsidR="00D37182" w:rsidRPr="00BE3503"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BE3503">
              <w:rPr>
                <w:rFonts w:ascii="Times New Roman" w:hAnsi="Times New Roman" w:cs="Times New Roman"/>
                <w:color w:val="000000"/>
                <w:sz w:val="24"/>
                <w:szCs w:val="24"/>
              </w:rPr>
              <w:t>46-55</w:t>
            </w:r>
          </w:p>
        </w:tc>
        <w:tc>
          <w:tcPr>
            <w:tcW w:w="1000" w:type="dxa"/>
            <w:shd w:val="clear" w:color="auto" w:fill="FFFFFF"/>
            <w:vAlign w:val="center"/>
          </w:tcPr>
          <w:p w:rsidR="00D37182" w:rsidRPr="00BE3503"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E3503">
              <w:rPr>
                <w:rFonts w:ascii="Times New Roman" w:hAnsi="Times New Roman" w:cs="Times New Roman"/>
                <w:color w:val="000000"/>
                <w:sz w:val="24"/>
                <w:szCs w:val="24"/>
              </w:rPr>
              <w:t>20</w:t>
            </w:r>
          </w:p>
        </w:tc>
        <w:tc>
          <w:tcPr>
            <w:tcW w:w="1213" w:type="dxa"/>
            <w:shd w:val="clear" w:color="auto" w:fill="FFFFFF"/>
            <w:vAlign w:val="center"/>
          </w:tcPr>
          <w:p w:rsidR="00D37182" w:rsidRPr="00BE3503"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E3503">
              <w:rPr>
                <w:rFonts w:ascii="Times New Roman" w:hAnsi="Times New Roman" w:cs="Times New Roman"/>
                <w:color w:val="000000"/>
                <w:sz w:val="24"/>
                <w:szCs w:val="24"/>
              </w:rPr>
              <w:t>36,10</w:t>
            </w:r>
          </w:p>
        </w:tc>
        <w:tc>
          <w:tcPr>
            <w:tcW w:w="1213" w:type="dxa"/>
            <w:shd w:val="clear" w:color="auto" w:fill="FFFFFF"/>
          </w:tcPr>
          <w:p w:rsidR="00D37182" w:rsidRPr="008A6E76"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8A6E76" w:rsidTr="00D37182">
        <w:trPr>
          <w:cantSplit/>
        </w:trPr>
        <w:tc>
          <w:tcPr>
            <w:tcW w:w="2835" w:type="dxa"/>
            <w:vMerge/>
            <w:shd w:val="clear" w:color="auto" w:fill="FFFFFF"/>
            <w:vAlign w:val="center"/>
          </w:tcPr>
          <w:p w:rsidR="00D37182" w:rsidRPr="00BE3503"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691" w:type="dxa"/>
            <w:shd w:val="clear" w:color="auto" w:fill="FFFFFF"/>
            <w:vAlign w:val="center"/>
          </w:tcPr>
          <w:p w:rsidR="00D37182" w:rsidRPr="00BE3503"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BE3503">
              <w:rPr>
                <w:rFonts w:ascii="Times New Roman" w:hAnsi="Times New Roman" w:cs="Times New Roman"/>
                <w:color w:val="000000"/>
                <w:sz w:val="24"/>
                <w:szCs w:val="24"/>
              </w:rPr>
              <w:t>Άνω των 55</w:t>
            </w:r>
          </w:p>
        </w:tc>
        <w:tc>
          <w:tcPr>
            <w:tcW w:w="1000" w:type="dxa"/>
            <w:shd w:val="clear" w:color="auto" w:fill="FFFFFF"/>
            <w:vAlign w:val="center"/>
          </w:tcPr>
          <w:p w:rsidR="00D37182" w:rsidRPr="00BE3503"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E3503">
              <w:rPr>
                <w:rFonts w:ascii="Times New Roman" w:hAnsi="Times New Roman" w:cs="Times New Roman"/>
                <w:color w:val="000000"/>
                <w:sz w:val="24"/>
                <w:szCs w:val="24"/>
              </w:rPr>
              <w:t>6</w:t>
            </w:r>
          </w:p>
        </w:tc>
        <w:tc>
          <w:tcPr>
            <w:tcW w:w="1213" w:type="dxa"/>
            <w:shd w:val="clear" w:color="auto" w:fill="FFFFFF"/>
            <w:vAlign w:val="center"/>
          </w:tcPr>
          <w:p w:rsidR="00D37182" w:rsidRPr="00BE3503"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E3503">
              <w:rPr>
                <w:rFonts w:ascii="Times New Roman" w:hAnsi="Times New Roman" w:cs="Times New Roman"/>
                <w:color w:val="000000"/>
                <w:sz w:val="24"/>
                <w:szCs w:val="24"/>
              </w:rPr>
              <w:t>37,33</w:t>
            </w:r>
          </w:p>
        </w:tc>
        <w:tc>
          <w:tcPr>
            <w:tcW w:w="1213" w:type="dxa"/>
            <w:shd w:val="clear" w:color="auto" w:fill="FFFFFF"/>
          </w:tcPr>
          <w:p w:rsidR="00D37182" w:rsidRPr="008A6E76"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8A6E76" w:rsidTr="00D37182">
        <w:trPr>
          <w:cantSplit/>
        </w:trPr>
        <w:tc>
          <w:tcPr>
            <w:tcW w:w="2835" w:type="dxa"/>
            <w:vMerge/>
            <w:shd w:val="clear" w:color="auto" w:fill="FFFFFF"/>
            <w:vAlign w:val="center"/>
          </w:tcPr>
          <w:p w:rsidR="00D37182" w:rsidRPr="00BE3503"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691" w:type="dxa"/>
            <w:shd w:val="clear" w:color="auto" w:fill="FFFFFF"/>
            <w:vAlign w:val="center"/>
          </w:tcPr>
          <w:p w:rsidR="00D37182" w:rsidRPr="00BE3503"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BE3503">
              <w:rPr>
                <w:rFonts w:ascii="Times New Roman" w:hAnsi="Times New Roman" w:cs="Times New Roman"/>
                <w:color w:val="000000"/>
                <w:sz w:val="24"/>
                <w:szCs w:val="24"/>
              </w:rPr>
              <w:t>Total</w:t>
            </w:r>
          </w:p>
        </w:tc>
        <w:tc>
          <w:tcPr>
            <w:tcW w:w="1000" w:type="dxa"/>
            <w:shd w:val="clear" w:color="auto" w:fill="FFFFFF"/>
            <w:vAlign w:val="center"/>
          </w:tcPr>
          <w:p w:rsidR="00D37182" w:rsidRPr="00BE3503"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E3503">
              <w:rPr>
                <w:rFonts w:ascii="Times New Roman" w:hAnsi="Times New Roman" w:cs="Times New Roman"/>
                <w:color w:val="000000"/>
                <w:sz w:val="24"/>
                <w:szCs w:val="24"/>
              </w:rPr>
              <w:t>58</w:t>
            </w:r>
          </w:p>
        </w:tc>
        <w:tc>
          <w:tcPr>
            <w:tcW w:w="1213" w:type="dxa"/>
            <w:shd w:val="clear" w:color="auto" w:fill="FFFFFF"/>
          </w:tcPr>
          <w:p w:rsidR="00D37182" w:rsidRPr="00BE3503" w:rsidRDefault="00D37182" w:rsidP="00D37182">
            <w:pPr>
              <w:autoSpaceDE w:val="0"/>
              <w:autoSpaceDN w:val="0"/>
              <w:adjustRightInd w:val="0"/>
              <w:spacing w:after="0" w:line="360" w:lineRule="auto"/>
              <w:rPr>
                <w:rFonts w:ascii="Times New Roman" w:hAnsi="Times New Roman" w:cs="Times New Roman"/>
                <w:sz w:val="24"/>
                <w:szCs w:val="24"/>
              </w:rPr>
            </w:pPr>
          </w:p>
        </w:tc>
        <w:tc>
          <w:tcPr>
            <w:tcW w:w="1213" w:type="dxa"/>
            <w:shd w:val="clear" w:color="auto" w:fill="FFFFFF"/>
          </w:tcPr>
          <w:p w:rsidR="00D37182" w:rsidRPr="008A6E76" w:rsidRDefault="00D37182" w:rsidP="00D37182">
            <w:pPr>
              <w:autoSpaceDE w:val="0"/>
              <w:autoSpaceDN w:val="0"/>
              <w:adjustRightInd w:val="0"/>
              <w:spacing w:after="0" w:line="360" w:lineRule="auto"/>
              <w:rPr>
                <w:rFonts w:ascii="Times New Roman" w:hAnsi="Times New Roman" w:cs="Times New Roman"/>
                <w:sz w:val="24"/>
                <w:szCs w:val="24"/>
              </w:rPr>
            </w:pPr>
          </w:p>
        </w:tc>
      </w:tr>
      <w:tr w:rsidR="00D37182" w:rsidRPr="008A6E76" w:rsidTr="00D37182">
        <w:trPr>
          <w:cantSplit/>
        </w:trPr>
        <w:tc>
          <w:tcPr>
            <w:tcW w:w="2835" w:type="dxa"/>
            <w:vMerge w:val="restart"/>
            <w:shd w:val="clear" w:color="auto" w:fill="FFFFFF"/>
            <w:vAlign w:val="center"/>
          </w:tcPr>
          <w:p w:rsidR="00D37182" w:rsidRPr="00BE3503"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8A6E76">
              <w:rPr>
                <w:rFonts w:ascii="Times New Roman" w:hAnsi="Times New Roman" w:cs="Times New Roman"/>
                <w:sz w:val="24"/>
                <w:szCs w:val="24"/>
              </w:rPr>
              <w:t>Υπάρχει πρόγραμμα για την ανεύρεση του χρόνου που σπαταλάται σε όλες τις εσωτερικές διαδικασίες</w:t>
            </w:r>
          </w:p>
        </w:tc>
        <w:tc>
          <w:tcPr>
            <w:tcW w:w="1691" w:type="dxa"/>
            <w:shd w:val="clear" w:color="auto" w:fill="FFFFFF"/>
            <w:vAlign w:val="center"/>
          </w:tcPr>
          <w:p w:rsidR="00D37182" w:rsidRPr="00BE3503"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BE3503">
              <w:rPr>
                <w:rFonts w:ascii="Times New Roman" w:hAnsi="Times New Roman" w:cs="Times New Roman"/>
                <w:color w:val="000000"/>
                <w:sz w:val="24"/>
                <w:szCs w:val="24"/>
              </w:rPr>
              <w:t>26-35</w:t>
            </w:r>
          </w:p>
        </w:tc>
        <w:tc>
          <w:tcPr>
            <w:tcW w:w="1000" w:type="dxa"/>
            <w:shd w:val="clear" w:color="auto" w:fill="FFFFFF"/>
            <w:vAlign w:val="center"/>
          </w:tcPr>
          <w:p w:rsidR="00D37182" w:rsidRPr="00BE3503"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E3503">
              <w:rPr>
                <w:rFonts w:ascii="Times New Roman" w:hAnsi="Times New Roman" w:cs="Times New Roman"/>
                <w:color w:val="000000"/>
                <w:sz w:val="24"/>
                <w:szCs w:val="24"/>
              </w:rPr>
              <w:t>8</w:t>
            </w:r>
          </w:p>
        </w:tc>
        <w:tc>
          <w:tcPr>
            <w:tcW w:w="1213" w:type="dxa"/>
            <w:shd w:val="clear" w:color="auto" w:fill="FFFFFF"/>
            <w:vAlign w:val="center"/>
          </w:tcPr>
          <w:p w:rsidR="00D37182" w:rsidRPr="00BE3503"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E3503">
              <w:rPr>
                <w:rFonts w:ascii="Times New Roman" w:hAnsi="Times New Roman" w:cs="Times New Roman"/>
                <w:color w:val="000000"/>
                <w:sz w:val="24"/>
                <w:szCs w:val="24"/>
              </w:rPr>
              <w:t>22,31</w:t>
            </w:r>
          </w:p>
        </w:tc>
        <w:tc>
          <w:tcPr>
            <w:tcW w:w="1213" w:type="dxa"/>
            <w:shd w:val="clear" w:color="auto" w:fill="FFFFFF"/>
          </w:tcPr>
          <w:p w:rsidR="00D37182" w:rsidRPr="008A6E76"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8A6E76">
              <w:rPr>
                <w:rFonts w:ascii="Times New Roman" w:hAnsi="Times New Roman" w:cs="Times New Roman"/>
                <w:color w:val="000000"/>
                <w:sz w:val="24"/>
                <w:szCs w:val="24"/>
              </w:rPr>
              <w:t>0,010</w:t>
            </w:r>
          </w:p>
        </w:tc>
      </w:tr>
      <w:tr w:rsidR="00D37182" w:rsidRPr="008A6E76" w:rsidTr="00D37182">
        <w:trPr>
          <w:cantSplit/>
        </w:trPr>
        <w:tc>
          <w:tcPr>
            <w:tcW w:w="2835" w:type="dxa"/>
            <w:vMerge/>
            <w:shd w:val="clear" w:color="auto" w:fill="FFFFFF"/>
            <w:vAlign w:val="center"/>
          </w:tcPr>
          <w:p w:rsidR="00D37182" w:rsidRPr="00BE3503"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691" w:type="dxa"/>
            <w:shd w:val="clear" w:color="auto" w:fill="FFFFFF"/>
            <w:vAlign w:val="center"/>
          </w:tcPr>
          <w:p w:rsidR="00D37182" w:rsidRPr="00BE3503"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BE3503">
              <w:rPr>
                <w:rFonts w:ascii="Times New Roman" w:hAnsi="Times New Roman" w:cs="Times New Roman"/>
                <w:color w:val="000000"/>
                <w:sz w:val="24"/>
                <w:szCs w:val="24"/>
              </w:rPr>
              <w:t>36-45</w:t>
            </w:r>
          </w:p>
        </w:tc>
        <w:tc>
          <w:tcPr>
            <w:tcW w:w="1000" w:type="dxa"/>
            <w:shd w:val="clear" w:color="auto" w:fill="FFFFFF"/>
            <w:vAlign w:val="center"/>
          </w:tcPr>
          <w:p w:rsidR="00D37182" w:rsidRPr="00BE3503"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E3503">
              <w:rPr>
                <w:rFonts w:ascii="Times New Roman" w:hAnsi="Times New Roman" w:cs="Times New Roman"/>
                <w:color w:val="000000"/>
                <w:sz w:val="24"/>
                <w:szCs w:val="24"/>
              </w:rPr>
              <w:t>25</w:t>
            </w:r>
          </w:p>
        </w:tc>
        <w:tc>
          <w:tcPr>
            <w:tcW w:w="1213" w:type="dxa"/>
            <w:shd w:val="clear" w:color="auto" w:fill="FFFFFF"/>
            <w:vAlign w:val="center"/>
          </w:tcPr>
          <w:p w:rsidR="00D37182" w:rsidRPr="00BE3503"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E3503">
              <w:rPr>
                <w:rFonts w:ascii="Times New Roman" w:hAnsi="Times New Roman" w:cs="Times New Roman"/>
                <w:color w:val="000000"/>
                <w:sz w:val="24"/>
                <w:szCs w:val="24"/>
              </w:rPr>
              <w:t>23,78</w:t>
            </w:r>
          </w:p>
        </w:tc>
        <w:tc>
          <w:tcPr>
            <w:tcW w:w="1213" w:type="dxa"/>
            <w:shd w:val="clear" w:color="auto" w:fill="FFFFFF"/>
          </w:tcPr>
          <w:p w:rsidR="00D37182" w:rsidRPr="008A6E76"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8A6E76" w:rsidTr="00D37182">
        <w:trPr>
          <w:cantSplit/>
        </w:trPr>
        <w:tc>
          <w:tcPr>
            <w:tcW w:w="2835" w:type="dxa"/>
            <w:vMerge/>
            <w:shd w:val="clear" w:color="auto" w:fill="FFFFFF"/>
            <w:vAlign w:val="center"/>
          </w:tcPr>
          <w:p w:rsidR="00D37182" w:rsidRPr="00BE3503"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691" w:type="dxa"/>
            <w:shd w:val="clear" w:color="auto" w:fill="FFFFFF"/>
            <w:vAlign w:val="center"/>
          </w:tcPr>
          <w:p w:rsidR="00D37182" w:rsidRPr="00BE3503"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BE3503">
              <w:rPr>
                <w:rFonts w:ascii="Times New Roman" w:hAnsi="Times New Roman" w:cs="Times New Roman"/>
                <w:color w:val="000000"/>
                <w:sz w:val="24"/>
                <w:szCs w:val="24"/>
              </w:rPr>
              <w:t>46-55</w:t>
            </w:r>
          </w:p>
        </w:tc>
        <w:tc>
          <w:tcPr>
            <w:tcW w:w="1000" w:type="dxa"/>
            <w:shd w:val="clear" w:color="auto" w:fill="FFFFFF"/>
            <w:vAlign w:val="center"/>
          </w:tcPr>
          <w:p w:rsidR="00D37182" w:rsidRPr="00BE3503"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E3503">
              <w:rPr>
                <w:rFonts w:ascii="Times New Roman" w:hAnsi="Times New Roman" w:cs="Times New Roman"/>
                <w:color w:val="000000"/>
                <w:sz w:val="24"/>
                <w:szCs w:val="24"/>
              </w:rPr>
              <w:t>19</w:t>
            </w:r>
          </w:p>
        </w:tc>
        <w:tc>
          <w:tcPr>
            <w:tcW w:w="1213" w:type="dxa"/>
            <w:shd w:val="clear" w:color="auto" w:fill="FFFFFF"/>
            <w:vAlign w:val="center"/>
          </w:tcPr>
          <w:p w:rsidR="00D37182" w:rsidRPr="00BE3503"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E3503">
              <w:rPr>
                <w:rFonts w:ascii="Times New Roman" w:hAnsi="Times New Roman" w:cs="Times New Roman"/>
                <w:color w:val="000000"/>
                <w:sz w:val="24"/>
                <w:szCs w:val="24"/>
              </w:rPr>
              <w:t>37,08</w:t>
            </w:r>
          </w:p>
        </w:tc>
        <w:tc>
          <w:tcPr>
            <w:tcW w:w="1213" w:type="dxa"/>
            <w:shd w:val="clear" w:color="auto" w:fill="FFFFFF"/>
          </w:tcPr>
          <w:p w:rsidR="00D37182" w:rsidRPr="008A6E76"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8A6E76" w:rsidTr="00D37182">
        <w:trPr>
          <w:cantSplit/>
        </w:trPr>
        <w:tc>
          <w:tcPr>
            <w:tcW w:w="2835" w:type="dxa"/>
            <w:vMerge/>
            <w:shd w:val="clear" w:color="auto" w:fill="FFFFFF"/>
            <w:vAlign w:val="center"/>
          </w:tcPr>
          <w:p w:rsidR="00D37182" w:rsidRPr="00BE3503"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691" w:type="dxa"/>
            <w:shd w:val="clear" w:color="auto" w:fill="FFFFFF"/>
            <w:vAlign w:val="center"/>
          </w:tcPr>
          <w:p w:rsidR="00D37182" w:rsidRPr="00BE3503"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BE3503">
              <w:rPr>
                <w:rFonts w:ascii="Times New Roman" w:hAnsi="Times New Roman" w:cs="Times New Roman"/>
                <w:color w:val="000000"/>
                <w:sz w:val="24"/>
                <w:szCs w:val="24"/>
              </w:rPr>
              <w:t>Άνω των 55</w:t>
            </w:r>
          </w:p>
        </w:tc>
        <w:tc>
          <w:tcPr>
            <w:tcW w:w="1000" w:type="dxa"/>
            <w:shd w:val="clear" w:color="auto" w:fill="FFFFFF"/>
            <w:vAlign w:val="center"/>
          </w:tcPr>
          <w:p w:rsidR="00D37182" w:rsidRPr="00BE3503"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E3503">
              <w:rPr>
                <w:rFonts w:ascii="Times New Roman" w:hAnsi="Times New Roman" w:cs="Times New Roman"/>
                <w:color w:val="000000"/>
                <w:sz w:val="24"/>
                <w:szCs w:val="24"/>
              </w:rPr>
              <w:t>6</w:t>
            </w:r>
          </w:p>
        </w:tc>
        <w:tc>
          <w:tcPr>
            <w:tcW w:w="1213" w:type="dxa"/>
            <w:shd w:val="clear" w:color="auto" w:fill="FFFFFF"/>
            <w:vAlign w:val="center"/>
          </w:tcPr>
          <w:p w:rsidR="00D37182" w:rsidRPr="00BE3503"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E3503">
              <w:rPr>
                <w:rFonts w:ascii="Times New Roman" w:hAnsi="Times New Roman" w:cs="Times New Roman"/>
                <w:color w:val="000000"/>
                <w:sz w:val="24"/>
                <w:szCs w:val="24"/>
              </w:rPr>
              <w:t>38,92</w:t>
            </w:r>
          </w:p>
        </w:tc>
        <w:tc>
          <w:tcPr>
            <w:tcW w:w="1213" w:type="dxa"/>
            <w:shd w:val="clear" w:color="auto" w:fill="FFFFFF"/>
          </w:tcPr>
          <w:p w:rsidR="00D37182" w:rsidRPr="008A6E76"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8A6E76" w:rsidTr="00D37182">
        <w:trPr>
          <w:cantSplit/>
        </w:trPr>
        <w:tc>
          <w:tcPr>
            <w:tcW w:w="2835" w:type="dxa"/>
            <w:vMerge/>
            <w:shd w:val="clear" w:color="auto" w:fill="FFFFFF"/>
            <w:vAlign w:val="center"/>
          </w:tcPr>
          <w:p w:rsidR="00D37182" w:rsidRPr="00BE3503"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691" w:type="dxa"/>
            <w:shd w:val="clear" w:color="auto" w:fill="FFFFFF"/>
            <w:vAlign w:val="center"/>
          </w:tcPr>
          <w:p w:rsidR="00D37182" w:rsidRPr="00BE3503"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BE3503">
              <w:rPr>
                <w:rFonts w:ascii="Times New Roman" w:hAnsi="Times New Roman" w:cs="Times New Roman"/>
                <w:color w:val="000000"/>
                <w:sz w:val="24"/>
                <w:szCs w:val="24"/>
              </w:rPr>
              <w:t>Total</w:t>
            </w:r>
          </w:p>
        </w:tc>
        <w:tc>
          <w:tcPr>
            <w:tcW w:w="1000" w:type="dxa"/>
            <w:shd w:val="clear" w:color="auto" w:fill="FFFFFF"/>
            <w:vAlign w:val="center"/>
          </w:tcPr>
          <w:p w:rsidR="00D37182" w:rsidRPr="00BE3503"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E3503">
              <w:rPr>
                <w:rFonts w:ascii="Times New Roman" w:hAnsi="Times New Roman" w:cs="Times New Roman"/>
                <w:color w:val="000000"/>
                <w:sz w:val="24"/>
                <w:szCs w:val="24"/>
              </w:rPr>
              <w:t>58</w:t>
            </w:r>
          </w:p>
        </w:tc>
        <w:tc>
          <w:tcPr>
            <w:tcW w:w="1213" w:type="dxa"/>
            <w:shd w:val="clear" w:color="auto" w:fill="FFFFFF"/>
          </w:tcPr>
          <w:p w:rsidR="00D37182" w:rsidRPr="00BE3503" w:rsidRDefault="00D37182" w:rsidP="00D37182">
            <w:pPr>
              <w:autoSpaceDE w:val="0"/>
              <w:autoSpaceDN w:val="0"/>
              <w:adjustRightInd w:val="0"/>
              <w:spacing w:after="0" w:line="360" w:lineRule="auto"/>
              <w:rPr>
                <w:rFonts w:ascii="Times New Roman" w:hAnsi="Times New Roman" w:cs="Times New Roman"/>
                <w:sz w:val="24"/>
                <w:szCs w:val="24"/>
              </w:rPr>
            </w:pPr>
          </w:p>
        </w:tc>
        <w:tc>
          <w:tcPr>
            <w:tcW w:w="1213" w:type="dxa"/>
            <w:shd w:val="clear" w:color="auto" w:fill="FFFFFF"/>
          </w:tcPr>
          <w:p w:rsidR="00D37182" w:rsidRPr="008A6E76" w:rsidRDefault="00D37182" w:rsidP="00D37182">
            <w:pPr>
              <w:autoSpaceDE w:val="0"/>
              <w:autoSpaceDN w:val="0"/>
              <w:adjustRightInd w:val="0"/>
              <w:spacing w:after="0" w:line="360" w:lineRule="auto"/>
              <w:rPr>
                <w:rFonts w:ascii="Times New Roman" w:hAnsi="Times New Roman" w:cs="Times New Roman"/>
                <w:sz w:val="24"/>
                <w:szCs w:val="24"/>
              </w:rPr>
            </w:pPr>
          </w:p>
        </w:tc>
      </w:tr>
      <w:tr w:rsidR="00D37182" w:rsidRPr="008A6E76" w:rsidTr="00D37182">
        <w:trPr>
          <w:cantSplit/>
        </w:trPr>
        <w:tc>
          <w:tcPr>
            <w:tcW w:w="2835" w:type="dxa"/>
            <w:vMerge w:val="restart"/>
            <w:shd w:val="clear" w:color="auto" w:fill="FFFFFF"/>
            <w:vAlign w:val="center"/>
          </w:tcPr>
          <w:p w:rsidR="00D37182" w:rsidRPr="00BE3503"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8A6E76">
              <w:rPr>
                <w:rFonts w:ascii="Times New Roman" w:hAnsi="Times New Roman" w:cs="Times New Roman"/>
                <w:sz w:val="24"/>
                <w:szCs w:val="24"/>
              </w:rPr>
              <w:t>Η ύπαρξη ποιότητας από την αρχή της δημιουργίας της υπηρεσίας</w:t>
            </w:r>
          </w:p>
        </w:tc>
        <w:tc>
          <w:tcPr>
            <w:tcW w:w="1691" w:type="dxa"/>
            <w:shd w:val="clear" w:color="auto" w:fill="FFFFFF"/>
            <w:vAlign w:val="center"/>
          </w:tcPr>
          <w:p w:rsidR="00D37182" w:rsidRPr="00BE3503"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BE3503">
              <w:rPr>
                <w:rFonts w:ascii="Times New Roman" w:hAnsi="Times New Roman" w:cs="Times New Roman"/>
                <w:color w:val="000000"/>
                <w:sz w:val="24"/>
                <w:szCs w:val="24"/>
              </w:rPr>
              <w:t>26-35</w:t>
            </w:r>
          </w:p>
        </w:tc>
        <w:tc>
          <w:tcPr>
            <w:tcW w:w="1000" w:type="dxa"/>
            <w:shd w:val="clear" w:color="auto" w:fill="FFFFFF"/>
            <w:vAlign w:val="center"/>
          </w:tcPr>
          <w:p w:rsidR="00D37182" w:rsidRPr="00BE3503"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E3503">
              <w:rPr>
                <w:rFonts w:ascii="Times New Roman" w:hAnsi="Times New Roman" w:cs="Times New Roman"/>
                <w:color w:val="000000"/>
                <w:sz w:val="24"/>
                <w:szCs w:val="24"/>
              </w:rPr>
              <w:t>8</w:t>
            </w:r>
          </w:p>
        </w:tc>
        <w:tc>
          <w:tcPr>
            <w:tcW w:w="1213" w:type="dxa"/>
            <w:shd w:val="clear" w:color="auto" w:fill="FFFFFF"/>
            <w:vAlign w:val="center"/>
          </w:tcPr>
          <w:p w:rsidR="00D37182" w:rsidRPr="00BE3503"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E3503">
              <w:rPr>
                <w:rFonts w:ascii="Times New Roman" w:hAnsi="Times New Roman" w:cs="Times New Roman"/>
                <w:color w:val="000000"/>
                <w:sz w:val="24"/>
                <w:szCs w:val="24"/>
              </w:rPr>
              <w:t>29,13</w:t>
            </w:r>
          </w:p>
        </w:tc>
        <w:tc>
          <w:tcPr>
            <w:tcW w:w="1213" w:type="dxa"/>
            <w:shd w:val="clear" w:color="auto" w:fill="FFFFFF"/>
          </w:tcPr>
          <w:p w:rsidR="00D37182" w:rsidRPr="008A6E76"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8A6E76">
              <w:rPr>
                <w:rFonts w:ascii="Times New Roman" w:hAnsi="Times New Roman" w:cs="Times New Roman"/>
                <w:color w:val="000000"/>
                <w:sz w:val="24"/>
                <w:szCs w:val="24"/>
              </w:rPr>
              <w:t>0,020</w:t>
            </w:r>
          </w:p>
        </w:tc>
      </w:tr>
      <w:tr w:rsidR="00D37182" w:rsidRPr="008A6E76" w:rsidTr="00D37182">
        <w:trPr>
          <w:cantSplit/>
        </w:trPr>
        <w:tc>
          <w:tcPr>
            <w:tcW w:w="2835" w:type="dxa"/>
            <w:vMerge/>
            <w:shd w:val="clear" w:color="auto" w:fill="FFFFFF"/>
            <w:vAlign w:val="center"/>
          </w:tcPr>
          <w:p w:rsidR="00D37182" w:rsidRPr="00BE3503"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691" w:type="dxa"/>
            <w:shd w:val="clear" w:color="auto" w:fill="FFFFFF"/>
            <w:vAlign w:val="center"/>
          </w:tcPr>
          <w:p w:rsidR="00D37182" w:rsidRPr="00BE3503"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BE3503">
              <w:rPr>
                <w:rFonts w:ascii="Times New Roman" w:hAnsi="Times New Roman" w:cs="Times New Roman"/>
                <w:color w:val="000000"/>
                <w:sz w:val="24"/>
                <w:szCs w:val="24"/>
              </w:rPr>
              <w:t>36-45</w:t>
            </w:r>
          </w:p>
        </w:tc>
        <w:tc>
          <w:tcPr>
            <w:tcW w:w="1000" w:type="dxa"/>
            <w:shd w:val="clear" w:color="auto" w:fill="FFFFFF"/>
            <w:vAlign w:val="center"/>
          </w:tcPr>
          <w:p w:rsidR="00D37182" w:rsidRPr="00BE3503"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E3503">
              <w:rPr>
                <w:rFonts w:ascii="Times New Roman" w:hAnsi="Times New Roman" w:cs="Times New Roman"/>
                <w:color w:val="000000"/>
                <w:sz w:val="24"/>
                <w:szCs w:val="24"/>
              </w:rPr>
              <w:t>25</w:t>
            </w:r>
          </w:p>
        </w:tc>
        <w:tc>
          <w:tcPr>
            <w:tcW w:w="1213" w:type="dxa"/>
            <w:shd w:val="clear" w:color="auto" w:fill="FFFFFF"/>
            <w:vAlign w:val="center"/>
          </w:tcPr>
          <w:p w:rsidR="00D37182" w:rsidRPr="00BE3503"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E3503">
              <w:rPr>
                <w:rFonts w:ascii="Times New Roman" w:hAnsi="Times New Roman" w:cs="Times New Roman"/>
                <w:color w:val="000000"/>
                <w:sz w:val="24"/>
                <w:szCs w:val="24"/>
              </w:rPr>
              <w:t>23,44</w:t>
            </w:r>
          </w:p>
        </w:tc>
        <w:tc>
          <w:tcPr>
            <w:tcW w:w="1213" w:type="dxa"/>
            <w:shd w:val="clear" w:color="auto" w:fill="FFFFFF"/>
          </w:tcPr>
          <w:p w:rsidR="00D37182" w:rsidRPr="008A6E76"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8A6E76" w:rsidTr="00D37182">
        <w:trPr>
          <w:cantSplit/>
        </w:trPr>
        <w:tc>
          <w:tcPr>
            <w:tcW w:w="2835" w:type="dxa"/>
            <w:vMerge/>
            <w:shd w:val="clear" w:color="auto" w:fill="FFFFFF"/>
            <w:vAlign w:val="center"/>
          </w:tcPr>
          <w:p w:rsidR="00D37182" w:rsidRPr="00BE3503"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691" w:type="dxa"/>
            <w:shd w:val="clear" w:color="auto" w:fill="FFFFFF"/>
            <w:vAlign w:val="center"/>
          </w:tcPr>
          <w:p w:rsidR="00D37182" w:rsidRPr="00BE3503"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BE3503">
              <w:rPr>
                <w:rFonts w:ascii="Times New Roman" w:hAnsi="Times New Roman" w:cs="Times New Roman"/>
                <w:color w:val="000000"/>
                <w:sz w:val="24"/>
                <w:szCs w:val="24"/>
              </w:rPr>
              <w:t>46-55</w:t>
            </w:r>
          </w:p>
        </w:tc>
        <w:tc>
          <w:tcPr>
            <w:tcW w:w="1000" w:type="dxa"/>
            <w:shd w:val="clear" w:color="auto" w:fill="FFFFFF"/>
            <w:vAlign w:val="center"/>
          </w:tcPr>
          <w:p w:rsidR="00D37182" w:rsidRPr="00BE3503"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E3503">
              <w:rPr>
                <w:rFonts w:ascii="Times New Roman" w:hAnsi="Times New Roman" w:cs="Times New Roman"/>
                <w:color w:val="000000"/>
                <w:sz w:val="24"/>
                <w:szCs w:val="24"/>
              </w:rPr>
              <w:t>19</w:t>
            </w:r>
          </w:p>
        </w:tc>
        <w:tc>
          <w:tcPr>
            <w:tcW w:w="1213" w:type="dxa"/>
            <w:shd w:val="clear" w:color="auto" w:fill="FFFFFF"/>
            <w:vAlign w:val="center"/>
          </w:tcPr>
          <w:p w:rsidR="00D37182" w:rsidRPr="00BE3503"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E3503">
              <w:rPr>
                <w:rFonts w:ascii="Times New Roman" w:hAnsi="Times New Roman" w:cs="Times New Roman"/>
                <w:color w:val="000000"/>
                <w:sz w:val="24"/>
                <w:szCs w:val="24"/>
              </w:rPr>
              <w:t>38,92</w:t>
            </w:r>
          </w:p>
        </w:tc>
        <w:tc>
          <w:tcPr>
            <w:tcW w:w="1213" w:type="dxa"/>
            <w:shd w:val="clear" w:color="auto" w:fill="FFFFFF"/>
          </w:tcPr>
          <w:p w:rsidR="00D37182" w:rsidRPr="008A6E76"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8A6E76" w:rsidTr="00D37182">
        <w:trPr>
          <w:cantSplit/>
        </w:trPr>
        <w:tc>
          <w:tcPr>
            <w:tcW w:w="2835" w:type="dxa"/>
            <w:vMerge/>
            <w:shd w:val="clear" w:color="auto" w:fill="FFFFFF"/>
            <w:vAlign w:val="center"/>
          </w:tcPr>
          <w:p w:rsidR="00D37182" w:rsidRPr="00BE3503"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691" w:type="dxa"/>
            <w:shd w:val="clear" w:color="auto" w:fill="FFFFFF"/>
            <w:vAlign w:val="center"/>
          </w:tcPr>
          <w:p w:rsidR="00D37182" w:rsidRPr="00BE3503"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BE3503">
              <w:rPr>
                <w:rFonts w:ascii="Times New Roman" w:hAnsi="Times New Roman" w:cs="Times New Roman"/>
                <w:color w:val="000000"/>
                <w:sz w:val="24"/>
                <w:szCs w:val="24"/>
              </w:rPr>
              <w:t>Άνω των 55</w:t>
            </w:r>
          </w:p>
        </w:tc>
        <w:tc>
          <w:tcPr>
            <w:tcW w:w="1000" w:type="dxa"/>
            <w:shd w:val="clear" w:color="auto" w:fill="FFFFFF"/>
            <w:vAlign w:val="center"/>
          </w:tcPr>
          <w:p w:rsidR="00D37182" w:rsidRPr="00BE3503"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E3503">
              <w:rPr>
                <w:rFonts w:ascii="Times New Roman" w:hAnsi="Times New Roman" w:cs="Times New Roman"/>
                <w:color w:val="000000"/>
                <w:sz w:val="24"/>
                <w:szCs w:val="24"/>
              </w:rPr>
              <w:t>6</w:t>
            </w:r>
          </w:p>
        </w:tc>
        <w:tc>
          <w:tcPr>
            <w:tcW w:w="1213" w:type="dxa"/>
            <w:shd w:val="clear" w:color="auto" w:fill="FFFFFF"/>
            <w:vAlign w:val="center"/>
          </w:tcPr>
          <w:p w:rsidR="00D37182" w:rsidRPr="00BE3503"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E3503">
              <w:rPr>
                <w:rFonts w:ascii="Times New Roman" w:hAnsi="Times New Roman" w:cs="Times New Roman"/>
                <w:color w:val="000000"/>
                <w:sz w:val="24"/>
                <w:szCs w:val="24"/>
              </w:rPr>
              <w:t>25,42</w:t>
            </w:r>
          </w:p>
        </w:tc>
        <w:tc>
          <w:tcPr>
            <w:tcW w:w="1213" w:type="dxa"/>
            <w:shd w:val="clear" w:color="auto" w:fill="FFFFFF"/>
          </w:tcPr>
          <w:p w:rsidR="00D37182" w:rsidRPr="008A6E76"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8A6E76" w:rsidTr="00D37182">
        <w:trPr>
          <w:cantSplit/>
        </w:trPr>
        <w:tc>
          <w:tcPr>
            <w:tcW w:w="2835" w:type="dxa"/>
            <w:vMerge/>
            <w:shd w:val="clear" w:color="auto" w:fill="FFFFFF"/>
            <w:vAlign w:val="center"/>
          </w:tcPr>
          <w:p w:rsidR="00D37182" w:rsidRPr="00BE3503"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691" w:type="dxa"/>
            <w:shd w:val="clear" w:color="auto" w:fill="FFFFFF"/>
            <w:vAlign w:val="center"/>
          </w:tcPr>
          <w:p w:rsidR="00D37182" w:rsidRPr="00BE3503"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BE3503">
              <w:rPr>
                <w:rFonts w:ascii="Times New Roman" w:hAnsi="Times New Roman" w:cs="Times New Roman"/>
                <w:color w:val="000000"/>
                <w:sz w:val="24"/>
                <w:szCs w:val="24"/>
              </w:rPr>
              <w:t>Total</w:t>
            </w:r>
          </w:p>
        </w:tc>
        <w:tc>
          <w:tcPr>
            <w:tcW w:w="1000" w:type="dxa"/>
            <w:shd w:val="clear" w:color="auto" w:fill="FFFFFF"/>
            <w:vAlign w:val="center"/>
          </w:tcPr>
          <w:p w:rsidR="00D37182" w:rsidRPr="00BE3503"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E3503">
              <w:rPr>
                <w:rFonts w:ascii="Times New Roman" w:hAnsi="Times New Roman" w:cs="Times New Roman"/>
                <w:color w:val="000000"/>
                <w:sz w:val="24"/>
                <w:szCs w:val="24"/>
              </w:rPr>
              <w:t>58</w:t>
            </w:r>
          </w:p>
        </w:tc>
        <w:tc>
          <w:tcPr>
            <w:tcW w:w="1213" w:type="dxa"/>
            <w:shd w:val="clear" w:color="auto" w:fill="FFFFFF"/>
          </w:tcPr>
          <w:p w:rsidR="00D37182" w:rsidRPr="00BE3503" w:rsidRDefault="00D37182" w:rsidP="00D37182">
            <w:pPr>
              <w:autoSpaceDE w:val="0"/>
              <w:autoSpaceDN w:val="0"/>
              <w:adjustRightInd w:val="0"/>
              <w:spacing w:after="0" w:line="360" w:lineRule="auto"/>
              <w:rPr>
                <w:rFonts w:ascii="Times New Roman" w:hAnsi="Times New Roman" w:cs="Times New Roman"/>
                <w:sz w:val="24"/>
                <w:szCs w:val="24"/>
              </w:rPr>
            </w:pPr>
          </w:p>
        </w:tc>
        <w:tc>
          <w:tcPr>
            <w:tcW w:w="1213" w:type="dxa"/>
            <w:shd w:val="clear" w:color="auto" w:fill="FFFFFF"/>
          </w:tcPr>
          <w:p w:rsidR="00D37182" w:rsidRPr="008A6E76" w:rsidRDefault="00D37182" w:rsidP="00D37182">
            <w:pPr>
              <w:autoSpaceDE w:val="0"/>
              <w:autoSpaceDN w:val="0"/>
              <w:adjustRightInd w:val="0"/>
              <w:spacing w:after="0" w:line="360" w:lineRule="auto"/>
              <w:rPr>
                <w:rFonts w:ascii="Times New Roman" w:hAnsi="Times New Roman" w:cs="Times New Roman"/>
                <w:sz w:val="24"/>
                <w:szCs w:val="24"/>
              </w:rPr>
            </w:pPr>
          </w:p>
        </w:tc>
      </w:tr>
    </w:tbl>
    <w:p w:rsidR="00D37182" w:rsidRPr="00BE3503" w:rsidRDefault="00D37182" w:rsidP="00D37182">
      <w:pPr>
        <w:autoSpaceDE w:val="0"/>
        <w:autoSpaceDN w:val="0"/>
        <w:adjustRightInd w:val="0"/>
        <w:spacing w:after="0" w:line="360" w:lineRule="auto"/>
        <w:rPr>
          <w:rFonts w:ascii="Times New Roman" w:hAnsi="Times New Roman" w:cs="Times New Roman"/>
          <w:sz w:val="24"/>
          <w:szCs w:val="24"/>
        </w:rPr>
      </w:pPr>
    </w:p>
    <w:p w:rsidR="00D37182" w:rsidRPr="008A6E76" w:rsidRDefault="00D37182" w:rsidP="00D37182">
      <w:pPr>
        <w:spacing w:after="0" w:line="360" w:lineRule="auto"/>
        <w:jc w:val="both"/>
        <w:rPr>
          <w:rFonts w:ascii="Times New Roman" w:hAnsi="Times New Roman" w:cs="Times New Roman"/>
          <w:sz w:val="24"/>
          <w:szCs w:val="24"/>
        </w:rPr>
      </w:pPr>
      <w:r w:rsidRPr="008A6E76">
        <w:rPr>
          <w:rFonts w:ascii="Times New Roman" w:hAnsi="Times New Roman" w:cs="Times New Roman"/>
          <w:sz w:val="24"/>
          <w:szCs w:val="24"/>
        </w:rPr>
        <w:t xml:space="preserve">Τέλος, εξετάστηκε η επίδραση του επιπέδου εκπαίδευσης στις απόψεις των εργαζομένων με το τεστ </w:t>
      </w:r>
      <w:r w:rsidRPr="008A6E76">
        <w:rPr>
          <w:rFonts w:ascii="Times New Roman" w:hAnsi="Times New Roman" w:cs="Times New Roman"/>
          <w:sz w:val="24"/>
          <w:szCs w:val="24"/>
          <w:lang w:val="en-US"/>
        </w:rPr>
        <w:t>Kruskal</w:t>
      </w:r>
      <w:r w:rsidRPr="008A6E76">
        <w:rPr>
          <w:rFonts w:ascii="Times New Roman" w:hAnsi="Times New Roman" w:cs="Times New Roman"/>
          <w:sz w:val="24"/>
          <w:szCs w:val="24"/>
        </w:rPr>
        <w:t>-</w:t>
      </w:r>
      <w:r w:rsidRPr="008A6E76">
        <w:rPr>
          <w:rFonts w:ascii="Times New Roman" w:hAnsi="Times New Roman" w:cs="Times New Roman"/>
          <w:sz w:val="24"/>
          <w:szCs w:val="24"/>
          <w:lang w:val="en-US"/>
        </w:rPr>
        <w:t>Wallis</w:t>
      </w:r>
      <w:r w:rsidRPr="008A6E76">
        <w:rPr>
          <w:rFonts w:ascii="Times New Roman" w:hAnsi="Times New Roman" w:cs="Times New Roman"/>
          <w:sz w:val="24"/>
          <w:szCs w:val="24"/>
        </w:rPr>
        <w:t>. Τα αποτελέσματα παρουσιάζονται στον πιο κάτω πίνακα. Όπως παρατηρούμε, το εκπαιδευ</w:t>
      </w:r>
      <w:r>
        <w:rPr>
          <w:rFonts w:ascii="Times New Roman" w:hAnsi="Times New Roman" w:cs="Times New Roman"/>
          <w:sz w:val="24"/>
          <w:szCs w:val="24"/>
        </w:rPr>
        <w:t xml:space="preserve">τικό επίπεδο των εργαζομένων </w:t>
      </w:r>
      <w:r w:rsidRPr="008A6E76">
        <w:rPr>
          <w:rFonts w:ascii="Times New Roman" w:hAnsi="Times New Roman" w:cs="Times New Roman"/>
          <w:sz w:val="24"/>
          <w:szCs w:val="24"/>
        </w:rPr>
        <w:t xml:space="preserve">ασκεί </w:t>
      </w:r>
      <w:r>
        <w:rPr>
          <w:rFonts w:ascii="Times New Roman" w:hAnsi="Times New Roman" w:cs="Times New Roman"/>
          <w:sz w:val="24"/>
          <w:szCs w:val="24"/>
        </w:rPr>
        <w:t>ελάχιστη</w:t>
      </w:r>
      <w:r w:rsidRPr="008A6E76">
        <w:rPr>
          <w:rFonts w:ascii="Times New Roman" w:hAnsi="Times New Roman" w:cs="Times New Roman"/>
          <w:sz w:val="24"/>
          <w:szCs w:val="24"/>
        </w:rPr>
        <w:t xml:space="preserve"> επίδραση στις απόψεις τους, ιδίως όσον αφορά στους παράγοντες που συμβάλλουν στην επιτυχημένη εφαρμογή της Διοίκησης Ολικής Ποιότητας στο </w:t>
      </w:r>
      <w:r>
        <w:rPr>
          <w:rFonts w:ascii="Times New Roman" w:hAnsi="Times New Roman" w:cs="Times New Roman"/>
          <w:sz w:val="24"/>
          <w:szCs w:val="24"/>
        </w:rPr>
        <w:t xml:space="preserve">περιφερειακό υποκατάστημα </w:t>
      </w:r>
      <w:r w:rsidRPr="008A6E76">
        <w:rPr>
          <w:rFonts w:ascii="Times New Roman" w:hAnsi="Times New Roman" w:cs="Times New Roman"/>
          <w:sz w:val="24"/>
          <w:szCs w:val="24"/>
        </w:rPr>
        <w:t>ΙΚΑ Πατρών.</w:t>
      </w:r>
    </w:p>
    <w:p w:rsidR="00D37182" w:rsidRDefault="00D37182" w:rsidP="00D37182">
      <w:pPr>
        <w:spacing w:after="0" w:line="360" w:lineRule="auto"/>
        <w:jc w:val="both"/>
        <w:rPr>
          <w:rFonts w:ascii="Times New Roman" w:hAnsi="Times New Roman" w:cs="Times New Roman"/>
          <w:sz w:val="24"/>
          <w:szCs w:val="24"/>
        </w:rPr>
      </w:pPr>
    </w:p>
    <w:p w:rsidR="00D37182" w:rsidRDefault="00D37182" w:rsidP="00D37182">
      <w:pPr>
        <w:spacing w:after="0" w:line="360" w:lineRule="auto"/>
        <w:jc w:val="both"/>
        <w:rPr>
          <w:rFonts w:ascii="Times New Roman" w:hAnsi="Times New Roman" w:cs="Times New Roman"/>
          <w:sz w:val="24"/>
          <w:szCs w:val="24"/>
        </w:rPr>
      </w:pPr>
    </w:p>
    <w:p w:rsidR="00D37182" w:rsidRPr="008A6E76" w:rsidRDefault="00D37182" w:rsidP="00D37182">
      <w:pPr>
        <w:spacing w:after="0" w:line="360" w:lineRule="auto"/>
        <w:jc w:val="center"/>
        <w:rPr>
          <w:rFonts w:ascii="Times New Roman" w:hAnsi="Times New Roman" w:cs="Times New Roman"/>
          <w:sz w:val="24"/>
          <w:szCs w:val="24"/>
        </w:rPr>
      </w:pPr>
      <w:r w:rsidRPr="008A6E76">
        <w:rPr>
          <w:rFonts w:ascii="Times New Roman" w:hAnsi="Times New Roman" w:cs="Times New Roman"/>
          <w:sz w:val="24"/>
          <w:szCs w:val="24"/>
        </w:rPr>
        <w:t>Πίνακας</w:t>
      </w:r>
      <w:r>
        <w:rPr>
          <w:rFonts w:ascii="Times New Roman" w:hAnsi="Times New Roman" w:cs="Times New Roman"/>
          <w:sz w:val="24"/>
          <w:szCs w:val="24"/>
        </w:rPr>
        <w:t xml:space="preserve"> 5. Επίδραση της εκπαίδευσης</w:t>
      </w:r>
      <w:r w:rsidRPr="008A6E76">
        <w:rPr>
          <w:rFonts w:ascii="Times New Roman" w:hAnsi="Times New Roman" w:cs="Times New Roman"/>
          <w:sz w:val="24"/>
          <w:szCs w:val="24"/>
        </w:rPr>
        <w:t xml:space="preserve"> στις απόψεις των εργαζομένων</w:t>
      </w:r>
    </w:p>
    <w:tbl>
      <w:tblPr>
        <w:tblW w:w="8095" w:type="dxa"/>
        <w:tblInd w:w="10" w:type="dxa"/>
        <w:tblBorders>
          <w:top w:val="single" w:sz="18" w:space="0" w:color="000000"/>
          <w:bottom w:val="single" w:sz="18" w:space="0" w:color="000000"/>
        </w:tblBorders>
        <w:tblLayout w:type="fixed"/>
        <w:tblCellMar>
          <w:left w:w="0" w:type="dxa"/>
          <w:right w:w="0" w:type="dxa"/>
        </w:tblCellMar>
        <w:tblLook w:val="0000"/>
      </w:tblPr>
      <w:tblGrid>
        <w:gridCol w:w="2835"/>
        <w:gridCol w:w="1833"/>
        <w:gridCol w:w="1001"/>
        <w:gridCol w:w="1213"/>
        <w:gridCol w:w="1213"/>
      </w:tblGrid>
      <w:tr w:rsidR="00D37182" w:rsidRPr="008A6E76" w:rsidTr="00D37182">
        <w:trPr>
          <w:cantSplit/>
        </w:trPr>
        <w:tc>
          <w:tcPr>
            <w:tcW w:w="2835" w:type="dxa"/>
            <w:tcBorders>
              <w:top w:val="single" w:sz="18" w:space="0" w:color="000000"/>
              <w:bottom w:val="single" w:sz="18" w:space="0" w:color="000000"/>
            </w:tcBorders>
            <w:vAlign w:val="center"/>
          </w:tcPr>
          <w:p w:rsidR="00D37182" w:rsidRPr="00375E8C" w:rsidRDefault="00D37182" w:rsidP="00D37182">
            <w:pPr>
              <w:spacing w:line="360" w:lineRule="auto"/>
              <w:rPr>
                <w:rFonts w:ascii="Times New Roman" w:hAnsi="Times New Roman" w:cs="Times New Roman"/>
                <w:color w:val="000000"/>
                <w:sz w:val="24"/>
                <w:szCs w:val="24"/>
              </w:rPr>
            </w:pPr>
          </w:p>
        </w:tc>
        <w:tc>
          <w:tcPr>
            <w:tcW w:w="1833" w:type="dxa"/>
            <w:tcBorders>
              <w:top w:val="single" w:sz="18" w:space="0" w:color="000000"/>
              <w:bottom w:val="single" w:sz="18" w:space="0" w:color="000000"/>
            </w:tcBorders>
            <w:shd w:val="clear" w:color="auto" w:fill="FFFFFF"/>
          </w:tcPr>
          <w:p w:rsidR="00D37182" w:rsidRPr="00375E8C"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375E8C">
              <w:rPr>
                <w:rFonts w:ascii="Times New Roman" w:hAnsi="Times New Roman" w:cs="Times New Roman"/>
                <w:color w:val="000000"/>
                <w:sz w:val="24"/>
                <w:szCs w:val="24"/>
              </w:rPr>
              <w:t>Ε</w:t>
            </w:r>
            <w:r w:rsidRPr="008A6E76">
              <w:rPr>
                <w:rFonts w:ascii="Times New Roman" w:hAnsi="Times New Roman" w:cs="Times New Roman"/>
                <w:color w:val="000000"/>
                <w:sz w:val="24"/>
                <w:szCs w:val="24"/>
              </w:rPr>
              <w:t>κπαίδευση</w:t>
            </w:r>
          </w:p>
        </w:tc>
        <w:tc>
          <w:tcPr>
            <w:tcW w:w="1001" w:type="dxa"/>
            <w:tcBorders>
              <w:top w:val="single" w:sz="18" w:space="0" w:color="000000"/>
              <w:bottom w:val="single" w:sz="18" w:space="0" w:color="000000"/>
            </w:tcBorders>
            <w:shd w:val="clear" w:color="auto" w:fill="FFFFFF"/>
          </w:tcPr>
          <w:p w:rsidR="00D37182" w:rsidRPr="00375E8C" w:rsidRDefault="00D37182" w:rsidP="00D37182">
            <w:pPr>
              <w:autoSpaceDE w:val="0"/>
              <w:autoSpaceDN w:val="0"/>
              <w:adjustRightInd w:val="0"/>
              <w:spacing w:after="0" w:line="360" w:lineRule="auto"/>
              <w:ind w:left="60" w:right="60"/>
              <w:jc w:val="center"/>
              <w:rPr>
                <w:rFonts w:ascii="Times New Roman" w:hAnsi="Times New Roman" w:cs="Times New Roman"/>
                <w:color w:val="000000"/>
                <w:sz w:val="24"/>
                <w:szCs w:val="24"/>
              </w:rPr>
            </w:pPr>
            <w:r w:rsidRPr="00375E8C">
              <w:rPr>
                <w:rFonts w:ascii="Times New Roman" w:hAnsi="Times New Roman" w:cs="Times New Roman"/>
                <w:color w:val="000000"/>
                <w:sz w:val="24"/>
                <w:szCs w:val="24"/>
              </w:rPr>
              <w:t>N</w:t>
            </w:r>
          </w:p>
        </w:tc>
        <w:tc>
          <w:tcPr>
            <w:tcW w:w="1213" w:type="dxa"/>
            <w:tcBorders>
              <w:top w:val="single" w:sz="18" w:space="0" w:color="000000"/>
              <w:bottom w:val="single" w:sz="18" w:space="0" w:color="000000"/>
            </w:tcBorders>
            <w:shd w:val="clear" w:color="auto" w:fill="FFFFFF"/>
          </w:tcPr>
          <w:p w:rsidR="00D37182" w:rsidRPr="00375E8C" w:rsidRDefault="00D37182" w:rsidP="00D37182">
            <w:pPr>
              <w:autoSpaceDE w:val="0"/>
              <w:autoSpaceDN w:val="0"/>
              <w:adjustRightInd w:val="0"/>
              <w:spacing w:after="0" w:line="360" w:lineRule="auto"/>
              <w:ind w:left="60" w:right="60"/>
              <w:jc w:val="center"/>
              <w:rPr>
                <w:rFonts w:ascii="Times New Roman" w:hAnsi="Times New Roman" w:cs="Times New Roman"/>
                <w:color w:val="000000"/>
                <w:sz w:val="24"/>
                <w:szCs w:val="24"/>
              </w:rPr>
            </w:pPr>
            <w:r w:rsidRPr="00375E8C">
              <w:rPr>
                <w:rFonts w:ascii="Times New Roman" w:hAnsi="Times New Roman" w:cs="Times New Roman"/>
                <w:color w:val="000000"/>
                <w:sz w:val="24"/>
                <w:szCs w:val="24"/>
              </w:rPr>
              <w:t>Mean Rank</w:t>
            </w:r>
          </w:p>
        </w:tc>
        <w:tc>
          <w:tcPr>
            <w:tcW w:w="1213" w:type="dxa"/>
            <w:tcBorders>
              <w:top w:val="single" w:sz="18" w:space="0" w:color="000000"/>
              <w:bottom w:val="single" w:sz="18" w:space="0" w:color="000000"/>
            </w:tcBorders>
            <w:shd w:val="clear" w:color="auto" w:fill="FFFFFF"/>
          </w:tcPr>
          <w:p w:rsidR="00D37182" w:rsidRPr="008A6E76" w:rsidRDefault="00D37182" w:rsidP="00D37182">
            <w:pPr>
              <w:autoSpaceDE w:val="0"/>
              <w:autoSpaceDN w:val="0"/>
              <w:adjustRightInd w:val="0"/>
              <w:spacing w:after="0" w:line="360" w:lineRule="auto"/>
              <w:ind w:left="60" w:right="60"/>
              <w:jc w:val="center"/>
              <w:rPr>
                <w:rFonts w:ascii="Times New Roman" w:hAnsi="Times New Roman" w:cs="Times New Roman"/>
                <w:color w:val="000000"/>
                <w:sz w:val="24"/>
                <w:szCs w:val="24"/>
              </w:rPr>
            </w:pPr>
            <w:r w:rsidRPr="008A6E76">
              <w:rPr>
                <w:rFonts w:ascii="Times New Roman" w:hAnsi="Times New Roman" w:cs="Times New Roman"/>
                <w:color w:val="000000"/>
                <w:sz w:val="24"/>
                <w:szCs w:val="24"/>
                <w:lang w:val="en-US"/>
              </w:rPr>
              <w:t>p-value</w:t>
            </w:r>
          </w:p>
        </w:tc>
      </w:tr>
      <w:tr w:rsidR="00D37182" w:rsidRPr="008A6E76" w:rsidTr="00D37182">
        <w:trPr>
          <w:cantSplit/>
        </w:trPr>
        <w:tc>
          <w:tcPr>
            <w:tcW w:w="2835" w:type="dxa"/>
            <w:vMerge w:val="restart"/>
            <w:tcBorders>
              <w:top w:val="single" w:sz="18" w:space="0" w:color="000000"/>
            </w:tcBorders>
            <w:shd w:val="clear" w:color="auto" w:fill="FFFFFF"/>
            <w:vAlign w:val="center"/>
          </w:tcPr>
          <w:p w:rsidR="00D37182" w:rsidRPr="00375E8C"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8A6E76">
              <w:rPr>
                <w:rFonts w:ascii="Times New Roman" w:hAnsi="Times New Roman" w:cs="Times New Roman"/>
                <w:sz w:val="24"/>
                <w:szCs w:val="24"/>
              </w:rPr>
              <w:t xml:space="preserve">Γίνεται αξιολόγηση της απόδοσης για να </w:t>
            </w:r>
            <w:r w:rsidRPr="008A6E76">
              <w:rPr>
                <w:rFonts w:ascii="Times New Roman" w:hAnsi="Times New Roman" w:cs="Times New Roman"/>
                <w:sz w:val="24"/>
                <w:szCs w:val="24"/>
              </w:rPr>
              <w:lastRenderedPageBreak/>
              <w:t>μετρήσουμε την αριστεία στις παρεχόμενες υπηρεσίες</w:t>
            </w:r>
          </w:p>
        </w:tc>
        <w:tc>
          <w:tcPr>
            <w:tcW w:w="1833" w:type="dxa"/>
            <w:tcBorders>
              <w:top w:val="single" w:sz="18" w:space="0" w:color="000000"/>
            </w:tcBorders>
            <w:shd w:val="clear" w:color="auto" w:fill="FFFFFF"/>
            <w:vAlign w:val="center"/>
          </w:tcPr>
          <w:p w:rsidR="00D37182" w:rsidRPr="00375E8C"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375E8C">
              <w:rPr>
                <w:rFonts w:ascii="Times New Roman" w:hAnsi="Times New Roman" w:cs="Times New Roman"/>
                <w:color w:val="000000"/>
                <w:sz w:val="24"/>
                <w:szCs w:val="24"/>
              </w:rPr>
              <w:lastRenderedPageBreak/>
              <w:t>Π</w:t>
            </w:r>
            <w:r>
              <w:rPr>
                <w:rFonts w:ascii="Times New Roman" w:hAnsi="Times New Roman" w:cs="Times New Roman"/>
                <w:color w:val="000000"/>
                <w:sz w:val="24"/>
                <w:szCs w:val="24"/>
              </w:rPr>
              <w:t>ρ</w:t>
            </w:r>
            <w:r w:rsidRPr="00375E8C">
              <w:rPr>
                <w:rFonts w:ascii="Times New Roman" w:hAnsi="Times New Roman" w:cs="Times New Roman"/>
                <w:color w:val="000000"/>
                <w:sz w:val="24"/>
                <w:szCs w:val="24"/>
              </w:rPr>
              <w:t>ωτοβάθμια</w:t>
            </w:r>
          </w:p>
        </w:tc>
        <w:tc>
          <w:tcPr>
            <w:tcW w:w="1001" w:type="dxa"/>
            <w:tcBorders>
              <w:top w:val="single" w:sz="18" w:space="0" w:color="000000"/>
            </w:tcBorders>
            <w:shd w:val="clear" w:color="auto" w:fill="FFFFFF"/>
            <w:vAlign w:val="center"/>
          </w:tcPr>
          <w:p w:rsidR="00D37182" w:rsidRPr="00375E8C"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375E8C">
              <w:rPr>
                <w:rFonts w:ascii="Times New Roman" w:hAnsi="Times New Roman" w:cs="Times New Roman"/>
                <w:color w:val="000000"/>
                <w:sz w:val="24"/>
                <w:szCs w:val="24"/>
              </w:rPr>
              <w:t>6</w:t>
            </w:r>
          </w:p>
        </w:tc>
        <w:tc>
          <w:tcPr>
            <w:tcW w:w="1213" w:type="dxa"/>
            <w:tcBorders>
              <w:top w:val="single" w:sz="18" w:space="0" w:color="000000"/>
            </w:tcBorders>
            <w:shd w:val="clear" w:color="auto" w:fill="FFFFFF"/>
            <w:vAlign w:val="center"/>
          </w:tcPr>
          <w:p w:rsidR="00D37182" w:rsidRPr="00375E8C"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375E8C">
              <w:rPr>
                <w:rFonts w:ascii="Times New Roman" w:hAnsi="Times New Roman" w:cs="Times New Roman"/>
                <w:color w:val="000000"/>
                <w:sz w:val="24"/>
                <w:szCs w:val="24"/>
              </w:rPr>
              <w:t>48,25</w:t>
            </w:r>
          </w:p>
        </w:tc>
        <w:tc>
          <w:tcPr>
            <w:tcW w:w="1213" w:type="dxa"/>
            <w:tcBorders>
              <w:top w:val="single" w:sz="18" w:space="0" w:color="000000"/>
            </w:tcBorders>
            <w:shd w:val="clear" w:color="auto" w:fill="FFFFFF"/>
          </w:tcPr>
          <w:p w:rsidR="00D37182" w:rsidRPr="008A6E76"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8A6E76">
              <w:rPr>
                <w:rFonts w:ascii="Times New Roman" w:hAnsi="Times New Roman" w:cs="Times New Roman"/>
                <w:color w:val="000000"/>
                <w:sz w:val="24"/>
                <w:szCs w:val="24"/>
              </w:rPr>
              <w:t>0,018</w:t>
            </w:r>
          </w:p>
        </w:tc>
      </w:tr>
      <w:tr w:rsidR="00D37182" w:rsidRPr="008A6E76" w:rsidTr="00D37182">
        <w:trPr>
          <w:cantSplit/>
        </w:trPr>
        <w:tc>
          <w:tcPr>
            <w:tcW w:w="2835" w:type="dxa"/>
            <w:vMerge/>
            <w:shd w:val="clear" w:color="auto" w:fill="FFFFFF"/>
            <w:vAlign w:val="center"/>
          </w:tcPr>
          <w:p w:rsidR="00D37182" w:rsidRPr="00375E8C"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33" w:type="dxa"/>
            <w:shd w:val="clear" w:color="auto" w:fill="FFFFFF"/>
            <w:vAlign w:val="center"/>
          </w:tcPr>
          <w:p w:rsidR="00D37182" w:rsidRPr="00375E8C"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375E8C">
              <w:rPr>
                <w:rFonts w:ascii="Times New Roman" w:hAnsi="Times New Roman" w:cs="Times New Roman"/>
                <w:color w:val="000000"/>
                <w:sz w:val="24"/>
                <w:szCs w:val="24"/>
              </w:rPr>
              <w:t>Δευτεροβάθμια</w:t>
            </w:r>
          </w:p>
        </w:tc>
        <w:tc>
          <w:tcPr>
            <w:tcW w:w="1001" w:type="dxa"/>
            <w:shd w:val="clear" w:color="auto" w:fill="FFFFFF"/>
            <w:vAlign w:val="center"/>
          </w:tcPr>
          <w:p w:rsidR="00D37182" w:rsidRPr="00375E8C"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375E8C">
              <w:rPr>
                <w:rFonts w:ascii="Times New Roman" w:hAnsi="Times New Roman" w:cs="Times New Roman"/>
                <w:color w:val="000000"/>
                <w:sz w:val="24"/>
                <w:szCs w:val="24"/>
              </w:rPr>
              <w:t>20</w:t>
            </w:r>
          </w:p>
        </w:tc>
        <w:tc>
          <w:tcPr>
            <w:tcW w:w="1213" w:type="dxa"/>
            <w:shd w:val="clear" w:color="auto" w:fill="FFFFFF"/>
            <w:vAlign w:val="center"/>
          </w:tcPr>
          <w:p w:rsidR="00D37182" w:rsidRPr="00375E8C"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375E8C">
              <w:rPr>
                <w:rFonts w:ascii="Times New Roman" w:hAnsi="Times New Roman" w:cs="Times New Roman"/>
                <w:color w:val="000000"/>
                <w:sz w:val="24"/>
                <w:szCs w:val="24"/>
              </w:rPr>
              <w:t>28,15</w:t>
            </w:r>
          </w:p>
        </w:tc>
        <w:tc>
          <w:tcPr>
            <w:tcW w:w="1213" w:type="dxa"/>
            <w:shd w:val="clear" w:color="auto" w:fill="FFFFFF"/>
          </w:tcPr>
          <w:p w:rsidR="00D37182" w:rsidRPr="008A6E76"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8A6E76" w:rsidTr="00D37182">
        <w:trPr>
          <w:cantSplit/>
        </w:trPr>
        <w:tc>
          <w:tcPr>
            <w:tcW w:w="2835" w:type="dxa"/>
            <w:vMerge/>
            <w:shd w:val="clear" w:color="auto" w:fill="FFFFFF"/>
            <w:vAlign w:val="center"/>
          </w:tcPr>
          <w:p w:rsidR="00D37182" w:rsidRPr="00375E8C"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33" w:type="dxa"/>
            <w:shd w:val="clear" w:color="auto" w:fill="FFFFFF"/>
            <w:vAlign w:val="center"/>
          </w:tcPr>
          <w:p w:rsidR="00D37182" w:rsidRPr="00375E8C"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375E8C">
              <w:rPr>
                <w:rFonts w:ascii="Times New Roman" w:hAnsi="Times New Roman" w:cs="Times New Roman"/>
                <w:color w:val="000000"/>
                <w:sz w:val="24"/>
                <w:szCs w:val="24"/>
              </w:rPr>
              <w:t>Τριτοβάθμια</w:t>
            </w:r>
          </w:p>
        </w:tc>
        <w:tc>
          <w:tcPr>
            <w:tcW w:w="1001" w:type="dxa"/>
            <w:shd w:val="clear" w:color="auto" w:fill="FFFFFF"/>
            <w:vAlign w:val="center"/>
          </w:tcPr>
          <w:p w:rsidR="00D37182" w:rsidRPr="00375E8C"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375E8C">
              <w:rPr>
                <w:rFonts w:ascii="Times New Roman" w:hAnsi="Times New Roman" w:cs="Times New Roman"/>
                <w:color w:val="000000"/>
                <w:sz w:val="24"/>
                <w:szCs w:val="24"/>
              </w:rPr>
              <w:t>23</w:t>
            </w:r>
          </w:p>
        </w:tc>
        <w:tc>
          <w:tcPr>
            <w:tcW w:w="1213" w:type="dxa"/>
            <w:shd w:val="clear" w:color="auto" w:fill="FFFFFF"/>
            <w:vAlign w:val="center"/>
          </w:tcPr>
          <w:p w:rsidR="00D37182" w:rsidRPr="00375E8C"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375E8C">
              <w:rPr>
                <w:rFonts w:ascii="Times New Roman" w:hAnsi="Times New Roman" w:cs="Times New Roman"/>
                <w:color w:val="000000"/>
                <w:sz w:val="24"/>
                <w:szCs w:val="24"/>
              </w:rPr>
              <w:t>30,61</w:t>
            </w:r>
          </w:p>
        </w:tc>
        <w:tc>
          <w:tcPr>
            <w:tcW w:w="1213" w:type="dxa"/>
            <w:shd w:val="clear" w:color="auto" w:fill="FFFFFF"/>
          </w:tcPr>
          <w:p w:rsidR="00D37182" w:rsidRPr="008A6E76"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8A6E76" w:rsidTr="00D37182">
        <w:trPr>
          <w:cantSplit/>
        </w:trPr>
        <w:tc>
          <w:tcPr>
            <w:tcW w:w="2835" w:type="dxa"/>
            <w:vMerge/>
            <w:shd w:val="clear" w:color="auto" w:fill="FFFFFF"/>
            <w:vAlign w:val="center"/>
          </w:tcPr>
          <w:p w:rsidR="00D37182" w:rsidRPr="00375E8C"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33" w:type="dxa"/>
            <w:shd w:val="clear" w:color="auto" w:fill="FFFFFF"/>
            <w:vAlign w:val="center"/>
          </w:tcPr>
          <w:p w:rsidR="00D37182" w:rsidRPr="00375E8C"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375E8C">
              <w:rPr>
                <w:rFonts w:ascii="Times New Roman" w:hAnsi="Times New Roman" w:cs="Times New Roman"/>
                <w:color w:val="000000"/>
                <w:sz w:val="24"/>
                <w:szCs w:val="24"/>
              </w:rPr>
              <w:t>Μεταπτυχιακό</w:t>
            </w:r>
          </w:p>
        </w:tc>
        <w:tc>
          <w:tcPr>
            <w:tcW w:w="1001" w:type="dxa"/>
            <w:shd w:val="clear" w:color="auto" w:fill="FFFFFF"/>
            <w:vAlign w:val="center"/>
          </w:tcPr>
          <w:p w:rsidR="00D37182" w:rsidRPr="00375E8C"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375E8C">
              <w:rPr>
                <w:rFonts w:ascii="Times New Roman" w:hAnsi="Times New Roman" w:cs="Times New Roman"/>
                <w:color w:val="000000"/>
                <w:sz w:val="24"/>
                <w:szCs w:val="24"/>
              </w:rPr>
              <w:t>10</w:t>
            </w:r>
          </w:p>
        </w:tc>
        <w:tc>
          <w:tcPr>
            <w:tcW w:w="1213" w:type="dxa"/>
            <w:shd w:val="clear" w:color="auto" w:fill="FFFFFF"/>
            <w:vAlign w:val="center"/>
          </w:tcPr>
          <w:p w:rsidR="00D37182" w:rsidRPr="00375E8C"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375E8C">
              <w:rPr>
                <w:rFonts w:ascii="Times New Roman" w:hAnsi="Times New Roman" w:cs="Times New Roman"/>
                <w:color w:val="000000"/>
                <w:sz w:val="24"/>
                <w:szCs w:val="24"/>
              </w:rPr>
              <w:t>21,35</w:t>
            </w:r>
          </w:p>
        </w:tc>
        <w:tc>
          <w:tcPr>
            <w:tcW w:w="1213" w:type="dxa"/>
            <w:shd w:val="clear" w:color="auto" w:fill="FFFFFF"/>
          </w:tcPr>
          <w:p w:rsidR="00D37182" w:rsidRPr="008A6E76"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8A6E76" w:rsidTr="00D37182">
        <w:trPr>
          <w:cantSplit/>
        </w:trPr>
        <w:tc>
          <w:tcPr>
            <w:tcW w:w="2835" w:type="dxa"/>
            <w:vMerge/>
            <w:shd w:val="clear" w:color="auto" w:fill="FFFFFF"/>
            <w:vAlign w:val="center"/>
          </w:tcPr>
          <w:p w:rsidR="00D37182" w:rsidRPr="00375E8C"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33" w:type="dxa"/>
            <w:shd w:val="clear" w:color="auto" w:fill="FFFFFF"/>
            <w:vAlign w:val="center"/>
          </w:tcPr>
          <w:p w:rsidR="00D37182" w:rsidRPr="00375E8C"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375E8C">
              <w:rPr>
                <w:rFonts w:ascii="Times New Roman" w:hAnsi="Times New Roman" w:cs="Times New Roman"/>
                <w:color w:val="000000"/>
                <w:sz w:val="24"/>
                <w:szCs w:val="24"/>
              </w:rPr>
              <w:t>Total</w:t>
            </w:r>
          </w:p>
        </w:tc>
        <w:tc>
          <w:tcPr>
            <w:tcW w:w="1001" w:type="dxa"/>
            <w:shd w:val="clear" w:color="auto" w:fill="FFFFFF"/>
            <w:vAlign w:val="center"/>
          </w:tcPr>
          <w:p w:rsidR="00D37182" w:rsidRPr="00375E8C"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375E8C">
              <w:rPr>
                <w:rFonts w:ascii="Times New Roman" w:hAnsi="Times New Roman" w:cs="Times New Roman"/>
                <w:color w:val="000000"/>
                <w:sz w:val="24"/>
                <w:szCs w:val="24"/>
              </w:rPr>
              <w:t>59</w:t>
            </w:r>
          </w:p>
        </w:tc>
        <w:tc>
          <w:tcPr>
            <w:tcW w:w="1213" w:type="dxa"/>
            <w:shd w:val="clear" w:color="auto" w:fill="FFFFFF"/>
          </w:tcPr>
          <w:p w:rsidR="00D37182" w:rsidRPr="00375E8C" w:rsidRDefault="00D37182" w:rsidP="00D37182">
            <w:pPr>
              <w:autoSpaceDE w:val="0"/>
              <w:autoSpaceDN w:val="0"/>
              <w:adjustRightInd w:val="0"/>
              <w:spacing w:after="0" w:line="360" w:lineRule="auto"/>
              <w:rPr>
                <w:rFonts w:ascii="Times New Roman" w:hAnsi="Times New Roman" w:cs="Times New Roman"/>
                <w:sz w:val="24"/>
                <w:szCs w:val="24"/>
              </w:rPr>
            </w:pPr>
          </w:p>
        </w:tc>
        <w:tc>
          <w:tcPr>
            <w:tcW w:w="1213" w:type="dxa"/>
            <w:shd w:val="clear" w:color="auto" w:fill="FFFFFF"/>
          </w:tcPr>
          <w:p w:rsidR="00D37182" w:rsidRPr="008A6E76" w:rsidRDefault="00D37182" w:rsidP="00D37182">
            <w:pPr>
              <w:autoSpaceDE w:val="0"/>
              <w:autoSpaceDN w:val="0"/>
              <w:adjustRightInd w:val="0"/>
              <w:spacing w:after="0" w:line="360" w:lineRule="auto"/>
              <w:rPr>
                <w:rFonts w:ascii="Times New Roman" w:hAnsi="Times New Roman" w:cs="Times New Roman"/>
                <w:sz w:val="24"/>
                <w:szCs w:val="24"/>
              </w:rPr>
            </w:pPr>
          </w:p>
        </w:tc>
      </w:tr>
      <w:tr w:rsidR="00D37182" w:rsidRPr="008A6E76" w:rsidTr="00D37182">
        <w:trPr>
          <w:cantSplit/>
        </w:trPr>
        <w:tc>
          <w:tcPr>
            <w:tcW w:w="2835" w:type="dxa"/>
            <w:vMerge w:val="restart"/>
            <w:shd w:val="clear" w:color="auto" w:fill="FFFFFF"/>
            <w:vAlign w:val="center"/>
          </w:tcPr>
          <w:p w:rsidR="00D37182" w:rsidRPr="00375E8C"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8A6E76">
              <w:rPr>
                <w:rFonts w:ascii="Times New Roman" w:hAnsi="Times New Roman" w:cs="Times New Roman"/>
                <w:sz w:val="24"/>
                <w:szCs w:val="24"/>
              </w:rPr>
              <w:t>Η κατάρτιση των εργαζομένων παρέχεται με βάση της αρχές της ποιότητας</w:t>
            </w:r>
          </w:p>
        </w:tc>
        <w:tc>
          <w:tcPr>
            <w:tcW w:w="1833" w:type="dxa"/>
            <w:shd w:val="clear" w:color="auto" w:fill="FFFFFF"/>
            <w:vAlign w:val="center"/>
          </w:tcPr>
          <w:p w:rsidR="00D37182" w:rsidRPr="00375E8C"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375E8C">
              <w:rPr>
                <w:rFonts w:ascii="Times New Roman" w:hAnsi="Times New Roman" w:cs="Times New Roman"/>
                <w:color w:val="000000"/>
                <w:sz w:val="24"/>
                <w:szCs w:val="24"/>
              </w:rPr>
              <w:t>Π</w:t>
            </w:r>
            <w:r>
              <w:rPr>
                <w:rFonts w:ascii="Times New Roman" w:hAnsi="Times New Roman" w:cs="Times New Roman"/>
                <w:color w:val="000000"/>
                <w:sz w:val="24"/>
                <w:szCs w:val="24"/>
              </w:rPr>
              <w:t>ρ</w:t>
            </w:r>
            <w:r w:rsidRPr="00375E8C">
              <w:rPr>
                <w:rFonts w:ascii="Times New Roman" w:hAnsi="Times New Roman" w:cs="Times New Roman"/>
                <w:color w:val="000000"/>
                <w:sz w:val="24"/>
                <w:szCs w:val="24"/>
              </w:rPr>
              <w:t>ωτοβάθμια</w:t>
            </w:r>
          </w:p>
        </w:tc>
        <w:tc>
          <w:tcPr>
            <w:tcW w:w="1001" w:type="dxa"/>
            <w:shd w:val="clear" w:color="auto" w:fill="FFFFFF"/>
            <w:vAlign w:val="center"/>
          </w:tcPr>
          <w:p w:rsidR="00D37182" w:rsidRPr="00375E8C"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375E8C">
              <w:rPr>
                <w:rFonts w:ascii="Times New Roman" w:hAnsi="Times New Roman" w:cs="Times New Roman"/>
                <w:color w:val="000000"/>
                <w:sz w:val="24"/>
                <w:szCs w:val="24"/>
              </w:rPr>
              <w:t>6</w:t>
            </w:r>
          </w:p>
        </w:tc>
        <w:tc>
          <w:tcPr>
            <w:tcW w:w="1213" w:type="dxa"/>
            <w:shd w:val="clear" w:color="auto" w:fill="FFFFFF"/>
            <w:vAlign w:val="center"/>
          </w:tcPr>
          <w:p w:rsidR="00D37182" w:rsidRPr="00375E8C"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375E8C">
              <w:rPr>
                <w:rFonts w:ascii="Times New Roman" w:hAnsi="Times New Roman" w:cs="Times New Roman"/>
                <w:color w:val="000000"/>
                <w:sz w:val="24"/>
                <w:szCs w:val="24"/>
              </w:rPr>
              <w:t>42,33</w:t>
            </w:r>
          </w:p>
        </w:tc>
        <w:tc>
          <w:tcPr>
            <w:tcW w:w="1213" w:type="dxa"/>
            <w:shd w:val="clear" w:color="auto" w:fill="FFFFFF"/>
          </w:tcPr>
          <w:p w:rsidR="00D37182" w:rsidRPr="008A6E76"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8A6E76">
              <w:rPr>
                <w:rFonts w:ascii="Times New Roman" w:hAnsi="Times New Roman" w:cs="Times New Roman"/>
                <w:color w:val="000000"/>
                <w:sz w:val="24"/>
                <w:szCs w:val="24"/>
              </w:rPr>
              <w:t>0,023</w:t>
            </w:r>
          </w:p>
        </w:tc>
      </w:tr>
      <w:tr w:rsidR="00D37182" w:rsidRPr="008A6E76" w:rsidTr="00D37182">
        <w:trPr>
          <w:cantSplit/>
        </w:trPr>
        <w:tc>
          <w:tcPr>
            <w:tcW w:w="2835" w:type="dxa"/>
            <w:vMerge/>
            <w:shd w:val="clear" w:color="auto" w:fill="FFFFFF"/>
            <w:vAlign w:val="center"/>
          </w:tcPr>
          <w:p w:rsidR="00D37182" w:rsidRPr="00375E8C"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33" w:type="dxa"/>
            <w:shd w:val="clear" w:color="auto" w:fill="FFFFFF"/>
            <w:vAlign w:val="center"/>
          </w:tcPr>
          <w:p w:rsidR="00D37182" w:rsidRPr="00375E8C"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375E8C">
              <w:rPr>
                <w:rFonts w:ascii="Times New Roman" w:hAnsi="Times New Roman" w:cs="Times New Roman"/>
                <w:color w:val="000000"/>
                <w:sz w:val="24"/>
                <w:szCs w:val="24"/>
              </w:rPr>
              <w:t>Δευτεροβάθμια</w:t>
            </w:r>
          </w:p>
        </w:tc>
        <w:tc>
          <w:tcPr>
            <w:tcW w:w="1001" w:type="dxa"/>
            <w:shd w:val="clear" w:color="auto" w:fill="FFFFFF"/>
            <w:vAlign w:val="center"/>
          </w:tcPr>
          <w:p w:rsidR="00D37182" w:rsidRPr="00375E8C"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375E8C">
              <w:rPr>
                <w:rFonts w:ascii="Times New Roman" w:hAnsi="Times New Roman" w:cs="Times New Roman"/>
                <w:color w:val="000000"/>
                <w:sz w:val="24"/>
                <w:szCs w:val="24"/>
              </w:rPr>
              <w:t>20</w:t>
            </w:r>
          </w:p>
        </w:tc>
        <w:tc>
          <w:tcPr>
            <w:tcW w:w="1213" w:type="dxa"/>
            <w:shd w:val="clear" w:color="auto" w:fill="FFFFFF"/>
            <w:vAlign w:val="center"/>
          </w:tcPr>
          <w:p w:rsidR="00D37182" w:rsidRPr="00375E8C"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375E8C">
              <w:rPr>
                <w:rFonts w:ascii="Times New Roman" w:hAnsi="Times New Roman" w:cs="Times New Roman"/>
                <w:color w:val="000000"/>
                <w:sz w:val="24"/>
                <w:szCs w:val="24"/>
              </w:rPr>
              <w:t>33,98</w:t>
            </w:r>
          </w:p>
        </w:tc>
        <w:tc>
          <w:tcPr>
            <w:tcW w:w="1213" w:type="dxa"/>
            <w:shd w:val="clear" w:color="auto" w:fill="FFFFFF"/>
          </w:tcPr>
          <w:p w:rsidR="00D37182" w:rsidRPr="008A6E76"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8A6E76" w:rsidTr="00D37182">
        <w:trPr>
          <w:cantSplit/>
        </w:trPr>
        <w:tc>
          <w:tcPr>
            <w:tcW w:w="2835" w:type="dxa"/>
            <w:vMerge/>
            <w:shd w:val="clear" w:color="auto" w:fill="FFFFFF"/>
            <w:vAlign w:val="center"/>
          </w:tcPr>
          <w:p w:rsidR="00D37182" w:rsidRPr="00375E8C"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33" w:type="dxa"/>
            <w:shd w:val="clear" w:color="auto" w:fill="FFFFFF"/>
            <w:vAlign w:val="center"/>
          </w:tcPr>
          <w:p w:rsidR="00D37182" w:rsidRPr="00375E8C"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375E8C">
              <w:rPr>
                <w:rFonts w:ascii="Times New Roman" w:hAnsi="Times New Roman" w:cs="Times New Roman"/>
                <w:color w:val="000000"/>
                <w:sz w:val="24"/>
                <w:szCs w:val="24"/>
              </w:rPr>
              <w:t>Τριτοβάθμια</w:t>
            </w:r>
          </w:p>
        </w:tc>
        <w:tc>
          <w:tcPr>
            <w:tcW w:w="1001" w:type="dxa"/>
            <w:shd w:val="clear" w:color="auto" w:fill="FFFFFF"/>
            <w:vAlign w:val="center"/>
          </w:tcPr>
          <w:p w:rsidR="00D37182" w:rsidRPr="00375E8C"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375E8C">
              <w:rPr>
                <w:rFonts w:ascii="Times New Roman" w:hAnsi="Times New Roman" w:cs="Times New Roman"/>
                <w:color w:val="000000"/>
                <w:sz w:val="24"/>
                <w:szCs w:val="24"/>
              </w:rPr>
              <w:t>22</w:t>
            </w:r>
          </w:p>
        </w:tc>
        <w:tc>
          <w:tcPr>
            <w:tcW w:w="1213" w:type="dxa"/>
            <w:shd w:val="clear" w:color="auto" w:fill="FFFFFF"/>
            <w:vAlign w:val="center"/>
          </w:tcPr>
          <w:p w:rsidR="00D37182" w:rsidRPr="00375E8C"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375E8C">
              <w:rPr>
                <w:rFonts w:ascii="Times New Roman" w:hAnsi="Times New Roman" w:cs="Times New Roman"/>
                <w:color w:val="000000"/>
                <w:sz w:val="24"/>
                <w:szCs w:val="24"/>
              </w:rPr>
              <w:t>26,07</w:t>
            </w:r>
          </w:p>
        </w:tc>
        <w:tc>
          <w:tcPr>
            <w:tcW w:w="1213" w:type="dxa"/>
            <w:shd w:val="clear" w:color="auto" w:fill="FFFFFF"/>
          </w:tcPr>
          <w:p w:rsidR="00D37182" w:rsidRPr="008A6E76"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8A6E76" w:rsidTr="00D37182">
        <w:trPr>
          <w:cantSplit/>
        </w:trPr>
        <w:tc>
          <w:tcPr>
            <w:tcW w:w="2835" w:type="dxa"/>
            <w:vMerge/>
            <w:shd w:val="clear" w:color="auto" w:fill="FFFFFF"/>
            <w:vAlign w:val="center"/>
          </w:tcPr>
          <w:p w:rsidR="00D37182" w:rsidRPr="00375E8C"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33" w:type="dxa"/>
            <w:shd w:val="clear" w:color="auto" w:fill="FFFFFF"/>
            <w:vAlign w:val="center"/>
          </w:tcPr>
          <w:p w:rsidR="00D37182" w:rsidRPr="00375E8C"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375E8C">
              <w:rPr>
                <w:rFonts w:ascii="Times New Roman" w:hAnsi="Times New Roman" w:cs="Times New Roman"/>
                <w:color w:val="000000"/>
                <w:sz w:val="24"/>
                <w:szCs w:val="24"/>
              </w:rPr>
              <w:t>Μεταπτυχιακό</w:t>
            </w:r>
          </w:p>
        </w:tc>
        <w:tc>
          <w:tcPr>
            <w:tcW w:w="1001" w:type="dxa"/>
            <w:shd w:val="clear" w:color="auto" w:fill="FFFFFF"/>
            <w:vAlign w:val="center"/>
          </w:tcPr>
          <w:p w:rsidR="00D37182" w:rsidRPr="00375E8C"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375E8C">
              <w:rPr>
                <w:rFonts w:ascii="Times New Roman" w:hAnsi="Times New Roman" w:cs="Times New Roman"/>
                <w:color w:val="000000"/>
                <w:sz w:val="24"/>
                <w:szCs w:val="24"/>
              </w:rPr>
              <w:t>10</w:t>
            </w:r>
          </w:p>
        </w:tc>
        <w:tc>
          <w:tcPr>
            <w:tcW w:w="1213" w:type="dxa"/>
            <w:shd w:val="clear" w:color="auto" w:fill="FFFFFF"/>
            <w:vAlign w:val="center"/>
          </w:tcPr>
          <w:p w:rsidR="00D37182" w:rsidRPr="00375E8C"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375E8C">
              <w:rPr>
                <w:rFonts w:ascii="Times New Roman" w:hAnsi="Times New Roman" w:cs="Times New Roman"/>
                <w:color w:val="000000"/>
                <w:sz w:val="24"/>
                <w:szCs w:val="24"/>
              </w:rPr>
              <w:t>20,40</w:t>
            </w:r>
          </w:p>
        </w:tc>
        <w:tc>
          <w:tcPr>
            <w:tcW w:w="1213" w:type="dxa"/>
            <w:shd w:val="clear" w:color="auto" w:fill="FFFFFF"/>
          </w:tcPr>
          <w:p w:rsidR="00D37182" w:rsidRPr="008A6E76"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8A6E76" w:rsidTr="00D37182">
        <w:trPr>
          <w:cantSplit/>
        </w:trPr>
        <w:tc>
          <w:tcPr>
            <w:tcW w:w="2835" w:type="dxa"/>
            <w:vMerge/>
            <w:shd w:val="clear" w:color="auto" w:fill="FFFFFF"/>
            <w:vAlign w:val="center"/>
          </w:tcPr>
          <w:p w:rsidR="00D37182" w:rsidRPr="00375E8C"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33" w:type="dxa"/>
            <w:shd w:val="clear" w:color="auto" w:fill="FFFFFF"/>
            <w:vAlign w:val="center"/>
          </w:tcPr>
          <w:p w:rsidR="00D37182" w:rsidRPr="00375E8C"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375E8C">
              <w:rPr>
                <w:rFonts w:ascii="Times New Roman" w:hAnsi="Times New Roman" w:cs="Times New Roman"/>
                <w:color w:val="000000"/>
                <w:sz w:val="24"/>
                <w:szCs w:val="24"/>
              </w:rPr>
              <w:t>Total</w:t>
            </w:r>
          </w:p>
        </w:tc>
        <w:tc>
          <w:tcPr>
            <w:tcW w:w="1001" w:type="dxa"/>
            <w:shd w:val="clear" w:color="auto" w:fill="FFFFFF"/>
            <w:vAlign w:val="center"/>
          </w:tcPr>
          <w:p w:rsidR="00D37182" w:rsidRPr="00375E8C"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375E8C">
              <w:rPr>
                <w:rFonts w:ascii="Times New Roman" w:hAnsi="Times New Roman" w:cs="Times New Roman"/>
                <w:color w:val="000000"/>
                <w:sz w:val="24"/>
                <w:szCs w:val="24"/>
              </w:rPr>
              <w:t>58</w:t>
            </w:r>
          </w:p>
        </w:tc>
        <w:tc>
          <w:tcPr>
            <w:tcW w:w="1213" w:type="dxa"/>
            <w:shd w:val="clear" w:color="auto" w:fill="FFFFFF"/>
          </w:tcPr>
          <w:p w:rsidR="00D37182" w:rsidRPr="00375E8C" w:rsidRDefault="00D37182" w:rsidP="00D37182">
            <w:pPr>
              <w:autoSpaceDE w:val="0"/>
              <w:autoSpaceDN w:val="0"/>
              <w:adjustRightInd w:val="0"/>
              <w:spacing w:after="0" w:line="360" w:lineRule="auto"/>
              <w:rPr>
                <w:rFonts w:ascii="Times New Roman" w:hAnsi="Times New Roman" w:cs="Times New Roman"/>
                <w:sz w:val="24"/>
                <w:szCs w:val="24"/>
              </w:rPr>
            </w:pPr>
          </w:p>
        </w:tc>
        <w:tc>
          <w:tcPr>
            <w:tcW w:w="1213" w:type="dxa"/>
            <w:shd w:val="clear" w:color="auto" w:fill="FFFFFF"/>
          </w:tcPr>
          <w:p w:rsidR="00D37182" w:rsidRPr="008A6E76" w:rsidRDefault="00D37182" w:rsidP="00D37182">
            <w:pPr>
              <w:autoSpaceDE w:val="0"/>
              <w:autoSpaceDN w:val="0"/>
              <w:adjustRightInd w:val="0"/>
              <w:spacing w:after="0" w:line="360" w:lineRule="auto"/>
              <w:rPr>
                <w:rFonts w:ascii="Times New Roman" w:hAnsi="Times New Roman" w:cs="Times New Roman"/>
                <w:sz w:val="24"/>
                <w:szCs w:val="24"/>
              </w:rPr>
            </w:pPr>
          </w:p>
        </w:tc>
      </w:tr>
      <w:tr w:rsidR="00D37182" w:rsidRPr="008A6E76" w:rsidTr="00D37182">
        <w:trPr>
          <w:cantSplit/>
        </w:trPr>
        <w:tc>
          <w:tcPr>
            <w:tcW w:w="2835" w:type="dxa"/>
            <w:vMerge w:val="restart"/>
            <w:shd w:val="clear" w:color="auto" w:fill="FFFFFF"/>
            <w:vAlign w:val="center"/>
          </w:tcPr>
          <w:p w:rsidR="00D37182" w:rsidRPr="00375E8C"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8A6E76">
              <w:rPr>
                <w:rFonts w:ascii="Times New Roman" w:hAnsi="Times New Roman" w:cs="Times New Roman"/>
                <w:sz w:val="24"/>
                <w:szCs w:val="24"/>
              </w:rPr>
              <w:t>Υπάρχουν οι πόροι για την κατάρτιση των εργαζομένων για την ποιότητα</w:t>
            </w:r>
          </w:p>
        </w:tc>
        <w:tc>
          <w:tcPr>
            <w:tcW w:w="1833" w:type="dxa"/>
            <w:shd w:val="clear" w:color="auto" w:fill="FFFFFF"/>
            <w:vAlign w:val="center"/>
          </w:tcPr>
          <w:p w:rsidR="00D37182" w:rsidRPr="00375E8C"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375E8C">
              <w:rPr>
                <w:rFonts w:ascii="Times New Roman" w:hAnsi="Times New Roman" w:cs="Times New Roman"/>
                <w:color w:val="000000"/>
                <w:sz w:val="24"/>
                <w:szCs w:val="24"/>
              </w:rPr>
              <w:t>Π</w:t>
            </w:r>
            <w:r>
              <w:rPr>
                <w:rFonts w:ascii="Times New Roman" w:hAnsi="Times New Roman" w:cs="Times New Roman"/>
                <w:color w:val="000000"/>
                <w:sz w:val="24"/>
                <w:szCs w:val="24"/>
              </w:rPr>
              <w:t>ρ</w:t>
            </w:r>
            <w:r w:rsidRPr="00375E8C">
              <w:rPr>
                <w:rFonts w:ascii="Times New Roman" w:hAnsi="Times New Roman" w:cs="Times New Roman"/>
                <w:color w:val="000000"/>
                <w:sz w:val="24"/>
                <w:szCs w:val="24"/>
              </w:rPr>
              <w:t>ωτοβάθμια</w:t>
            </w:r>
          </w:p>
        </w:tc>
        <w:tc>
          <w:tcPr>
            <w:tcW w:w="1001" w:type="dxa"/>
            <w:shd w:val="clear" w:color="auto" w:fill="FFFFFF"/>
            <w:vAlign w:val="center"/>
          </w:tcPr>
          <w:p w:rsidR="00D37182" w:rsidRPr="00375E8C"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375E8C">
              <w:rPr>
                <w:rFonts w:ascii="Times New Roman" w:hAnsi="Times New Roman" w:cs="Times New Roman"/>
                <w:color w:val="000000"/>
                <w:sz w:val="24"/>
                <w:szCs w:val="24"/>
              </w:rPr>
              <w:t>7</w:t>
            </w:r>
          </w:p>
        </w:tc>
        <w:tc>
          <w:tcPr>
            <w:tcW w:w="1213" w:type="dxa"/>
            <w:shd w:val="clear" w:color="auto" w:fill="FFFFFF"/>
            <w:vAlign w:val="center"/>
          </w:tcPr>
          <w:p w:rsidR="00D37182" w:rsidRPr="00375E8C"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375E8C">
              <w:rPr>
                <w:rFonts w:ascii="Times New Roman" w:hAnsi="Times New Roman" w:cs="Times New Roman"/>
                <w:color w:val="000000"/>
                <w:sz w:val="24"/>
                <w:szCs w:val="24"/>
              </w:rPr>
              <w:t>50,86</w:t>
            </w:r>
          </w:p>
        </w:tc>
        <w:tc>
          <w:tcPr>
            <w:tcW w:w="1213" w:type="dxa"/>
            <w:shd w:val="clear" w:color="auto" w:fill="FFFFFF"/>
          </w:tcPr>
          <w:p w:rsidR="00D37182" w:rsidRPr="008A6E76"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8A6E76">
              <w:rPr>
                <w:rFonts w:ascii="Times New Roman" w:hAnsi="Times New Roman" w:cs="Times New Roman"/>
                <w:color w:val="000000"/>
                <w:sz w:val="24"/>
                <w:szCs w:val="24"/>
              </w:rPr>
              <w:t>0,001</w:t>
            </w:r>
          </w:p>
        </w:tc>
      </w:tr>
      <w:tr w:rsidR="00D37182" w:rsidRPr="008A6E76" w:rsidTr="00D37182">
        <w:trPr>
          <w:cantSplit/>
        </w:trPr>
        <w:tc>
          <w:tcPr>
            <w:tcW w:w="2835" w:type="dxa"/>
            <w:vMerge/>
            <w:shd w:val="clear" w:color="auto" w:fill="FFFFFF"/>
            <w:vAlign w:val="center"/>
          </w:tcPr>
          <w:p w:rsidR="00D37182" w:rsidRPr="00375E8C"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33" w:type="dxa"/>
            <w:shd w:val="clear" w:color="auto" w:fill="FFFFFF"/>
            <w:vAlign w:val="center"/>
          </w:tcPr>
          <w:p w:rsidR="00D37182" w:rsidRPr="00375E8C"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375E8C">
              <w:rPr>
                <w:rFonts w:ascii="Times New Roman" w:hAnsi="Times New Roman" w:cs="Times New Roman"/>
                <w:color w:val="000000"/>
                <w:sz w:val="24"/>
                <w:szCs w:val="24"/>
              </w:rPr>
              <w:t>Δευτεροβάθμια</w:t>
            </w:r>
          </w:p>
        </w:tc>
        <w:tc>
          <w:tcPr>
            <w:tcW w:w="1001" w:type="dxa"/>
            <w:shd w:val="clear" w:color="auto" w:fill="FFFFFF"/>
            <w:vAlign w:val="center"/>
          </w:tcPr>
          <w:p w:rsidR="00D37182" w:rsidRPr="00375E8C"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375E8C">
              <w:rPr>
                <w:rFonts w:ascii="Times New Roman" w:hAnsi="Times New Roman" w:cs="Times New Roman"/>
                <w:color w:val="000000"/>
                <w:sz w:val="24"/>
                <w:szCs w:val="24"/>
              </w:rPr>
              <w:t>20</w:t>
            </w:r>
          </w:p>
        </w:tc>
        <w:tc>
          <w:tcPr>
            <w:tcW w:w="1213" w:type="dxa"/>
            <w:shd w:val="clear" w:color="auto" w:fill="FFFFFF"/>
            <w:vAlign w:val="center"/>
          </w:tcPr>
          <w:p w:rsidR="00D37182" w:rsidRPr="00375E8C"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375E8C">
              <w:rPr>
                <w:rFonts w:ascii="Times New Roman" w:hAnsi="Times New Roman" w:cs="Times New Roman"/>
                <w:color w:val="000000"/>
                <w:sz w:val="24"/>
                <w:szCs w:val="24"/>
              </w:rPr>
              <w:t>30,65</w:t>
            </w:r>
          </w:p>
        </w:tc>
        <w:tc>
          <w:tcPr>
            <w:tcW w:w="1213" w:type="dxa"/>
            <w:shd w:val="clear" w:color="auto" w:fill="FFFFFF"/>
          </w:tcPr>
          <w:p w:rsidR="00D37182" w:rsidRPr="008A6E76"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8A6E76" w:rsidTr="00D37182">
        <w:trPr>
          <w:cantSplit/>
        </w:trPr>
        <w:tc>
          <w:tcPr>
            <w:tcW w:w="2835" w:type="dxa"/>
            <w:vMerge/>
            <w:shd w:val="clear" w:color="auto" w:fill="FFFFFF"/>
            <w:vAlign w:val="center"/>
          </w:tcPr>
          <w:p w:rsidR="00D37182" w:rsidRPr="00375E8C"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33" w:type="dxa"/>
            <w:shd w:val="clear" w:color="auto" w:fill="FFFFFF"/>
            <w:vAlign w:val="center"/>
          </w:tcPr>
          <w:p w:rsidR="00D37182" w:rsidRPr="00375E8C"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375E8C">
              <w:rPr>
                <w:rFonts w:ascii="Times New Roman" w:hAnsi="Times New Roman" w:cs="Times New Roman"/>
                <w:color w:val="000000"/>
                <w:sz w:val="24"/>
                <w:szCs w:val="24"/>
              </w:rPr>
              <w:t>Τριτοβάθμια</w:t>
            </w:r>
          </w:p>
        </w:tc>
        <w:tc>
          <w:tcPr>
            <w:tcW w:w="1001" w:type="dxa"/>
            <w:shd w:val="clear" w:color="auto" w:fill="FFFFFF"/>
            <w:vAlign w:val="center"/>
          </w:tcPr>
          <w:p w:rsidR="00D37182" w:rsidRPr="00375E8C"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375E8C">
              <w:rPr>
                <w:rFonts w:ascii="Times New Roman" w:hAnsi="Times New Roman" w:cs="Times New Roman"/>
                <w:color w:val="000000"/>
                <w:sz w:val="24"/>
                <w:szCs w:val="24"/>
              </w:rPr>
              <w:t>22</w:t>
            </w:r>
          </w:p>
        </w:tc>
        <w:tc>
          <w:tcPr>
            <w:tcW w:w="1213" w:type="dxa"/>
            <w:shd w:val="clear" w:color="auto" w:fill="FFFFFF"/>
            <w:vAlign w:val="center"/>
          </w:tcPr>
          <w:p w:rsidR="00D37182" w:rsidRPr="00375E8C"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375E8C">
              <w:rPr>
                <w:rFonts w:ascii="Times New Roman" w:hAnsi="Times New Roman" w:cs="Times New Roman"/>
                <w:color w:val="000000"/>
                <w:sz w:val="24"/>
                <w:szCs w:val="24"/>
              </w:rPr>
              <w:t>27,11</w:t>
            </w:r>
          </w:p>
        </w:tc>
        <w:tc>
          <w:tcPr>
            <w:tcW w:w="1213" w:type="dxa"/>
            <w:shd w:val="clear" w:color="auto" w:fill="FFFFFF"/>
          </w:tcPr>
          <w:p w:rsidR="00D37182" w:rsidRPr="008A6E76"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8A6E76" w:rsidTr="00D37182">
        <w:trPr>
          <w:cantSplit/>
        </w:trPr>
        <w:tc>
          <w:tcPr>
            <w:tcW w:w="2835" w:type="dxa"/>
            <w:vMerge/>
            <w:shd w:val="clear" w:color="auto" w:fill="FFFFFF"/>
            <w:vAlign w:val="center"/>
          </w:tcPr>
          <w:p w:rsidR="00D37182" w:rsidRPr="00375E8C"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33" w:type="dxa"/>
            <w:shd w:val="clear" w:color="auto" w:fill="FFFFFF"/>
            <w:vAlign w:val="center"/>
          </w:tcPr>
          <w:p w:rsidR="00D37182" w:rsidRPr="00375E8C"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375E8C">
              <w:rPr>
                <w:rFonts w:ascii="Times New Roman" w:hAnsi="Times New Roman" w:cs="Times New Roman"/>
                <w:color w:val="000000"/>
                <w:sz w:val="24"/>
                <w:szCs w:val="24"/>
              </w:rPr>
              <w:t>Μεταπτυχιακό</w:t>
            </w:r>
          </w:p>
        </w:tc>
        <w:tc>
          <w:tcPr>
            <w:tcW w:w="1001" w:type="dxa"/>
            <w:shd w:val="clear" w:color="auto" w:fill="FFFFFF"/>
            <w:vAlign w:val="center"/>
          </w:tcPr>
          <w:p w:rsidR="00D37182" w:rsidRPr="00375E8C"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375E8C">
              <w:rPr>
                <w:rFonts w:ascii="Times New Roman" w:hAnsi="Times New Roman" w:cs="Times New Roman"/>
                <w:color w:val="000000"/>
                <w:sz w:val="24"/>
                <w:szCs w:val="24"/>
              </w:rPr>
              <w:t>10</w:t>
            </w:r>
          </w:p>
        </w:tc>
        <w:tc>
          <w:tcPr>
            <w:tcW w:w="1213" w:type="dxa"/>
            <w:shd w:val="clear" w:color="auto" w:fill="FFFFFF"/>
            <w:vAlign w:val="center"/>
          </w:tcPr>
          <w:p w:rsidR="00D37182" w:rsidRPr="00375E8C"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375E8C">
              <w:rPr>
                <w:rFonts w:ascii="Times New Roman" w:hAnsi="Times New Roman" w:cs="Times New Roman"/>
                <w:color w:val="000000"/>
                <w:sz w:val="24"/>
                <w:szCs w:val="24"/>
              </w:rPr>
              <w:t>20,45</w:t>
            </w:r>
          </w:p>
        </w:tc>
        <w:tc>
          <w:tcPr>
            <w:tcW w:w="1213" w:type="dxa"/>
            <w:shd w:val="clear" w:color="auto" w:fill="FFFFFF"/>
          </w:tcPr>
          <w:p w:rsidR="00D37182" w:rsidRPr="008A6E76"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8A6E76" w:rsidTr="00D37182">
        <w:trPr>
          <w:cantSplit/>
        </w:trPr>
        <w:tc>
          <w:tcPr>
            <w:tcW w:w="2835" w:type="dxa"/>
            <w:vMerge/>
            <w:shd w:val="clear" w:color="auto" w:fill="FFFFFF"/>
            <w:vAlign w:val="center"/>
          </w:tcPr>
          <w:p w:rsidR="00D37182" w:rsidRPr="00375E8C"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33" w:type="dxa"/>
            <w:shd w:val="clear" w:color="auto" w:fill="FFFFFF"/>
            <w:vAlign w:val="center"/>
          </w:tcPr>
          <w:p w:rsidR="00D37182" w:rsidRPr="00375E8C"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375E8C">
              <w:rPr>
                <w:rFonts w:ascii="Times New Roman" w:hAnsi="Times New Roman" w:cs="Times New Roman"/>
                <w:color w:val="000000"/>
                <w:sz w:val="24"/>
                <w:szCs w:val="24"/>
              </w:rPr>
              <w:t>Total</w:t>
            </w:r>
          </w:p>
        </w:tc>
        <w:tc>
          <w:tcPr>
            <w:tcW w:w="1001" w:type="dxa"/>
            <w:shd w:val="clear" w:color="auto" w:fill="FFFFFF"/>
            <w:vAlign w:val="center"/>
          </w:tcPr>
          <w:p w:rsidR="00D37182" w:rsidRPr="00375E8C"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375E8C">
              <w:rPr>
                <w:rFonts w:ascii="Times New Roman" w:hAnsi="Times New Roman" w:cs="Times New Roman"/>
                <w:color w:val="000000"/>
                <w:sz w:val="24"/>
                <w:szCs w:val="24"/>
              </w:rPr>
              <w:t>59</w:t>
            </w:r>
          </w:p>
        </w:tc>
        <w:tc>
          <w:tcPr>
            <w:tcW w:w="1213" w:type="dxa"/>
            <w:shd w:val="clear" w:color="auto" w:fill="FFFFFF"/>
          </w:tcPr>
          <w:p w:rsidR="00D37182" w:rsidRPr="00375E8C" w:rsidRDefault="00D37182" w:rsidP="00D37182">
            <w:pPr>
              <w:autoSpaceDE w:val="0"/>
              <w:autoSpaceDN w:val="0"/>
              <w:adjustRightInd w:val="0"/>
              <w:spacing w:after="0" w:line="360" w:lineRule="auto"/>
              <w:rPr>
                <w:rFonts w:ascii="Times New Roman" w:hAnsi="Times New Roman" w:cs="Times New Roman"/>
                <w:sz w:val="24"/>
                <w:szCs w:val="24"/>
              </w:rPr>
            </w:pPr>
          </w:p>
        </w:tc>
        <w:tc>
          <w:tcPr>
            <w:tcW w:w="1213" w:type="dxa"/>
            <w:shd w:val="clear" w:color="auto" w:fill="FFFFFF"/>
          </w:tcPr>
          <w:p w:rsidR="00D37182" w:rsidRPr="008A6E76" w:rsidRDefault="00D37182" w:rsidP="00D37182">
            <w:pPr>
              <w:autoSpaceDE w:val="0"/>
              <w:autoSpaceDN w:val="0"/>
              <w:adjustRightInd w:val="0"/>
              <w:spacing w:after="0" w:line="360" w:lineRule="auto"/>
              <w:rPr>
                <w:rFonts w:ascii="Times New Roman" w:hAnsi="Times New Roman" w:cs="Times New Roman"/>
                <w:sz w:val="24"/>
                <w:szCs w:val="24"/>
              </w:rPr>
            </w:pPr>
          </w:p>
        </w:tc>
      </w:tr>
      <w:tr w:rsidR="00D37182" w:rsidRPr="008A6E76" w:rsidTr="00D37182">
        <w:trPr>
          <w:cantSplit/>
        </w:trPr>
        <w:tc>
          <w:tcPr>
            <w:tcW w:w="2835" w:type="dxa"/>
            <w:vMerge w:val="restart"/>
            <w:shd w:val="clear" w:color="auto" w:fill="FFFFFF"/>
            <w:vAlign w:val="center"/>
          </w:tcPr>
          <w:p w:rsidR="00D37182" w:rsidRPr="00375E8C"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8A6E76">
              <w:rPr>
                <w:rFonts w:ascii="Times New Roman" w:hAnsi="Times New Roman" w:cs="Times New Roman"/>
                <w:sz w:val="24"/>
                <w:szCs w:val="24"/>
              </w:rPr>
              <w:t>Υπάρχει πρόγραμμα για την ανεύρεση του χρόνου που σπαταλάται σε όλες τις εσωτερικές διαδικασίες</w:t>
            </w:r>
          </w:p>
        </w:tc>
        <w:tc>
          <w:tcPr>
            <w:tcW w:w="1833" w:type="dxa"/>
            <w:shd w:val="clear" w:color="auto" w:fill="FFFFFF"/>
            <w:vAlign w:val="center"/>
          </w:tcPr>
          <w:p w:rsidR="00D37182" w:rsidRPr="00375E8C"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375E8C">
              <w:rPr>
                <w:rFonts w:ascii="Times New Roman" w:hAnsi="Times New Roman" w:cs="Times New Roman"/>
                <w:color w:val="000000"/>
                <w:sz w:val="24"/>
                <w:szCs w:val="24"/>
              </w:rPr>
              <w:t>Π</w:t>
            </w:r>
            <w:r>
              <w:rPr>
                <w:rFonts w:ascii="Times New Roman" w:hAnsi="Times New Roman" w:cs="Times New Roman"/>
                <w:color w:val="000000"/>
                <w:sz w:val="24"/>
                <w:szCs w:val="24"/>
              </w:rPr>
              <w:t>ρ</w:t>
            </w:r>
            <w:r w:rsidRPr="00375E8C">
              <w:rPr>
                <w:rFonts w:ascii="Times New Roman" w:hAnsi="Times New Roman" w:cs="Times New Roman"/>
                <w:color w:val="000000"/>
                <w:sz w:val="24"/>
                <w:szCs w:val="24"/>
              </w:rPr>
              <w:t>ωτοβάθμια</w:t>
            </w:r>
          </w:p>
        </w:tc>
        <w:tc>
          <w:tcPr>
            <w:tcW w:w="1001" w:type="dxa"/>
            <w:shd w:val="clear" w:color="auto" w:fill="FFFFFF"/>
            <w:vAlign w:val="center"/>
          </w:tcPr>
          <w:p w:rsidR="00D37182" w:rsidRPr="00375E8C"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375E8C">
              <w:rPr>
                <w:rFonts w:ascii="Times New Roman" w:hAnsi="Times New Roman" w:cs="Times New Roman"/>
                <w:color w:val="000000"/>
                <w:sz w:val="24"/>
                <w:szCs w:val="24"/>
              </w:rPr>
              <w:t>6</w:t>
            </w:r>
          </w:p>
        </w:tc>
        <w:tc>
          <w:tcPr>
            <w:tcW w:w="1213" w:type="dxa"/>
            <w:shd w:val="clear" w:color="auto" w:fill="FFFFFF"/>
            <w:vAlign w:val="center"/>
          </w:tcPr>
          <w:p w:rsidR="00D37182" w:rsidRPr="00375E8C"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375E8C">
              <w:rPr>
                <w:rFonts w:ascii="Times New Roman" w:hAnsi="Times New Roman" w:cs="Times New Roman"/>
                <w:color w:val="000000"/>
                <w:sz w:val="24"/>
                <w:szCs w:val="24"/>
              </w:rPr>
              <w:t>43,17</w:t>
            </w:r>
          </w:p>
        </w:tc>
        <w:tc>
          <w:tcPr>
            <w:tcW w:w="1213" w:type="dxa"/>
            <w:shd w:val="clear" w:color="auto" w:fill="FFFFFF"/>
          </w:tcPr>
          <w:p w:rsidR="00D37182" w:rsidRPr="008A6E76"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8A6E76">
              <w:rPr>
                <w:rFonts w:ascii="Times New Roman" w:hAnsi="Times New Roman" w:cs="Times New Roman"/>
                <w:color w:val="000000"/>
                <w:sz w:val="24"/>
                <w:szCs w:val="24"/>
              </w:rPr>
              <w:t>0,038</w:t>
            </w:r>
          </w:p>
        </w:tc>
      </w:tr>
      <w:tr w:rsidR="00D37182" w:rsidRPr="008A6E76" w:rsidTr="00D37182">
        <w:trPr>
          <w:cantSplit/>
        </w:trPr>
        <w:tc>
          <w:tcPr>
            <w:tcW w:w="2835" w:type="dxa"/>
            <w:vMerge/>
            <w:shd w:val="clear" w:color="auto" w:fill="FFFFFF"/>
            <w:vAlign w:val="center"/>
          </w:tcPr>
          <w:p w:rsidR="00D37182" w:rsidRPr="00375E8C"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33" w:type="dxa"/>
            <w:shd w:val="clear" w:color="auto" w:fill="FFFFFF"/>
            <w:vAlign w:val="center"/>
          </w:tcPr>
          <w:p w:rsidR="00D37182" w:rsidRPr="00375E8C"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375E8C">
              <w:rPr>
                <w:rFonts w:ascii="Times New Roman" w:hAnsi="Times New Roman" w:cs="Times New Roman"/>
                <w:color w:val="000000"/>
                <w:sz w:val="24"/>
                <w:szCs w:val="24"/>
              </w:rPr>
              <w:t>Δευτεροβάθμια</w:t>
            </w:r>
          </w:p>
        </w:tc>
        <w:tc>
          <w:tcPr>
            <w:tcW w:w="1001" w:type="dxa"/>
            <w:shd w:val="clear" w:color="auto" w:fill="FFFFFF"/>
            <w:vAlign w:val="center"/>
          </w:tcPr>
          <w:p w:rsidR="00D37182" w:rsidRPr="00375E8C"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375E8C">
              <w:rPr>
                <w:rFonts w:ascii="Times New Roman" w:hAnsi="Times New Roman" w:cs="Times New Roman"/>
                <w:color w:val="000000"/>
                <w:sz w:val="24"/>
                <w:szCs w:val="24"/>
              </w:rPr>
              <w:t>20</w:t>
            </w:r>
          </w:p>
        </w:tc>
        <w:tc>
          <w:tcPr>
            <w:tcW w:w="1213" w:type="dxa"/>
            <w:shd w:val="clear" w:color="auto" w:fill="FFFFFF"/>
            <w:vAlign w:val="center"/>
          </w:tcPr>
          <w:p w:rsidR="00D37182" w:rsidRPr="00375E8C"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375E8C">
              <w:rPr>
                <w:rFonts w:ascii="Times New Roman" w:hAnsi="Times New Roman" w:cs="Times New Roman"/>
                <w:color w:val="000000"/>
                <w:sz w:val="24"/>
                <w:szCs w:val="24"/>
              </w:rPr>
              <w:t>31,75</w:t>
            </w:r>
          </w:p>
        </w:tc>
        <w:tc>
          <w:tcPr>
            <w:tcW w:w="1213" w:type="dxa"/>
            <w:shd w:val="clear" w:color="auto" w:fill="FFFFFF"/>
          </w:tcPr>
          <w:p w:rsidR="00D37182" w:rsidRPr="008A6E76"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8A6E76" w:rsidTr="00D37182">
        <w:trPr>
          <w:cantSplit/>
        </w:trPr>
        <w:tc>
          <w:tcPr>
            <w:tcW w:w="2835" w:type="dxa"/>
            <w:vMerge/>
            <w:shd w:val="clear" w:color="auto" w:fill="FFFFFF"/>
            <w:vAlign w:val="center"/>
          </w:tcPr>
          <w:p w:rsidR="00D37182" w:rsidRPr="00375E8C"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33" w:type="dxa"/>
            <w:shd w:val="clear" w:color="auto" w:fill="FFFFFF"/>
            <w:vAlign w:val="center"/>
          </w:tcPr>
          <w:p w:rsidR="00D37182" w:rsidRPr="00375E8C"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375E8C">
              <w:rPr>
                <w:rFonts w:ascii="Times New Roman" w:hAnsi="Times New Roman" w:cs="Times New Roman"/>
                <w:color w:val="000000"/>
                <w:sz w:val="24"/>
                <w:szCs w:val="24"/>
              </w:rPr>
              <w:t>Τριτοβάθμια</w:t>
            </w:r>
          </w:p>
        </w:tc>
        <w:tc>
          <w:tcPr>
            <w:tcW w:w="1001" w:type="dxa"/>
            <w:shd w:val="clear" w:color="auto" w:fill="FFFFFF"/>
            <w:vAlign w:val="center"/>
          </w:tcPr>
          <w:p w:rsidR="00D37182" w:rsidRPr="00375E8C"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375E8C">
              <w:rPr>
                <w:rFonts w:ascii="Times New Roman" w:hAnsi="Times New Roman" w:cs="Times New Roman"/>
                <w:color w:val="000000"/>
                <w:sz w:val="24"/>
                <w:szCs w:val="24"/>
              </w:rPr>
              <w:t>22</w:t>
            </w:r>
          </w:p>
        </w:tc>
        <w:tc>
          <w:tcPr>
            <w:tcW w:w="1213" w:type="dxa"/>
            <w:shd w:val="clear" w:color="auto" w:fill="FFFFFF"/>
            <w:vAlign w:val="center"/>
          </w:tcPr>
          <w:p w:rsidR="00D37182" w:rsidRPr="00375E8C"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375E8C">
              <w:rPr>
                <w:rFonts w:ascii="Times New Roman" w:hAnsi="Times New Roman" w:cs="Times New Roman"/>
                <w:color w:val="000000"/>
                <w:sz w:val="24"/>
                <w:szCs w:val="24"/>
              </w:rPr>
              <w:t>27,82</w:t>
            </w:r>
          </w:p>
        </w:tc>
        <w:tc>
          <w:tcPr>
            <w:tcW w:w="1213" w:type="dxa"/>
            <w:shd w:val="clear" w:color="auto" w:fill="FFFFFF"/>
          </w:tcPr>
          <w:p w:rsidR="00D37182" w:rsidRPr="008A6E76"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8A6E76" w:rsidTr="00D37182">
        <w:trPr>
          <w:cantSplit/>
        </w:trPr>
        <w:tc>
          <w:tcPr>
            <w:tcW w:w="2835" w:type="dxa"/>
            <w:vMerge/>
            <w:shd w:val="clear" w:color="auto" w:fill="FFFFFF"/>
            <w:vAlign w:val="center"/>
          </w:tcPr>
          <w:p w:rsidR="00D37182" w:rsidRPr="00375E8C"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33" w:type="dxa"/>
            <w:shd w:val="clear" w:color="auto" w:fill="FFFFFF"/>
            <w:vAlign w:val="center"/>
          </w:tcPr>
          <w:p w:rsidR="00D37182" w:rsidRPr="00375E8C"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375E8C">
              <w:rPr>
                <w:rFonts w:ascii="Times New Roman" w:hAnsi="Times New Roman" w:cs="Times New Roman"/>
                <w:color w:val="000000"/>
                <w:sz w:val="24"/>
                <w:szCs w:val="24"/>
              </w:rPr>
              <w:t>Μεταπτυχιακό</w:t>
            </w:r>
          </w:p>
        </w:tc>
        <w:tc>
          <w:tcPr>
            <w:tcW w:w="1001" w:type="dxa"/>
            <w:shd w:val="clear" w:color="auto" w:fill="FFFFFF"/>
            <w:vAlign w:val="center"/>
          </w:tcPr>
          <w:p w:rsidR="00D37182" w:rsidRPr="00375E8C"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375E8C">
              <w:rPr>
                <w:rFonts w:ascii="Times New Roman" w:hAnsi="Times New Roman" w:cs="Times New Roman"/>
                <w:color w:val="000000"/>
                <w:sz w:val="24"/>
                <w:szCs w:val="24"/>
              </w:rPr>
              <w:t>10</w:t>
            </w:r>
          </w:p>
        </w:tc>
        <w:tc>
          <w:tcPr>
            <w:tcW w:w="1213" w:type="dxa"/>
            <w:shd w:val="clear" w:color="auto" w:fill="FFFFFF"/>
            <w:vAlign w:val="center"/>
          </w:tcPr>
          <w:p w:rsidR="00D37182" w:rsidRPr="00375E8C"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375E8C">
              <w:rPr>
                <w:rFonts w:ascii="Times New Roman" w:hAnsi="Times New Roman" w:cs="Times New Roman"/>
                <w:color w:val="000000"/>
                <w:sz w:val="24"/>
                <w:szCs w:val="24"/>
              </w:rPr>
              <w:t>20,50</w:t>
            </w:r>
          </w:p>
        </w:tc>
        <w:tc>
          <w:tcPr>
            <w:tcW w:w="1213" w:type="dxa"/>
            <w:shd w:val="clear" w:color="auto" w:fill="FFFFFF"/>
          </w:tcPr>
          <w:p w:rsidR="00D37182" w:rsidRPr="008A6E76"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8A6E76" w:rsidTr="00D37182">
        <w:trPr>
          <w:cantSplit/>
        </w:trPr>
        <w:tc>
          <w:tcPr>
            <w:tcW w:w="2835" w:type="dxa"/>
            <w:vMerge/>
            <w:shd w:val="clear" w:color="auto" w:fill="FFFFFF"/>
            <w:vAlign w:val="center"/>
          </w:tcPr>
          <w:p w:rsidR="00D37182" w:rsidRPr="00375E8C"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33" w:type="dxa"/>
            <w:shd w:val="clear" w:color="auto" w:fill="FFFFFF"/>
            <w:vAlign w:val="center"/>
          </w:tcPr>
          <w:p w:rsidR="00D37182" w:rsidRPr="00375E8C"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375E8C">
              <w:rPr>
                <w:rFonts w:ascii="Times New Roman" w:hAnsi="Times New Roman" w:cs="Times New Roman"/>
                <w:color w:val="000000"/>
                <w:sz w:val="24"/>
                <w:szCs w:val="24"/>
              </w:rPr>
              <w:t>Total</w:t>
            </w:r>
          </w:p>
        </w:tc>
        <w:tc>
          <w:tcPr>
            <w:tcW w:w="1001" w:type="dxa"/>
            <w:shd w:val="clear" w:color="auto" w:fill="FFFFFF"/>
            <w:vAlign w:val="center"/>
          </w:tcPr>
          <w:p w:rsidR="00D37182" w:rsidRPr="00375E8C"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375E8C">
              <w:rPr>
                <w:rFonts w:ascii="Times New Roman" w:hAnsi="Times New Roman" w:cs="Times New Roman"/>
                <w:color w:val="000000"/>
                <w:sz w:val="24"/>
                <w:szCs w:val="24"/>
              </w:rPr>
              <w:t>58</w:t>
            </w:r>
          </w:p>
        </w:tc>
        <w:tc>
          <w:tcPr>
            <w:tcW w:w="1213" w:type="dxa"/>
            <w:shd w:val="clear" w:color="auto" w:fill="FFFFFF"/>
          </w:tcPr>
          <w:p w:rsidR="00D37182" w:rsidRPr="00375E8C" w:rsidRDefault="00D37182" w:rsidP="00D37182">
            <w:pPr>
              <w:autoSpaceDE w:val="0"/>
              <w:autoSpaceDN w:val="0"/>
              <w:adjustRightInd w:val="0"/>
              <w:spacing w:after="0" w:line="360" w:lineRule="auto"/>
              <w:rPr>
                <w:rFonts w:ascii="Times New Roman" w:hAnsi="Times New Roman" w:cs="Times New Roman"/>
                <w:sz w:val="24"/>
                <w:szCs w:val="24"/>
              </w:rPr>
            </w:pPr>
          </w:p>
        </w:tc>
        <w:tc>
          <w:tcPr>
            <w:tcW w:w="1213" w:type="dxa"/>
            <w:shd w:val="clear" w:color="auto" w:fill="FFFFFF"/>
          </w:tcPr>
          <w:p w:rsidR="00D37182" w:rsidRPr="008A6E76" w:rsidRDefault="00D37182" w:rsidP="00D37182">
            <w:pPr>
              <w:autoSpaceDE w:val="0"/>
              <w:autoSpaceDN w:val="0"/>
              <w:adjustRightInd w:val="0"/>
              <w:spacing w:after="0" w:line="360" w:lineRule="auto"/>
              <w:rPr>
                <w:rFonts w:ascii="Times New Roman" w:hAnsi="Times New Roman" w:cs="Times New Roman"/>
                <w:sz w:val="24"/>
                <w:szCs w:val="24"/>
              </w:rPr>
            </w:pPr>
          </w:p>
        </w:tc>
      </w:tr>
      <w:tr w:rsidR="00D37182" w:rsidRPr="008A6E76" w:rsidTr="00D37182">
        <w:trPr>
          <w:cantSplit/>
        </w:trPr>
        <w:tc>
          <w:tcPr>
            <w:tcW w:w="2835" w:type="dxa"/>
            <w:vMerge w:val="restart"/>
            <w:shd w:val="clear" w:color="auto" w:fill="FFFFFF"/>
            <w:vAlign w:val="center"/>
          </w:tcPr>
          <w:p w:rsidR="00D37182" w:rsidRPr="00375E8C"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8A6E76">
              <w:rPr>
                <w:rFonts w:ascii="Times New Roman" w:hAnsi="Times New Roman" w:cs="Times New Roman"/>
                <w:sz w:val="24"/>
                <w:szCs w:val="24"/>
              </w:rPr>
              <w:t>Η υιοθέτηση ενός συστήματος / προτύπου διασφάλισης ποιότητας</w:t>
            </w:r>
          </w:p>
        </w:tc>
        <w:tc>
          <w:tcPr>
            <w:tcW w:w="1833" w:type="dxa"/>
            <w:shd w:val="clear" w:color="auto" w:fill="FFFFFF"/>
            <w:vAlign w:val="center"/>
          </w:tcPr>
          <w:p w:rsidR="00D37182" w:rsidRPr="00375E8C"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375E8C">
              <w:rPr>
                <w:rFonts w:ascii="Times New Roman" w:hAnsi="Times New Roman" w:cs="Times New Roman"/>
                <w:color w:val="000000"/>
                <w:sz w:val="24"/>
                <w:szCs w:val="24"/>
              </w:rPr>
              <w:t>Π</w:t>
            </w:r>
            <w:r>
              <w:rPr>
                <w:rFonts w:ascii="Times New Roman" w:hAnsi="Times New Roman" w:cs="Times New Roman"/>
                <w:color w:val="000000"/>
                <w:sz w:val="24"/>
                <w:szCs w:val="24"/>
              </w:rPr>
              <w:t>ρ</w:t>
            </w:r>
            <w:r w:rsidRPr="00375E8C">
              <w:rPr>
                <w:rFonts w:ascii="Times New Roman" w:hAnsi="Times New Roman" w:cs="Times New Roman"/>
                <w:color w:val="000000"/>
                <w:sz w:val="24"/>
                <w:szCs w:val="24"/>
              </w:rPr>
              <w:t>ωτοβάθμια</w:t>
            </w:r>
          </w:p>
        </w:tc>
        <w:tc>
          <w:tcPr>
            <w:tcW w:w="1001" w:type="dxa"/>
            <w:shd w:val="clear" w:color="auto" w:fill="FFFFFF"/>
            <w:vAlign w:val="center"/>
          </w:tcPr>
          <w:p w:rsidR="00D37182" w:rsidRPr="00375E8C"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375E8C">
              <w:rPr>
                <w:rFonts w:ascii="Times New Roman" w:hAnsi="Times New Roman" w:cs="Times New Roman"/>
                <w:color w:val="000000"/>
                <w:sz w:val="24"/>
                <w:szCs w:val="24"/>
              </w:rPr>
              <w:t>6</w:t>
            </w:r>
          </w:p>
        </w:tc>
        <w:tc>
          <w:tcPr>
            <w:tcW w:w="1213" w:type="dxa"/>
            <w:shd w:val="clear" w:color="auto" w:fill="FFFFFF"/>
            <w:vAlign w:val="center"/>
          </w:tcPr>
          <w:p w:rsidR="00D37182" w:rsidRPr="00375E8C"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375E8C">
              <w:rPr>
                <w:rFonts w:ascii="Times New Roman" w:hAnsi="Times New Roman" w:cs="Times New Roman"/>
                <w:color w:val="000000"/>
                <w:sz w:val="24"/>
                <w:szCs w:val="24"/>
              </w:rPr>
              <w:t>30,42</w:t>
            </w:r>
          </w:p>
        </w:tc>
        <w:tc>
          <w:tcPr>
            <w:tcW w:w="1213" w:type="dxa"/>
            <w:shd w:val="clear" w:color="auto" w:fill="FFFFFF"/>
          </w:tcPr>
          <w:p w:rsidR="00D37182" w:rsidRPr="008A6E76"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8A6E76">
              <w:rPr>
                <w:rFonts w:ascii="Times New Roman" w:hAnsi="Times New Roman" w:cs="Times New Roman"/>
                <w:color w:val="000000"/>
                <w:sz w:val="24"/>
                <w:szCs w:val="24"/>
              </w:rPr>
              <w:t>0,038</w:t>
            </w:r>
          </w:p>
        </w:tc>
      </w:tr>
      <w:tr w:rsidR="00D37182" w:rsidRPr="008A6E76" w:rsidTr="00D37182">
        <w:trPr>
          <w:cantSplit/>
        </w:trPr>
        <w:tc>
          <w:tcPr>
            <w:tcW w:w="2835" w:type="dxa"/>
            <w:vMerge/>
            <w:shd w:val="clear" w:color="auto" w:fill="FFFFFF"/>
            <w:vAlign w:val="center"/>
          </w:tcPr>
          <w:p w:rsidR="00D37182" w:rsidRPr="00375E8C"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33" w:type="dxa"/>
            <w:shd w:val="clear" w:color="auto" w:fill="FFFFFF"/>
            <w:vAlign w:val="center"/>
          </w:tcPr>
          <w:p w:rsidR="00D37182" w:rsidRPr="00375E8C"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375E8C">
              <w:rPr>
                <w:rFonts w:ascii="Times New Roman" w:hAnsi="Times New Roman" w:cs="Times New Roman"/>
                <w:color w:val="000000"/>
                <w:sz w:val="24"/>
                <w:szCs w:val="24"/>
              </w:rPr>
              <w:t>Δευτεροβάθμια</w:t>
            </w:r>
          </w:p>
        </w:tc>
        <w:tc>
          <w:tcPr>
            <w:tcW w:w="1001" w:type="dxa"/>
            <w:shd w:val="clear" w:color="auto" w:fill="FFFFFF"/>
            <w:vAlign w:val="center"/>
          </w:tcPr>
          <w:p w:rsidR="00D37182" w:rsidRPr="00375E8C"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375E8C">
              <w:rPr>
                <w:rFonts w:ascii="Times New Roman" w:hAnsi="Times New Roman" w:cs="Times New Roman"/>
                <w:color w:val="000000"/>
                <w:sz w:val="24"/>
                <w:szCs w:val="24"/>
              </w:rPr>
              <w:t>20</w:t>
            </w:r>
          </w:p>
        </w:tc>
        <w:tc>
          <w:tcPr>
            <w:tcW w:w="1213" w:type="dxa"/>
            <w:shd w:val="clear" w:color="auto" w:fill="FFFFFF"/>
            <w:vAlign w:val="center"/>
          </w:tcPr>
          <w:p w:rsidR="00D37182" w:rsidRPr="00375E8C"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375E8C">
              <w:rPr>
                <w:rFonts w:ascii="Times New Roman" w:hAnsi="Times New Roman" w:cs="Times New Roman"/>
                <w:color w:val="000000"/>
                <w:sz w:val="24"/>
                <w:szCs w:val="24"/>
              </w:rPr>
              <w:t>35,65</w:t>
            </w:r>
          </w:p>
        </w:tc>
        <w:tc>
          <w:tcPr>
            <w:tcW w:w="1213" w:type="dxa"/>
            <w:shd w:val="clear" w:color="auto" w:fill="FFFFFF"/>
          </w:tcPr>
          <w:p w:rsidR="00D37182" w:rsidRPr="008A6E76"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8A6E76" w:rsidTr="00D37182">
        <w:trPr>
          <w:cantSplit/>
        </w:trPr>
        <w:tc>
          <w:tcPr>
            <w:tcW w:w="2835" w:type="dxa"/>
            <w:vMerge/>
            <w:shd w:val="clear" w:color="auto" w:fill="FFFFFF"/>
            <w:vAlign w:val="center"/>
          </w:tcPr>
          <w:p w:rsidR="00D37182" w:rsidRPr="00375E8C"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33" w:type="dxa"/>
            <w:shd w:val="clear" w:color="auto" w:fill="FFFFFF"/>
            <w:vAlign w:val="center"/>
          </w:tcPr>
          <w:p w:rsidR="00D37182" w:rsidRPr="00375E8C"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375E8C">
              <w:rPr>
                <w:rFonts w:ascii="Times New Roman" w:hAnsi="Times New Roman" w:cs="Times New Roman"/>
                <w:color w:val="000000"/>
                <w:sz w:val="24"/>
                <w:szCs w:val="24"/>
              </w:rPr>
              <w:t>Τριτοβάθμια</w:t>
            </w:r>
          </w:p>
        </w:tc>
        <w:tc>
          <w:tcPr>
            <w:tcW w:w="1001" w:type="dxa"/>
            <w:shd w:val="clear" w:color="auto" w:fill="FFFFFF"/>
            <w:vAlign w:val="center"/>
          </w:tcPr>
          <w:p w:rsidR="00D37182" w:rsidRPr="00375E8C"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375E8C">
              <w:rPr>
                <w:rFonts w:ascii="Times New Roman" w:hAnsi="Times New Roman" w:cs="Times New Roman"/>
                <w:color w:val="000000"/>
                <w:sz w:val="24"/>
                <w:szCs w:val="24"/>
              </w:rPr>
              <w:t>20</w:t>
            </w:r>
          </w:p>
        </w:tc>
        <w:tc>
          <w:tcPr>
            <w:tcW w:w="1213" w:type="dxa"/>
            <w:shd w:val="clear" w:color="auto" w:fill="FFFFFF"/>
            <w:vAlign w:val="center"/>
          </w:tcPr>
          <w:p w:rsidR="00D37182" w:rsidRPr="00375E8C"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375E8C">
              <w:rPr>
                <w:rFonts w:ascii="Times New Roman" w:hAnsi="Times New Roman" w:cs="Times New Roman"/>
                <w:color w:val="000000"/>
                <w:sz w:val="24"/>
                <w:szCs w:val="24"/>
              </w:rPr>
              <w:t>25,65</w:t>
            </w:r>
          </w:p>
        </w:tc>
        <w:tc>
          <w:tcPr>
            <w:tcW w:w="1213" w:type="dxa"/>
            <w:shd w:val="clear" w:color="auto" w:fill="FFFFFF"/>
          </w:tcPr>
          <w:p w:rsidR="00D37182" w:rsidRPr="008A6E76"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8A6E76" w:rsidTr="00D37182">
        <w:trPr>
          <w:cantSplit/>
        </w:trPr>
        <w:tc>
          <w:tcPr>
            <w:tcW w:w="2835" w:type="dxa"/>
            <w:vMerge/>
            <w:shd w:val="clear" w:color="auto" w:fill="FFFFFF"/>
            <w:vAlign w:val="center"/>
          </w:tcPr>
          <w:p w:rsidR="00D37182" w:rsidRPr="00375E8C"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33" w:type="dxa"/>
            <w:shd w:val="clear" w:color="auto" w:fill="FFFFFF"/>
            <w:vAlign w:val="center"/>
          </w:tcPr>
          <w:p w:rsidR="00D37182" w:rsidRPr="00375E8C"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375E8C">
              <w:rPr>
                <w:rFonts w:ascii="Times New Roman" w:hAnsi="Times New Roman" w:cs="Times New Roman"/>
                <w:color w:val="000000"/>
                <w:sz w:val="24"/>
                <w:szCs w:val="24"/>
              </w:rPr>
              <w:t>Μεταπτυχιακό</w:t>
            </w:r>
          </w:p>
        </w:tc>
        <w:tc>
          <w:tcPr>
            <w:tcW w:w="1001" w:type="dxa"/>
            <w:shd w:val="clear" w:color="auto" w:fill="FFFFFF"/>
            <w:vAlign w:val="center"/>
          </w:tcPr>
          <w:p w:rsidR="00D37182" w:rsidRPr="00375E8C"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375E8C">
              <w:rPr>
                <w:rFonts w:ascii="Times New Roman" w:hAnsi="Times New Roman" w:cs="Times New Roman"/>
                <w:color w:val="000000"/>
                <w:sz w:val="24"/>
                <w:szCs w:val="24"/>
              </w:rPr>
              <w:t>10</w:t>
            </w:r>
          </w:p>
        </w:tc>
        <w:tc>
          <w:tcPr>
            <w:tcW w:w="1213" w:type="dxa"/>
            <w:shd w:val="clear" w:color="auto" w:fill="FFFFFF"/>
            <w:vAlign w:val="center"/>
          </w:tcPr>
          <w:p w:rsidR="00D37182" w:rsidRPr="00375E8C"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375E8C">
              <w:rPr>
                <w:rFonts w:ascii="Times New Roman" w:hAnsi="Times New Roman" w:cs="Times New Roman"/>
                <w:color w:val="000000"/>
                <w:sz w:val="24"/>
                <w:szCs w:val="24"/>
              </w:rPr>
              <w:t>18,75</w:t>
            </w:r>
          </w:p>
        </w:tc>
        <w:tc>
          <w:tcPr>
            <w:tcW w:w="1213" w:type="dxa"/>
            <w:shd w:val="clear" w:color="auto" w:fill="FFFFFF"/>
          </w:tcPr>
          <w:p w:rsidR="00D37182" w:rsidRPr="008A6E76"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8A6E76" w:rsidTr="00D37182">
        <w:trPr>
          <w:cantSplit/>
        </w:trPr>
        <w:tc>
          <w:tcPr>
            <w:tcW w:w="2835" w:type="dxa"/>
            <w:vMerge/>
            <w:shd w:val="clear" w:color="auto" w:fill="FFFFFF"/>
            <w:vAlign w:val="center"/>
          </w:tcPr>
          <w:p w:rsidR="00D37182" w:rsidRPr="00375E8C"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33" w:type="dxa"/>
            <w:shd w:val="clear" w:color="auto" w:fill="FFFFFF"/>
            <w:vAlign w:val="center"/>
          </w:tcPr>
          <w:p w:rsidR="00D37182" w:rsidRPr="00375E8C"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375E8C">
              <w:rPr>
                <w:rFonts w:ascii="Times New Roman" w:hAnsi="Times New Roman" w:cs="Times New Roman"/>
                <w:color w:val="000000"/>
                <w:sz w:val="24"/>
                <w:szCs w:val="24"/>
              </w:rPr>
              <w:t>Total</w:t>
            </w:r>
          </w:p>
        </w:tc>
        <w:tc>
          <w:tcPr>
            <w:tcW w:w="1001" w:type="dxa"/>
            <w:shd w:val="clear" w:color="auto" w:fill="FFFFFF"/>
            <w:vAlign w:val="center"/>
          </w:tcPr>
          <w:p w:rsidR="00D37182" w:rsidRPr="00375E8C"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375E8C">
              <w:rPr>
                <w:rFonts w:ascii="Times New Roman" w:hAnsi="Times New Roman" w:cs="Times New Roman"/>
                <w:color w:val="000000"/>
                <w:sz w:val="24"/>
                <w:szCs w:val="24"/>
              </w:rPr>
              <w:t>56</w:t>
            </w:r>
          </w:p>
        </w:tc>
        <w:tc>
          <w:tcPr>
            <w:tcW w:w="1213" w:type="dxa"/>
            <w:shd w:val="clear" w:color="auto" w:fill="FFFFFF"/>
          </w:tcPr>
          <w:p w:rsidR="00D37182" w:rsidRPr="00375E8C" w:rsidRDefault="00D37182" w:rsidP="00D37182">
            <w:pPr>
              <w:autoSpaceDE w:val="0"/>
              <w:autoSpaceDN w:val="0"/>
              <w:adjustRightInd w:val="0"/>
              <w:spacing w:after="0" w:line="360" w:lineRule="auto"/>
              <w:rPr>
                <w:rFonts w:ascii="Times New Roman" w:hAnsi="Times New Roman" w:cs="Times New Roman"/>
                <w:sz w:val="24"/>
                <w:szCs w:val="24"/>
              </w:rPr>
            </w:pPr>
          </w:p>
        </w:tc>
        <w:tc>
          <w:tcPr>
            <w:tcW w:w="1213" w:type="dxa"/>
            <w:shd w:val="clear" w:color="auto" w:fill="FFFFFF"/>
          </w:tcPr>
          <w:p w:rsidR="00D37182" w:rsidRPr="008A6E76" w:rsidRDefault="00D37182" w:rsidP="00D37182">
            <w:pPr>
              <w:autoSpaceDE w:val="0"/>
              <w:autoSpaceDN w:val="0"/>
              <w:adjustRightInd w:val="0"/>
              <w:spacing w:after="0" w:line="360" w:lineRule="auto"/>
              <w:rPr>
                <w:rFonts w:ascii="Times New Roman" w:hAnsi="Times New Roman" w:cs="Times New Roman"/>
                <w:sz w:val="24"/>
                <w:szCs w:val="24"/>
              </w:rPr>
            </w:pPr>
          </w:p>
        </w:tc>
      </w:tr>
      <w:tr w:rsidR="00D37182" w:rsidRPr="008A6E76" w:rsidTr="00D37182">
        <w:trPr>
          <w:cantSplit/>
        </w:trPr>
        <w:tc>
          <w:tcPr>
            <w:tcW w:w="2835" w:type="dxa"/>
            <w:vMerge w:val="restart"/>
            <w:shd w:val="clear" w:color="auto" w:fill="FFFFFF"/>
            <w:vAlign w:val="center"/>
          </w:tcPr>
          <w:p w:rsidR="00D37182" w:rsidRPr="00375E8C"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8A6E76">
              <w:rPr>
                <w:rFonts w:ascii="Times New Roman" w:hAnsi="Times New Roman" w:cs="Times New Roman"/>
                <w:sz w:val="24"/>
                <w:szCs w:val="24"/>
              </w:rPr>
              <w:t>Το εργασιακό περιβάλλον</w:t>
            </w:r>
          </w:p>
        </w:tc>
        <w:tc>
          <w:tcPr>
            <w:tcW w:w="1833" w:type="dxa"/>
            <w:shd w:val="clear" w:color="auto" w:fill="FFFFFF"/>
            <w:vAlign w:val="center"/>
          </w:tcPr>
          <w:p w:rsidR="00D37182" w:rsidRPr="00375E8C"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375E8C">
              <w:rPr>
                <w:rFonts w:ascii="Times New Roman" w:hAnsi="Times New Roman" w:cs="Times New Roman"/>
                <w:color w:val="000000"/>
                <w:sz w:val="24"/>
                <w:szCs w:val="24"/>
              </w:rPr>
              <w:t>Π</w:t>
            </w:r>
            <w:r>
              <w:rPr>
                <w:rFonts w:ascii="Times New Roman" w:hAnsi="Times New Roman" w:cs="Times New Roman"/>
                <w:color w:val="000000"/>
                <w:sz w:val="24"/>
                <w:szCs w:val="24"/>
              </w:rPr>
              <w:t>ρ</w:t>
            </w:r>
            <w:r w:rsidRPr="00375E8C">
              <w:rPr>
                <w:rFonts w:ascii="Times New Roman" w:hAnsi="Times New Roman" w:cs="Times New Roman"/>
                <w:color w:val="000000"/>
                <w:sz w:val="24"/>
                <w:szCs w:val="24"/>
              </w:rPr>
              <w:t>ωτοβάθμια</w:t>
            </w:r>
          </w:p>
        </w:tc>
        <w:tc>
          <w:tcPr>
            <w:tcW w:w="1001" w:type="dxa"/>
            <w:shd w:val="clear" w:color="auto" w:fill="FFFFFF"/>
            <w:vAlign w:val="center"/>
          </w:tcPr>
          <w:p w:rsidR="00D37182" w:rsidRPr="00375E8C"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375E8C">
              <w:rPr>
                <w:rFonts w:ascii="Times New Roman" w:hAnsi="Times New Roman" w:cs="Times New Roman"/>
                <w:color w:val="000000"/>
                <w:sz w:val="24"/>
                <w:szCs w:val="24"/>
              </w:rPr>
              <w:t>6</w:t>
            </w:r>
          </w:p>
        </w:tc>
        <w:tc>
          <w:tcPr>
            <w:tcW w:w="1213" w:type="dxa"/>
            <w:shd w:val="clear" w:color="auto" w:fill="FFFFFF"/>
            <w:vAlign w:val="center"/>
          </w:tcPr>
          <w:p w:rsidR="00D37182" w:rsidRPr="00375E8C"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375E8C">
              <w:rPr>
                <w:rFonts w:ascii="Times New Roman" w:hAnsi="Times New Roman" w:cs="Times New Roman"/>
                <w:color w:val="000000"/>
                <w:sz w:val="24"/>
                <w:szCs w:val="24"/>
              </w:rPr>
              <w:t>24,08</w:t>
            </w:r>
          </w:p>
        </w:tc>
        <w:tc>
          <w:tcPr>
            <w:tcW w:w="1213" w:type="dxa"/>
            <w:shd w:val="clear" w:color="auto" w:fill="FFFFFF"/>
          </w:tcPr>
          <w:p w:rsidR="00D37182" w:rsidRPr="008A6E76"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8A6E76">
              <w:rPr>
                <w:rFonts w:ascii="Times New Roman" w:hAnsi="Times New Roman" w:cs="Times New Roman"/>
                <w:color w:val="000000"/>
                <w:sz w:val="24"/>
                <w:szCs w:val="24"/>
              </w:rPr>
              <w:t>0,039</w:t>
            </w:r>
          </w:p>
        </w:tc>
      </w:tr>
      <w:tr w:rsidR="00D37182" w:rsidRPr="008A6E76" w:rsidTr="00D37182">
        <w:trPr>
          <w:cantSplit/>
        </w:trPr>
        <w:tc>
          <w:tcPr>
            <w:tcW w:w="2835" w:type="dxa"/>
            <w:vMerge/>
            <w:shd w:val="clear" w:color="auto" w:fill="FFFFFF"/>
            <w:vAlign w:val="center"/>
          </w:tcPr>
          <w:p w:rsidR="00D37182" w:rsidRPr="00375E8C"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33" w:type="dxa"/>
            <w:shd w:val="clear" w:color="auto" w:fill="FFFFFF"/>
            <w:vAlign w:val="center"/>
          </w:tcPr>
          <w:p w:rsidR="00D37182" w:rsidRPr="00375E8C"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375E8C">
              <w:rPr>
                <w:rFonts w:ascii="Times New Roman" w:hAnsi="Times New Roman" w:cs="Times New Roman"/>
                <w:color w:val="000000"/>
                <w:sz w:val="24"/>
                <w:szCs w:val="24"/>
              </w:rPr>
              <w:t>Δευτεροβάθμια</w:t>
            </w:r>
          </w:p>
        </w:tc>
        <w:tc>
          <w:tcPr>
            <w:tcW w:w="1001" w:type="dxa"/>
            <w:shd w:val="clear" w:color="auto" w:fill="FFFFFF"/>
            <w:vAlign w:val="center"/>
          </w:tcPr>
          <w:p w:rsidR="00D37182" w:rsidRPr="00375E8C"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375E8C">
              <w:rPr>
                <w:rFonts w:ascii="Times New Roman" w:hAnsi="Times New Roman" w:cs="Times New Roman"/>
                <w:color w:val="000000"/>
                <w:sz w:val="24"/>
                <w:szCs w:val="24"/>
              </w:rPr>
              <w:t>20</w:t>
            </w:r>
          </w:p>
        </w:tc>
        <w:tc>
          <w:tcPr>
            <w:tcW w:w="1213" w:type="dxa"/>
            <w:shd w:val="clear" w:color="auto" w:fill="FFFFFF"/>
            <w:vAlign w:val="center"/>
          </w:tcPr>
          <w:p w:rsidR="00D37182" w:rsidRPr="00375E8C"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375E8C">
              <w:rPr>
                <w:rFonts w:ascii="Times New Roman" w:hAnsi="Times New Roman" w:cs="Times New Roman"/>
                <w:color w:val="000000"/>
                <w:sz w:val="24"/>
                <w:szCs w:val="24"/>
              </w:rPr>
              <w:t>36,03</w:t>
            </w:r>
          </w:p>
        </w:tc>
        <w:tc>
          <w:tcPr>
            <w:tcW w:w="1213" w:type="dxa"/>
            <w:shd w:val="clear" w:color="auto" w:fill="FFFFFF"/>
          </w:tcPr>
          <w:p w:rsidR="00D37182" w:rsidRPr="008A6E76"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8A6E76" w:rsidTr="00D37182">
        <w:trPr>
          <w:cantSplit/>
        </w:trPr>
        <w:tc>
          <w:tcPr>
            <w:tcW w:w="2835" w:type="dxa"/>
            <w:vMerge/>
            <w:shd w:val="clear" w:color="auto" w:fill="FFFFFF"/>
            <w:vAlign w:val="center"/>
          </w:tcPr>
          <w:p w:rsidR="00D37182" w:rsidRPr="00375E8C"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33" w:type="dxa"/>
            <w:shd w:val="clear" w:color="auto" w:fill="FFFFFF"/>
            <w:vAlign w:val="center"/>
          </w:tcPr>
          <w:p w:rsidR="00D37182" w:rsidRPr="00375E8C"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375E8C">
              <w:rPr>
                <w:rFonts w:ascii="Times New Roman" w:hAnsi="Times New Roman" w:cs="Times New Roman"/>
                <w:color w:val="000000"/>
                <w:sz w:val="24"/>
                <w:szCs w:val="24"/>
              </w:rPr>
              <w:t>Τριτοβάθμια</w:t>
            </w:r>
          </w:p>
        </w:tc>
        <w:tc>
          <w:tcPr>
            <w:tcW w:w="1001" w:type="dxa"/>
            <w:shd w:val="clear" w:color="auto" w:fill="FFFFFF"/>
            <w:vAlign w:val="center"/>
          </w:tcPr>
          <w:p w:rsidR="00D37182" w:rsidRPr="00375E8C"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375E8C">
              <w:rPr>
                <w:rFonts w:ascii="Times New Roman" w:hAnsi="Times New Roman" w:cs="Times New Roman"/>
                <w:color w:val="000000"/>
                <w:sz w:val="24"/>
                <w:szCs w:val="24"/>
              </w:rPr>
              <w:t>20</w:t>
            </w:r>
          </w:p>
        </w:tc>
        <w:tc>
          <w:tcPr>
            <w:tcW w:w="1213" w:type="dxa"/>
            <w:shd w:val="clear" w:color="auto" w:fill="FFFFFF"/>
            <w:vAlign w:val="center"/>
          </w:tcPr>
          <w:p w:rsidR="00D37182" w:rsidRPr="00375E8C"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375E8C">
              <w:rPr>
                <w:rFonts w:ascii="Times New Roman" w:hAnsi="Times New Roman" w:cs="Times New Roman"/>
                <w:color w:val="000000"/>
                <w:sz w:val="24"/>
                <w:szCs w:val="24"/>
              </w:rPr>
              <w:t>26,90</w:t>
            </w:r>
          </w:p>
        </w:tc>
        <w:tc>
          <w:tcPr>
            <w:tcW w:w="1213" w:type="dxa"/>
            <w:shd w:val="clear" w:color="auto" w:fill="FFFFFF"/>
          </w:tcPr>
          <w:p w:rsidR="00D37182" w:rsidRPr="008A6E76"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8A6E76" w:rsidTr="00D37182">
        <w:trPr>
          <w:cantSplit/>
        </w:trPr>
        <w:tc>
          <w:tcPr>
            <w:tcW w:w="2835" w:type="dxa"/>
            <w:vMerge/>
            <w:shd w:val="clear" w:color="auto" w:fill="FFFFFF"/>
            <w:vAlign w:val="center"/>
          </w:tcPr>
          <w:p w:rsidR="00D37182" w:rsidRPr="00375E8C"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33" w:type="dxa"/>
            <w:shd w:val="clear" w:color="auto" w:fill="FFFFFF"/>
            <w:vAlign w:val="center"/>
          </w:tcPr>
          <w:p w:rsidR="00D37182" w:rsidRPr="00375E8C"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375E8C">
              <w:rPr>
                <w:rFonts w:ascii="Times New Roman" w:hAnsi="Times New Roman" w:cs="Times New Roman"/>
                <w:color w:val="000000"/>
                <w:sz w:val="24"/>
                <w:szCs w:val="24"/>
              </w:rPr>
              <w:t>Μεταπτυχιακό</w:t>
            </w:r>
          </w:p>
        </w:tc>
        <w:tc>
          <w:tcPr>
            <w:tcW w:w="1001" w:type="dxa"/>
            <w:shd w:val="clear" w:color="auto" w:fill="FFFFFF"/>
            <w:vAlign w:val="center"/>
          </w:tcPr>
          <w:p w:rsidR="00D37182" w:rsidRPr="00375E8C"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375E8C">
              <w:rPr>
                <w:rFonts w:ascii="Times New Roman" w:hAnsi="Times New Roman" w:cs="Times New Roman"/>
                <w:color w:val="000000"/>
                <w:sz w:val="24"/>
                <w:szCs w:val="24"/>
              </w:rPr>
              <w:t>10</w:t>
            </w:r>
          </w:p>
        </w:tc>
        <w:tc>
          <w:tcPr>
            <w:tcW w:w="1213" w:type="dxa"/>
            <w:shd w:val="clear" w:color="auto" w:fill="FFFFFF"/>
            <w:vAlign w:val="center"/>
          </w:tcPr>
          <w:p w:rsidR="00D37182" w:rsidRPr="00375E8C"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375E8C">
              <w:rPr>
                <w:rFonts w:ascii="Times New Roman" w:hAnsi="Times New Roman" w:cs="Times New Roman"/>
                <w:color w:val="000000"/>
                <w:sz w:val="24"/>
                <w:szCs w:val="24"/>
              </w:rPr>
              <w:t>19,30</w:t>
            </w:r>
          </w:p>
        </w:tc>
        <w:tc>
          <w:tcPr>
            <w:tcW w:w="1213" w:type="dxa"/>
            <w:shd w:val="clear" w:color="auto" w:fill="FFFFFF"/>
          </w:tcPr>
          <w:p w:rsidR="00D37182" w:rsidRPr="008A6E76"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8A6E76" w:rsidTr="00D37182">
        <w:trPr>
          <w:cantSplit/>
        </w:trPr>
        <w:tc>
          <w:tcPr>
            <w:tcW w:w="2835" w:type="dxa"/>
            <w:vMerge/>
            <w:shd w:val="clear" w:color="auto" w:fill="FFFFFF"/>
            <w:vAlign w:val="center"/>
          </w:tcPr>
          <w:p w:rsidR="00D37182" w:rsidRPr="00375E8C"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33" w:type="dxa"/>
            <w:shd w:val="clear" w:color="auto" w:fill="FFFFFF"/>
            <w:vAlign w:val="center"/>
          </w:tcPr>
          <w:p w:rsidR="00D37182" w:rsidRPr="00375E8C"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375E8C">
              <w:rPr>
                <w:rFonts w:ascii="Times New Roman" w:hAnsi="Times New Roman" w:cs="Times New Roman"/>
                <w:color w:val="000000"/>
                <w:sz w:val="24"/>
                <w:szCs w:val="24"/>
              </w:rPr>
              <w:t>Total</w:t>
            </w:r>
          </w:p>
        </w:tc>
        <w:tc>
          <w:tcPr>
            <w:tcW w:w="1001" w:type="dxa"/>
            <w:shd w:val="clear" w:color="auto" w:fill="FFFFFF"/>
            <w:vAlign w:val="center"/>
          </w:tcPr>
          <w:p w:rsidR="00D37182" w:rsidRPr="00375E8C"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375E8C">
              <w:rPr>
                <w:rFonts w:ascii="Times New Roman" w:hAnsi="Times New Roman" w:cs="Times New Roman"/>
                <w:color w:val="000000"/>
                <w:sz w:val="24"/>
                <w:szCs w:val="24"/>
              </w:rPr>
              <w:t>56</w:t>
            </w:r>
          </w:p>
        </w:tc>
        <w:tc>
          <w:tcPr>
            <w:tcW w:w="1213" w:type="dxa"/>
            <w:shd w:val="clear" w:color="auto" w:fill="FFFFFF"/>
          </w:tcPr>
          <w:p w:rsidR="00D37182" w:rsidRPr="00375E8C" w:rsidRDefault="00D37182" w:rsidP="00D37182">
            <w:pPr>
              <w:autoSpaceDE w:val="0"/>
              <w:autoSpaceDN w:val="0"/>
              <w:adjustRightInd w:val="0"/>
              <w:spacing w:after="0" w:line="360" w:lineRule="auto"/>
              <w:rPr>
                <w:rFonts w:ascii="Times New Roman" w:hAnsi="Times New Roman" w:cs="Times New Roman"/>
                <w:sz w:val="24"/>
                <w:szCs w:val="24"/>
              </w:rPr>
            </w:pPr>
          </w:p>
        </w:tc>
        <w:tc>
          <w:tcPr>
            <w:tcW w:w="1213" w:type="dxa"/>
            <w:shd w:val="clear" w:color="auto" w:fill="FFFFFF"/>
          </w:tcPr>
          <w:p w:rsidR="00D37182" w:rsidRPr="008A6E76" w:rsidRDefault="00D37182" w:rsidP="00D37182">
            <w:pPr>
              <w:autoSpaceDE w:val="0"/>
              <w:autoSpaceDN w:val="0"/>
              <w:adjustRightInd w:val="0"/>
              <w:spacing w:after="0" w:line="360" w:lineRule="auto"/>
              <w:rPr>
                <w:rFonts w:ascii="Times New Roman" w:hAnsi="Times New Roman" w:cs="Times New Roman"/>
                <w:sz w:val="24"/>
                <w:szCs w:val="24"/>
              </w:rPr>
            </w:pPr>
          </w:p>
        </w:tc>
      </w:tr>
      <w:tr w:rsidR="00D37182" w:rsidRPr="008A6E76" w:rsidTr="00D37182">
        <w:trPr>
          <w:cantSplit/>
        </w:trPr>
        <w:tc>
          <w:tcPr>
            <w:tcW w:w="2835" w:type="dxa"/>
            <w:vMerge w:val="restart"/>
            <w:shd w:val="clear" w:color="auto" w:fill="FFFFFF"/>
            <w:vAlign w:val="center"/>
          </w:tcPr>
          <w:p w:rsidR="00D37182" w:rsidRPr="00375E8C"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8A6E76">
              <w:rPr>
                <w:rFonts w:ascii="Times New Roman" w:hAnsi="Times New Roman" w:cs="Times New Roman"/>
                <w:sz w:val="24"/>
                <w:szCs w:val="24"/>
              </w:rPr>
              <w:t>Η οργανωσιακή κουλτούρα</w:t>
            </w:r>
          </w:p>
        </w:tc>
        <w:tc>
          <w:tcPr>
            <w:tcW w:w="1833" w:type="dxa"/>
            <w:shd w:val="clear" w:color="auto" w:fill="FFFFFF"/>
            <w:vAlign w:val="center"/>
          </w:tcPr>
          <w:p w:rsidR="00D37182" w:rsidRPr="00375E8C"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375E8C">
              <w:rPr>
                <w:rFonts w:ascii="Times New Roman" w:hAnsi="Times New Roman" w:cs="Times New Roman"/>
                <w:color w:val="000000"/>
                <w:sz w:val="24"/>
                <w:szCs w:val="24"/>
              </w:rPr>
              <w:t>Π</w:t>
            </w:r>
            <w:r>
              <w:rPr>
                <w:rFonts w:ascii="Times New Roman" w:hAnsi="Times New Roman" w:cs="Times New Roman"/>
                <w:color w:val="000000"/>
                <w:sz w:val="24"/>
                <w:szCs w:val="24"/>
              </w:rPr>
              <w:t>ρ</w:t>
            </w:r>
            <w:r w:rsidRPr="00375E8C">
              <w:rPr>
                <w:rFonts w:ascii="Times New Roman" w:hAnsi="Times New Roman" w:cs="Times New Roman"/>
                <w:color w:val="000000"/>
                <w:sz w:val="24"/>
                <w:szCs w:val="24"/>
              </w:rPr>
              <w:t>ωτοβάθμια</w:t>
            </w:r>
          </w:p>
        </w:tc>
        <w:tc>
          <w:tcPr>
            <w:tcW w:w="1001" w:type="dxa"/>
            <w:shd w:val="clear" w:color="auto" w:fill="FFFFFF"/>
            <w:vAlign w:val="center"/>
          </w:tcPr>
          <w:p w:rsidR="00D37182" w:rsidRPr="00375E8C"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375E8C">
              <w:rPr>
                <w:rFonts w:ascii="Times New Roman" w:hAnsi="Times New Roman" w:cs="Times New Roman"/>
                <w:color w:val="000000"/>
                <w:sz w:val="24"/>
                <w:szCs w:val="24"/>
              </w:rPr>
              <w:t>6</w:t>
            </w:r>
          </w:p>
        </w:tc>
        <w:tc>
          <w:tcPr>
            <w:tcW w:w="1213" w:type="dxa"/>
            <w:shd w:val="clear" w:color="auto" w:fill="FFFFFF"/>
            <w:vAlign w:val="center"/>
          </w:tcPr>
          <w:p w:rsidR="00D37182" w:rsidRPr="00375E8C"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375E8C">
              <w:rPr>
                <w:rFonts w:ascii="Times New Roman" w:hAnsi="Times New Roman" w:cs="Times New Roman"/>
                <w:color w:val="000000"/>
                <w:sz w:val="24"/>
                <w:szCs w:val="24"/>
              </w:rPr>
              <w:t>27,25</w:t>
            </w:r>
          </w:p>
        </w:tc>
        <w:tc>
          <w:tcPr>
            <w:tcW w:w="1213" w:type="dxa"/>
            <w:shd w:val="clear" w:color="auto" w:fill="FFFFFF"/>
          </w:tcPr>
          <w:p w:rsidR="00D37182" w:rsidRPr="008A6E76"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8A6E76">
              <w:rPr>
                <w:rFonts w:ascii="Times New Roman" w:hAnsi="Times New Roman" w:cs="Times New Roman"/>
                <w:color w:val="000000"/>
                <w:sz w:val="24"/>
                <w:szCs w:val="24"/>
              </w:rPr>
              <w:t>0,042</w:t>
            </w:r>
          </w:p>
        </w:tc>
      </w:tr>
      <w:tr w:rsidR="00D37182" w:rsidRPr="008A6E76" w:rsidTr="00D37182">
        <w:trPr>
          <w:cantSplit/>
        </w:trPr>
        <w:tc>
          <w:tcPr>
            <w:tcW w:w="2835" w:type="dxa"/>
            <w:vMerge/>
            <w:shd w:val="clear" w:color="auto" w:fill="FFFFFF"/>
            <w:vAlign w:val="center"/>
          </w:tcPr>
          <w:p w:rsidR="00D37182" w:rsidRPr="00375E8C"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33" w:type="dxa"/>
            <w:shd w:val="clear" w:color="auto" w:fill="FFFFFF"/>
            <w:vAlign w:val="center"/>
          </w:tcPr>
          <w:p w:rsidR="00D37182" w:rsidRPr="00375E8C"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375E8C">
              <w:rPr>
                <w:rFonts w:ascii="Times New Roman" w:hAnsi="Times New Roman" w:cs="Times New Roman"/>
                <w:color w:val="000000"/>
                <w:sz w:val="24"/>
                <w:szCs w:val="24"/>
              </w:rPr>
              <w:t>Δευτεροβάθμια</w:t>
            </w:r>
          </w:p>
        </w:tc>
        <w:tc>
          <w:tcPr>
            <w:tcW w:w="1001" w:type="dxa"/>
            <w:shd w:val="clear" w:color="auto" w:fill="FFFFFF"/>
            <w:vAlign w:val="center"/>
          </w:tcPr>
          <w:p w:rsidR="00D37182" w:rsidRPr="00375E8C"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375E8C">
              <w:rPr>
                <w:rFonts w:ascii="Times New Roman" w:hAnsi="Times New Roman" w:cs="Times New Roman"/>
                <w:color w:val="000000"/>
                <w:sz w:val="24"/>
                <w:szCs w:val="24"/>
              </w:rPr>
              <w:t>20</w:t>
            </w:r>
          </w:p>
        </w:tc>
        <w:tc>
          <w:tcPr>
            <w:tcW w:w="1213" w:type="dxa"/>
            <w:shd w:val="clear" w:color="auto" w:fill="FFFFFF"/>
            <w:vAlign w:val="center"/>
          </w:tcPr>
          <w:p w:rsidR="00D37182" w:rsidRPr="00375E8C"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375E8C">
              <w:rPr>
                <w:rFonts w:ascii="Times New Roman" w:hAnsi="Times New Roman" w:cs="Times New Roman"/>
                <w:color w:val="000000"/>
                <w:sz w:val="24"/>
                <w:szCs w:val="24"/>
              </w:rPr>
              <w:t>36,38</w:t>
            </w:r>
          </w:p>
        </w:tc>
        <w:tc>
          <w:tcPr>
            <w:tcW w:w="1213" w:type="dxa"/>
            <w:shd w:val="clear" w:color="auto" w:fill="FFFFFF"/>
          </w:tcPr>
          <w:p w:rsidR="00D37182" w:rsidRPr="008A6E76"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8A6E76" w:rsidTr="00D37182">
        <w:trPr>
          <w:cantSplit/>
        </w:trPr>
        <w:tc>
          <w:tcPr>
            <w:tcW w:w="2835" w:type="dxa"/>
            <w:vMerge/>
            <w:shd w:val="clear" w:color="auto" w:fill="FFFFFF"/>
            <w:vAlign w:val="center"/>
          </w:tcPr>
          <w:p w:rsidR="00D37182" w:rsidRPr="00375E8C"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33" w:type="dxa"/>
            <w:shd w:val="clear" w:color="auto" w:fill="FFFFFF"/>
            <w:vAlign w:val="center"/>
          </w:tcPr>
          <w:p w:rsidR="00D37182" w:rsidRPr="00375E8C"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375E8C">
              <w:rPr>
                <w:rFonts w:ascii="Times New Roman" w:hAnsi="Times New Roman" w:cs="Times New Roman"/>
                <w:color w:val="000000"/>
                <w:sz w:val="24"/>
                <w:szCs w:val="24"/>
              </w:rPr>
              <w:t>Τριτοβάθμια</w:t>
            </w:r>
          </w:p>
        </w:tc>
        <w:tc>
          <w:tcPr>
            <w:tcW w:w="1001" w:type="dxa"/>
            <w:shd w:val="clear" w:color="auto" w:fill="FFFFFF"/>
            <w:vAlign w:val="center"/>
          </w:tcPr>
          <w:p w:rsidR="00D37182" w:rsidRPr="00375E8C"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375E8C">
              <w:rPr>
                <w:rFonts w:ascii="Times New Roman" w:hAnsi="Times New Roman" w:cs="Times New Roman"/>
                <w:color w:val="000000"/>
                <w:sz w:val="24"/>
                <w:szCs w:val="24"/>
              </w:rPr>
              <w:t>20</w:t>
            </w:r>
          </w:p>
        </w:tc>
        <w:tc>
          <w:tcPr>
            <w:tcW w:w="1213" w:type="dxa"/>
            <w:shd w:val="clear" w:color="auto" w:fill="FFFFFF"/>
            <w:vAlign w:val="center"/>
          </w:tcPr>
          <w:p w:rsidR="00D37182" w:rsidRPr="00375E8C"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375E8C">
              <w:rPr>
                <w:rFonts w:ascii="Times New Roman" w:hAnsi="Times New Roman" w:cs="Times New Roman"/>
                <w:color w:val="000000"/>
                <w:sz w:val="24"/>
                <w:szCs w:val="24"/>
              </w:rPr>
              <w:t>24,93</w:t>
            </w:r>
          </w:p>
        </w:tc>
        <w:tc>
          <w:tcPr>
            <w:tcW w:w="1213" w:type="dxa"/>
            <w:shd w:val="clear" w:color="auto" w:fill="FFFFFF"/>
          </w:tcPr>
          <w:p w:rsidR="00D37182" w:rsidRPr="008A6E76"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8A6E76" w:rsidTr="00D37182">
        <w:trPr>
          <w:cantSplit/>
        </w:trPr>
        <w:tc>
          <w:tcPr>
            <w:tcW w:w="2835" w:type="dxa"/>
            <w:vMerge/>
            <w:shd w:val="clear" w:color="auto" w:fill="FFFFFF"/>
            <w:vAlign w:val="center"/>
          </w:tcPr>
          <w:p w:rsidR="00D37182" w:rsidRPr="00375E8C"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33" w:type="dxa"/>
            <w:shd w:val="clear" w:color="auto" w:fill="FFFFFF"/>
            <w:vAlign w:val="center"/>
          </w:tcPr>
          <w:p w:rsidR="00D37182" w:rsidRPr="00375E8C"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375E8C">
              <w:rPr>
                <w:rFonts w:ascii="Times New Roman" w:hAnsi="Times New Roman" w:cs="Times New Roman"/>
                <w:color w:val="000000"/>
                <w:sz w:val="24"/>
                <w:szCs w:val="24"/>
              </w:rPr>
              <w:t>Μεταπτυχιακό</w:t>
            </w:r>
          </w:p>
        </w:tc>
        <w:tc>
          <w:tcPr>
            <w:tcW w:w="1001" w:type="dxa"/>
            <w:shd w:val="clear" w:color="auto" w:fill="FFFFFF"/>
            <w:vAlign w:val="center"/>
          </w:tcPr>
          <w:p w:rsidR="00D37182" w:rsidRPr="00375E8C"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375E8C">
              <w:rPr>
                <w:rFonts w:ascii="Times New Roman" w:hAnsi="Times New Roman" w:cs="Times New Roman"/>
                <w:color w:val="000000"/>
                <w:sz w:val="24"/>
                <w:szCs w:val="24"/>
              </w:rPr>
              <w:t>10</w:t>
            </w:r>
          </w:p>
        </w:tc>
        <w:tc>
          <w:tcPr>
            <w:tcW w:w="1213" w:type="dxa"/>
            <w:shd w:val="clear" w:color="auto" w:fill="FFFFFF"/>
            <w:vAlign w:val="center"/>
          </w:tcPr>
          <w:p w:rsidR="00D37182" w:rsidRPr="00375E8C"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375E8C">
              <w:rPr>
                <w:rFonts w:ascii="Times New Roman" w:hAnsi="Times New Roman" w:cs="Times New Roman"/>
                <w:color w:val="000000"/>
                <w:sz w:val="24"/>
                <w:szCs w:val="24"/>
              </w:rPr>
              <w:t>20,65</w:t>
            </w:r>
          </w:p>
        </w:tc>
        <w:tc>
          <w:tcPr>
            <w:tcW w:w="1213" w:type="dxa"/>
            <w:shd w:val="clear" w:color="auto" w:fill="FFFFFF"/>
          </w:tcPr>
          <w:p w:rsidR="00D37182" w:rsidRPr="008A6E76"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8A6E76" w:rsidTr="00D37182">
        <w:trPr>
          <w:cantSplit/>
        </w:trPr>
        <w:tc>
          <w:tcPr>
            <w:tcW w:w="2835" w:type="dxa"/>
            <w:vMerge/>
            <w:shd w:val="clear" w:color="auto" w:fill="FFFFFF"/>
            <w:vAlign w:val="center"/>
          </w:tcPr>
          <w:p w:rsidR="00D37182" w:rsidRPr="00375E8C"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33" w:type="dxa"/>
            <w:shd w:val="clear" w:color="auto" w:fill="FFFFFF"/>
            <w:vAlign w:val="center"/>
          </w:tcPr>
          <w:p w:rsidR="00D37182" w:rsidRPr="00375E8C"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375E8C">
              <w:rPr>
                <w:rFonts w:ascii="Times New Roman" w:hAnsi="Times New Roman" w:cs="Times New Roman"/>
                <w:color w:val="000000"/>
                <w:sz w:val="24"/>
                <w:szCs w:val="24"/>
              </w:rPr>
              <w:t>Total</w:t>
            </w:r>
          </w:p>
        </w:tc>
        <w:tc>
          <w:tcPr>
            <w:tcW w:w="1001" w:type="dxa"/>
            <w:shd w:val="clear" w:color="auto" w:fill="FFFFFF"/>
            <w:vAlign w:val="center"/>
          </w:tcPr>
          <w:p w:rsidR="00D37182" w:rsidRPr="00375E8C"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375E8C">
              <w:rPr>
                <w:rFonts w:ascii="Times New Roman" w:hAnsi="Times New Roman" w:cs="Times New Roman"/>
                <w:color w:val="000000"/>
                <w:sz w:val="24"/>
                <w:szCs w:val="24"/>
              </w:rPr>
              <w:t>56</w:t>
            </w:r>
          </w:p>
        </w:tc>
        <w:tc>
          <w:tcPr>
            <w:tcW w:w="1213" w:type="dxa"/>
            <w:shd w:val="clear" w:color="auto" w:fill="FFFFFF"/>
          </w:tcPr>
          <w:p w:rsidR="00D37182" w:rsidRPr="00375E8C" w:rsidRDefault="00D37182" w:rsidP="00D37182">
            <w:pPr>
              <w:autoSpaceDE w:val="0"/>
              <w:autoSpaceDN w:val="0"/>
              <w:adjustRightInd w:val="0"/>
              <w:spacing w:after="0" w:line="360" w:lineRule="auto"/>
              <w:rPr>
                <w:rFonts w:ascii="Times New Roman" w:hAnsi="Times New Roman" w:cs="Times New Roman"/>
                <w:sz w:val="24"/>
                <w:szCs w:val="24"/>
              </w:rPr>
            </w:pPr>
          </w:p>
        </w:tc>
        <w:tc>
          <w:tcPr>
            <w:tcW w:w="1213" w:type="dxa"/>
            <w:shd w:val="clear" w:color="auto" w:fill="FFFFFF"/>
          </w:tcPr>
          <w:p w:rsidR="00D37182" w:rsidRPr="008A6E76" w:rsidRDefault="00D37182" w:rsidP="00D37182">
            <w:pPr>
              <w:autoSpaceDE w:val="0"/>
              <w:autoSpaceDN w:val="0"/>
              <w:adjustRightInd w:val="0"/>
              <w:spacing w:after="0" w:line="360" w:lineRule="auto"/>
              <w:rPr>
                <w:rFonts w:ascii="Times New Roman" w:hAnsi="Times New Roman" w:cs="Times New Roman"/>
                <w:sz w:val="24"/>
                <w:szCs w:val="24"/>
              </w:rPr>
            </w:pPr>
          </w:p>
        </w:tc>
      </w:tr>
    </w:tbl>
    <w:p w:rsidR="00D37182" w:rsidRPr="007C5728" w:rsidRDefault="00D37182" w:rsidP="00D37182">
      <w:pPr>
        <w:pStyle w:val="Style2"/>
        <w:rPr>
          <w:rFonts w:ascii="Times New Roman" w:hAnsi="Times New Roman" w:cs="Times New Roman"/>
        </w:rPr>
      </w:pPr>
      <w:r w:rsidRPr="007C5728">
        <w:rPr>
          <w:rFonts w:ascii="Times New Roman" w:hAnsi="Times New Roman" w:cs="Times New Roman"/>
        </w:rPr>
        <w:lastRenderedPageBreak/>
        <w:t>5.2 Αποτελέσματα της έρευνας σε πολίτες: Ικανοποίηση πολιτών από τις υπηρεσίες που προσφέρει το ΙΚΑ Πατρών</w:t>
      </w:r>
      <w:bookmarkEnd w:id="27"/>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b/>
          <w:sz w:val="24"/>
          <w:szCs w:val="24"/>
        </w:rPr>
      </w:pPr>
      <w:r w:rsidRPr="007C5728">
        <w:rPr>
          <w:rFonts w:ascii="Times New Roman" w:hAnsi="Times New Roman" w:cs="Times New Roman"/>
          <w:b/>
          <w:sz w:val="24"/>
          <w:szCs w:val="24"/>
        </w:rPr>
        <w:t>Εσωτερική αξιοπιστία δεδομένων</w:t>
      </w: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 xml:space="preserve">Χρησιμοποιώντας το δείκτη </w:t>
      </w:r>
      <w:r w:rsidRPr="007C5728">
        <w:rPr>
          <w:rFonts w:ascii="Times New Roman" w:hAnsi="Times New Roman" w:cs="Times New Roman"/>
          <w:sz w:val="24"/>
          <w:szCs w:val="24"/>
          <w:lang w:val="en-US"/>
        </w:rPr>
        <w:t>Cronbach</w:t>
      </w:r>
      <w:r w:rsidRPr="007C5728">
        <w:rPr>
          <w:rFonts w:ascii="Times New Roman" w:hAnsi="Times New Roman" w:cs="Times New Roman"/>
          <w:sz w:val="24"/>
          <w:szCs w:val="24"/>
        </w:rPr>
        <w:t>’</w:t>
      </w:r>
      <w:r w:rsidRPr="007C5728">
        <w:rPr>
          <w:rFonts w:ascii="Times New Roman" w:hAnsi="Times New Roman" w:cs="Times New Roman"/>
          <w:sz w:val="24"/>
          <w:szCs w:val="24"/>
          <w:lang w:val="en-US"/>
        </w:rPr>
        <w:t>s</w:t>
      </w:r>
      <w:r w:rsidRPr="007C5728">
        <w:rPr>
          <w:rFonts w:ascii="Times New Roman" w:hAnsi="Times New Roman" w:cs="Times New Roman"/>
          <w:sz w:val="24"/>
          <w:szCs w:val="24"/>
        </w:rPr>
        <w:t xml:space="preserve"> </w:t>
      </w:r>
      <w:r w:rsidRPr="007C5728">
        <w:rPr>
          <w:rFonts w:ascii="Times New Roman" w:hAnsi="Times New Roman" w:cs="Times New Roman"/>
          <w:sz w:val="24"/>
          <w:szCs w:val="24"/>
          <w:lang w:val="en-US"/>
        </w:rPr>
        <w:t>a</w:t>
      </w:r>
      <w:r w:rsidRPr="007C5728">
        <w:rPr>
          <w:rFonts w:ascii="Times New Roman" w:hAnsi="Times New Roman" w:cs="Times New Roman"/>
          <w:sz w:val="24"/>
          <w:szCs w:val="24"/>
        </w:rPr>
        <w:t xml:space="preserve">, εξετάστηκε αν τα δεδομένα είναι κατάλληλα για στατιστική ανάλυση. Όπως παρατηρούμε από τον πιο κάτω πίνακα, ο συνολικός δείκτης </w:t>
      </w:r>
      <w:r w:rsidRPr="007C5728">
        <w:rPr>
          <w:rFonts w:ascii="Times New Roman" w:hAnsi="Times New Roman" w:cs="Times New Roman"/>
          <w:sz w:val="24"/>
          <w:szCs w:val="24"/>
          <w:lang w:val="en-US"/>
        </w:rPr>
        <w:t>Cronbach</w:t>
      </w:r>
      <w:r w:rsidRPr="007C5728">
        <w:rPr>
          <w:rFonts w:ascii="Times New Roman" w:hAnsi="Times New Roman" w:cs="Times New Roman"/>
          <w:sz w:val="24"/>
          <w:szCs w:val="24"/>
        </w:rPr>
        <w:t>’</w:t>
      </w:r>
      <w:r w:rsidRPr="007C5728">
        <w:rPr>
          <w:rFonts w:ascii="Times New Roman" w:hAnsi="Times New Roman" w:cs="Times New Roman"/>
          <w:sz w:val="24"/>
          <w:szCs w:val="24"/>
          <w:lang w:val="en-US"/>
        </w:rPr>
        <w:t>s</w:t>
      </w:r>
      <w:r w:rsidRPr="007C5728">
        <w:rPr>
          <w:rFonts w:ascii="Times New Roman" w:hAnsi="Times New Roman" w:cs="Times New Roman"/>
          <w:sz w:val="24"/>
          <w:szCs w:val="24"/>
        </w:rPr>
        <w:t xml:space="preserve"> </w:t>
      </w:r>
      <w:r w:rsidRPr="007C5728">
        <w:rPr>
          <w:rFonts w:ascii="Times New Roman" w:hAnsi="Times New Roman" w:cs="Times New Roman"/>
          <w:sz w:val="24"/>
          <w:szCs w:val="24"/>
          <w:lang w:val="en-US"/>
        </w:rPr>
        <w:t>a</w:t>
      </w:r>
      <w:r w:rsidRPr="007C5728">
        <w:rPr>
          <w:rFonts w:ascii="Times New Roman" w:hAnsi="Times New Roman" w:cs="Times New Roman"/>
          <w:sz w:val="24"/>
          <w:szCs w:val="24"/>
        </w:rPr>
        <w:t xml:space="preserve"> είναι ίσος με 0,891, γεγονός που σημαίνει ότι τα δεδομένα διέπονται από υψηλό βαθμό εσωτερικής αξιοπιστίας.</w:t>
      </w: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autoSpaceDE w:val="0"/>
        <w:autoSpaceDN w:val="0"/>
        <w:adjustRightInd w:val="0"/>
        <w:spacing w:after="0" w:line="360" w:lineRule="auto"/>
        <w:jc w:val="center"/>
        <w:rPr>
          <w:rFonts w:ascii="Times New Roman" w:hAnsi="Times New Roman" w:cs="Times New Roman"/>
          <w:sz w:val="24"/>
          <w:szCs w:val="24"/>
        </w:rPr>
      </w:pPr>
      <w:r w:rsidRPr="007C5728">
        <w:rPr>
          <w:rFonts w:ascii="Times New Roman" w:hAnsi="Times New Roman" w:cs="Times New Roman"/>
          <w:sz w:val="24"/>
          <w:szCs w:val="24"/>
        </w:rPr>
        <w:t xml:space="preserve">Πίνακας </w:t>
      </w:r>
      <w:r>
        <w:rPr>
          <w:rFonts w:ascii="Times New Roman" w:hAnsi="Times New Roman" w:cs="Times New Roman"/>
          <w:sz w:val="24"/>
          <w:szCs w:val="24"/>
        </w:rPr>
        <w:t>6</w:t>
      </w:r>
      <w:r w:rsidRPr="007C5728">
        <w:rPr>
          <w:rFonts w:ascii="Times New Roman" w:hAnsi="Times New Roman" w:cs="Times New Roman"/>
          <w:sz w:val="24"/>
          <w:szCs w:val="24"/>
        </w:rPr>
        <w:t xml:space="preserve">. Δείκτης </w:t>
      </w:r>
      <w:r w:rsidRPr="007C5728">
        <w:rPr>
          <w:rFonts w:ascii="Times New Roman" w:hAnsi="Times New Roman" w:cs="Times New Roman"/>
          <w:sz w:val="24"/>
          <w:szCs w:val="24"/>
          <w:lang w:val="en-US"/>
        </w:rPr>
        <w:t>Cronbach</w:t>
      </w:r>
      <w:r w:rsidRPr="007C5728">
        <w:rPr>
          <w:rFonts w:ascii="Times New Roman" w:hAnsi="Times New Roman" w:cs="Times New Roman"/>
          <w:sz w:val="24"/>
          <w:szCs w:val="24"/>
        </w:rPr>
        <w:t>’</w:t>
      </w:r>
      <w:r w:rsidRPr="007C5728">
        <w:rPr>
          <w:rFonts w:ascii="Times New Roman" w:hAnsi="Times New Roman" w:cs="Times New Roman"/>
          <w:sz w:val="24"/>
          <w:szCs w:val="24"/>
          <w:lang w:val="en-US"/>
        </w:rPr>
        <w:t>s</w:t>
      </w:r>
      <w:r w:rsidRPr="007C5728">
        <w:rPr>
          <w:rFonts w:ascii="Times New Roman" w:hAnsi="Times New Roman" w:cs="Times New Roman"/>
          <w:sz w:val="24"/>
          <w:szCs w:val="24"/>
        </w:rPr>
        <w:t xml:space="preserve"> </w:t>
      </w:r>
      <w:r w:rsidRPr="007C5728">
        <w:rPr>
          <w:rFonts w:ascii="Times New Roman" w:hAnsi="Times New Roman" w:cs="Times New Roman"/>
          <w:sz w:val="24"/>
          <w:szCs w:val="24"/>
          <w:lang w:val="en-US"/>
        </w:rPr>
        <w:t>a</w:t>
      </w:r>
    </w:p>
    <w:tbl>
      <w:tblPr>
        <w:tblW w:w="3658" w:type="dxa"/>
        <w:jc w:val="center"/>
        <w:tblBorders>
          <w:top w:val="single" w:sz="18" w:space="0" w:color="000000"/>
          <w:bottom w:val="single" w:sz="18" w:space="0" w:color="000000"/>
          <w:insideH w:val="single" w:sz="18" w:space="0" w:color="000000"/>
        </w:tblBorders>
        <w:tblLayout w:type="fixed"/>
        <w:tblCellMar>
          <w:left w:w="0" w:type="dxa"/>
          <w:right w:w="0" w:type="dxa"/>
        </w:tblCellMar>
        <w:tblLook w:val="0000"/>
      </w:tblPr>
      <w:tblGrid>
        <w:gridCol w:w="2276"/>
        <w:gridCol w:w="1382"/>
      </w:tblGrid>
      <w:tr w:rsidR="00D37182" w:rsidRPr="007C5728" w:rsidTr="00D37182">
        <w:trPr>
          <w:cantSplit/>
          <w:jc w:val="center"/>
        </w:trPr>
        <w:tc>
          <w:tcPr>
            <w:tcW w:w="2276" w:type="dxa"/>
            <w:tcBorders>
              <w:bottom w:val="single" w:sz="18" w:space="0" w:color="000000"/>
            </w:tcBorders>
            <w:shd w:val="clear" w:color="auto" w:fill="FFFFFF"/>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Cronbach's Alpha</w:t>
            </w:r>
          </w:p>
        </w:tc>
        <w:tc>
          <w:tcPr>
            <w:tcW w:w="1382" w:type="dxa"/>
            <w:tcBorders>
              <w:bottom w:val="single" w:sz="18" w:space="0" w:color="000000"/>
            </w:tcBorders>
            <w:shd w:val="clear" w:color="auto" w:fill="FFFFFF"/>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N of Items</w:t>
            </w:r>
          </w:p>
        </w:tc>
      </w:tr>
      <w:tr w:rsidR="00D37182" w:rsidRPr="007C5728" w:rsidTr="00D37182">
        <w:trPr>
          <w:cantSplit/>
          <w:jc w:val="center"/>
        </w:trPr>
        <w:tc>
          <w:tcPr>
            <w:tcW w:w="2276" w:type="dxa"/>
            <w:tcBorders>
              <w:bottom w:val="nil"/>
            </w:tcBorders>
            <w:shd w:val="clear" w:color="auto" w:fill="FFFFFF"/>
          </w:tcPr>
          <w:p w:rsidR="00D37182" w:rsidRPr="007C5728" w:rsidRDefault="00D37182" w:rsidP="00D37182">
            <w:pPr>
              <w:autoSpaceDE w:val="0"/>
              <w:autoSpaceDN w:val="0"/>
              <w:adjustRightInd w:val="0"/>
              <w:spacing w:after="0" w:line="360" w:lineRule="auto"/>
              <w:ind w:left="60" w:right="60"/>
              <w:rPr>
                <w:rFonts w:ascii="Times New Roman" w:hAnsi="Times New Roman" w:cs="Times New Roman"/>
                <w:sz w:val="24"/>
                <w:szCs w:val="24"/>
              </w:rPr>
            </w:pPr>
            <w:r w:rsidRPr="007C5728">
              <w:rPr>
                <w:rFonts w:ascii="Times New Roman" w:hAnsi="Times New Roman" w:cs="Times New Roman"/>
                <w:sz w:val="24"/>
                <w:szCs w:val="24"/>
              </w:rPr>
              <w:t xml:space="preserve">Προσδοκίες </w:t>
            </w:r>
          </w:p>
        </w:tc>
        <w:tc>
          <w:tcPr>
            <w:tcW w:w="1382" w:type="dxa"/>
            <w:tcBorders>
              <w:bottom w:val="nil"/>
            </w:tcBorders>
            <w:shd w:val="clear" w:color="auto" w:fill="FFFFFF"/>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0,833</w:t>
            </w:r>
          </w:p>
        </w:tc>
      </w:tr>
      <w:tr w:rsidR="00D37182" w:rsidRPr="007C5728" w:rsidTr="00D37182">
        <w:trPr>
          <w:cantSplit/>
          <w:jc w:val="center"/>
        </w:trPr>
        <w:tc>
          <w:tcPr>
            <w:tcW w:w="2276" w:type="dxa"/>
            <w:tcBorders>
              <w:top w:val="nil"/>
              <w:bottom w:val="nil"/>
            </w:tcBorders>
            <w:shd w:val="clear" w:color="auto" w:fill="FFFFFF"/>
          </w:tcPr>
          <w:p w:rsidR="00D37182" w:rsidRPr="007C5728" w:rsidRDefault="00D37182" w:rsidP="00D37182">
            <w:pPr>
              <w:autoSpaceDE w:val="0"/>
              <w:autoSpaceDN w:val="0"/>
              <w:adjustRightInd w:val="0"/>
              <w:spacing w:after="0" w:line="360" w:lineRule="auto"/>
              <w:ind w:left="60" w:right="60"/>
              <w:rPr>
                <w:rFonts w:ascii="Times New Roman" w:hAnsi="Times New Roman" w:cs="Times New Roman"/>
                <w:sz w:val="24"/>
                <w:szCs w:val="24"/>
              </w:rPr>
            </w:pPr>
            <w:r w:rsidRPr="007C5728">
              <w:rPr>
                <w:rFonts w:ascii="Times New Roman" w:hAnsi="Times New Roman" w:cs="Times New Roman"/>
                <w:sz w:val="24"/>
                <w:szCs w:val="24"/>
              </w:rPr>
              <w:t xml:space="preserve">Αντιλήψεις </w:t>
            </w:r>
          </w:p>
        </w:tc>
        <w:tc>
          <w:tcPr>
            <w:tcW w:w="1382" w:type="dxa"/>
            <w:tcBorders>
              <w:top w:val="nil"/>
              <w:bottom w:val="nil"/>
            </w:tcBorders>
            <w:shd w:val="clear" w:color="auto" w:fill="FFFFFF"/>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0,931</w:t>
            </w:r>
          </w:p>
        </w:tc>
      </w:tr>
      <w:tr w:rsidR="00D37182" w:rsidRPr="007C5728" w:rsidTr="00D37182">
        <w:trPr>
          <w:cantSplit/>
          <w:jc w:val="center"/>
        </w:trPr>
        <w:tc>
          <w:tcPr>
            <w:tcW w:w="2276" w:type="dxa"/>
            <w:tcBorders>
              <w:top w:val="nil"/>
              <w:bottom w:val="nil"/>
            </w:tcBorders>
            <w:shd w:val="clear" w:color="auto" w:fill="FFFFFF"/>
          </w:tcPr>
          <w:p w:rsidR="00D37182" w:rsidRPr="007C5728" w:rsidRDefault="00D37182" w:rsidP="00D37182">
            <w:pPr>
              <w:autoSpaceDE w:val="0"/>
              <w:autoSpaceDN w:val="0"/>
              <w:adjustRightInd w:val="0"/>
              <w:spacing w:after="0" w:line="360" w:lineRule="auto"/>
              <w:ind w:left="60" w:right="60"/>
              <w:rPr>
                <w:rFonts w:ascii="Times New Roman" w:hAnsi="Times New Roman" w:cs="Times New Roman"/>
                <w:sz w:val="24"/>
                <w:szCs w:val="24"/>
              </w:rPr>
            </w:pPr>
            <w:r w:rsidRPr="007C5728">
              <w:rPr>
                <w:rFonts w:ascii="Times New Roman" w:hAnsi="Times New Roman" w:cs="Times New Roman"/>
                <w:sz w:val="24"/>
                <w:szCs w:val="24"/>
              </w:rPr>
              <w:t xml:space="preserve">Ικανοποίηση  </w:t>
            </w:r>
          </w:p>
        </w:tc>
        <w:tc>
          <w:tcPr>
            <w:tcW w:w="1382" w:type="dxa"/>
            <w:tcBorders>
              <w:top w:val="nil"/>
              <w:bottom w:val="nil"/>
            </w:tcBorders>
            <w:shd w:val="clear" w:color="auto" w:fill="FFFFFF"/>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0,893</w:t>
            </w:r>
          </w:p>
        </w:tc>
      </w:tr>
      <w:tr w:rsidR="00D37182" w:rsidRPr="007C5728" w:rsidTr="00D37182">
        <w:trPr>
          <w:cantSplit/>
          <w:jc w:val="center"/>
        </w:trPr>
        <w:tc>
          <w:tcPr>
            <w:tcW w:w="2276" w:type="dxa"/>
            <w:tcBorders>
              <w:top w:val="nil"/>
            </w:tcBorders>
            <w:shd w:val="clear" w:color="auto" w:fill="FFFFFF"/>
          </w:tcPr>
          <w:p w:rsidR="00D37182" w:rsidRPr="007C5728" w:rsidRDefault="00D37182" w:rsidP="00D37182">
            <w:pPr>
              <w:autoSpaceDE w:val="0"/>
              <w:autoSpaceDN w:val="0"/>
              <w:adjustRightInd w:val="0"/>
              <w:spacing w:after="0" w:line="360" w:lineRule="auto"/>
              <w:ind w:left="60" w:right="60"/>
              <w:rPr>
                <w:rFonts w:ascii="Times New Roman" w:hAnsi="Times New Roman" w:cs="Times New Roman"/>
                <w:sz w:val="24"/>
                <w:szCs w:val="24"/>
              </w:rPr>
            </w:pPr>
            <w:r w:rsidRPr="007C5728">
              <w:rPr>
                <w:rFonts w:ascii="Times New Roman" w:hAnsi="Times New Roman" w:cs="Times New Roman"/>
                <w:sz w:val="24"/>
                <w:szCs w:val="24"/>
              </w:rPr>
              <w:t xml:space="preserve">Σύνολο </w:t>
            </w:r>
          </w:p>
        </w:tc>
        <w:tc>
          <w:tcPr>
            <w:tcW w:w="1382" w:type="dxa"/>
            <w:tcBorders>
              <w:top w:val="nil"/>
            </w:tcBorders>
            <w:shd w:val="clear" w:color="auto" w:fill="FFFFFF"/>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0,891</w:t>
            </w:r>
          </w:p>
        </w:tc>
      </w:tr>
    </w:tbl>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b/>
          <w:sz w:val="24"/>
          <w:szCs w:val="24"/>
        </w:rPr>
      </w:pPr>
      <w:r w:rsidRPr="007C5728">
        <w:rPr>
          <w:rFonts w:ascii="Times New Roman" w:hAnsi="Times New Roman" w:cs="Times New Roman"/>
          <w:b/>
          <w:sz w:val="24"/>
          <w:szCs w:val="24"/>
        </w:rPr>
        <w:t>Προφίλ πολιτών</w:t>
      </w: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Από το πιο κάτω γράφημα φαίνεται ότι οι περισσότεροι από τους ερωτηθέντες είναι γυναίκες σε ποσοστό 50,8%, χωρίς, ωστόσο, να υπάρχει μεγάλη διαφορά από το ποσοστό των αντρών που ανέρχεται σε 49,2%.</w:t>
      </w:r>
    </w:p>
    <w:p w:rsidR="00D37182" w:rsidRPr="007C5728" w:rsidRDefault="00D37182" w:rsidP="00D37182">
      <w:pPr>
        <w:spacing w:after="0" w:line="360" w:lineRule="auto"/>
        <w:jc w:val="both"/>
        <w:rPr>
          <w:rFonts w:ascii="Times New Roman" w:hAnsi="Times New Roman" w:cs="Times New Roman"/>
          <w:sz w:val="24"/>
          <w:szCs w:val="24"/>
        </w:rPr>
      </w:pPr>
    </w:p>
    <w:p w:rsidR="00D37182" w:rsidRDefault="00D37182" w:rsidP="00D37182">
      <w:pPr>
        <w:spacing w:after="0" w:line="360" w:lineRule="auto"/>
        <w:jc w:val="both"/>
        <w:rPr>
          <w:rFonts w:ascii="Times New Roman" w:hAnsi="Times New Roman" w:cs="Times New Roman"/>
          <w:sz w:val="24"/>
          <w:szCs w:val="24"/>
        </w:rPr>
      </w:pPr>
    </w:p>
    <w:p w:rsidR="00D37182" w:rsidRDefault="00D37182" w:rsidP="00D37182">
      <w:pPr>
        <w:spacing w:after="0" w:line="360" w:lineRule="auto"/>
        <w:jc w:val="both"/>
        <w:rPr>
          <w:rFonts w:ascii="Times New Roman" w:hAnsi="Times New Roman" w:cs="Times New Roman"/>
          <w:sz w:val="24"/>
          <w:szCs w:val="24"/>
        </w:rPr>
      </w:pPr>
    </w:p>
    <w:p w:rsidR="00D37182" w:rsidRDefault="00D37182" w:rsidP="00D37182">
      <w:pPr>
        <w:spacing w:after="0" w:line="360" w:lineRule="auto"/>
        <w:jc w:val="both"/>
        <w:rPr>
          <w:rFonts w:ascii="Times New Roman" w:hAnsi="Times New Roman" w:cs="Times New Roman"/>
          <w:sz w:val="24"/>
          <w:szCs w:val="24"/>
        </w:rPr>
      </w:pPr>
    </w:p>
    <w:p w:rsidR="00D37182" w:rsidRDefault="00D37182" w:rsidP="00D37182">
      <w:pPr>
        <w:spacing w:after="0" w:line="360" w:lineRule="auto"/>
        <w:jc w:val="both"/>
        <w:rPr>
          <w:rFonts w:ascii="Times New Roman" w:hAnsi="Times New Roman" w:cs="Times New Roman"/>
          <w:sz w:val="24"/>
          <w:szCs w:val="24"/>
        </w:rPr>
      </w:pPr>
    </w:p>
    <w:p w:rsidR="00D37182" w:rsidRDefault="00D37182" w:rsidP="00D37182">
      <w:pPr>
        <w:spacing w:after="0" w:line="360" w:lineRule="auto"/>
        <w:jc w:val="both"/>
        <w:rPr>
          <w:rFonts w:ascii="Times New Roman" w:hAnsi="Times New Roman" w:cs="Times New Roman"/>
          <w:sz w:val="24"/>
          <w:szCs w:val="24"/>
        </w:rPr>
      </w:pPr>
    </w:p>
    <w:p w:rsidR="00D37182" w:rsidRDefault="00D37182" w:rsidP="00D37182">
      <w:pPr>
        <w:spacing w:after="0" w:line="360" w:lineRule="auto"/>
        <w:jc w:val="both"/>
        <w:rPr>
          <w:rFonts w:ascii="Times New Roman" w:hAnsi="Times New Roman" w:cs="Times New Roman"/>
          <w:sz w:val="24"/>
          <w:szCs w:val="24"/>
        </w:rPr>
      </w:pPr>
    </w:p>
    <w:p w:rsidR="00D37182" w:rsidRDefault="00D37182" w:rsidP="00D37182">
      <w:pPr>
        <w:spacing w:after="0" w:line="360" w:lineRule="auto"/>
        <w:jc w:val="both"/>
        <w:rPr>
          <w:rFonts w:ascii="Times New Roman" w:hAnsi="Times New Roman" w:cs="Times New Roman"/>
          <w:sz w:val="24"/>
          <w:szCs w:val="24"/>
        </w:rPr>
      </w:pPr>
    </w:p>
    <w:p w:rsidR="00D37182" w:rsidRDefault="00D37182" w:rsidP="00D37182">
      <w:pPr>
        <w:spacing w:after="0" w:line="360" w:lineRule="auto"/>
        <w:jc w:val="both"/>
        <w:rPr>
          <w:rFonts w:ascii="Times New Roman" w:hAnsi="Times New Roman" w:cs="Times New Roman"/>
          <w:sz w:val="24"/>
          <w:szCs w:val="24"/>
        </w:rPr>
      </w:pPr>
    </w:p>
    <w:p w:rsidR="00D37182" w:rsidRDefault="00D37182" w:rsidP="00D37182">
      <w:pPr>
        <w:spacing w:after="0" w:line="360" w:lineRule="auto"/>
        <w:jc w:val="both"/>
        <w:rPr>
          <w:rFonts w:ascii="Times New Roman" w:hAnsi="Times New Roman" w:cs="Times New Roman"/>
          <w:sz w:val="24"/>
          <w:szCs w:val="24"/>
        </w:rPr>
      </w:pPr>
    </w:p>
    <w:p w:rsidR="00D37182" w:rsidRDefault="00D37182" w:rsidP="00D37182">
      <w:pPr>
        <w:spacing w:after="0" w:line="360" w:lineRule="auto"/>
        <w:jc w:val="both"/>
        <w:rPr>
          <w:rFonts w:ascii="Times New Roman" w:hAnsi="Times New Roman" w:cs="Times New Roman"/>
          <w:sz w:val="24"/>
          <w:szCs w:val="24"/>
        </w:rPr>
      </w:pPr>
    </w:p>
    <w:p w:rsidR="00D37182" w:rsidRDefault="00D37182" w:rsidP="00D37182">
      <w:pPr>
        <w:spacing w:after="0" w:line="360" w:lineRule="auto"/>
        <w:jc w:val="both"/>
        <w:rPr>
          <w:rFonts w:ascii="Times New Roman" w:hAnsi="Times New Roman" w:cs="Times New Roman"/>
          <w:sz w:val="24"/>
          <w:szCs w:val="24"/>
        </w:rPr>
      </w:pPr>
    </w:p>
    <w:p w:rsidR="00D37182" w:rsidRDefault="00D37182" w:rsidP="00D37182">
      <w:pPr>
        <w:spacing w:after="0" w:line="360" w:lineRule="auto"/>
        <w:jc w:val="both"/>
        <w:rPr>
          <w:rFonts w:ascii="Times New Roman" w:hAnsi="Times New Roman" w:cs="Times New Roman"/>
          <w:sz w:val="24"/>
          <w:szCs w:val="24"/>
        </w:rPr>
      </w:pPr>
    </w:p>
    <w:p w:rsidR="00D37182"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Γράφημα 6. Φύλο πελατών-καταναλωτών</w:t>
      </w: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noProof/>
          <w:sz w:val="24"/>
          <w:szCs w:val="24"/>
          <w:lang w:eastAsia="el-GR"/>
        </w:rPr>
        <w:drawing>
          <wp:inline distT="0" distB="0" distL="0" distR="0">
            <wp:extent cx="4906917" cy="4095750"/>
            <wp:effectExtent l="19050" t="0" r="7983" b="0"/>
            <wp:docPr id="5" name="Εικόνα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cstate="print"/>
                    <a:srcRect r="6966" b="7527"/>
                    <a:stretch>
                      <a:fillRect/>
                    </a:stretch>
                  </pic:blipFill>
                  <pic:spPr bwMode="auto">
                    <a:xfrm>
                      <a:off x="0" y="0"/>
                      <a:ext cx="4906917" cy="4095750"/>
                    </a:xfrm>
                    <a:prstGeom prst="rect">
                      <a:avLst/>
                    </a:prstGeom>
                    <a:noFill/>
                    <a:ln w="9525">
                      <a:noFill/>
                      <a:miter lim="800000"/>
                      <a:headEnd/>
                      <a:tailEnd/>
                    </a:ln>
                  </pic:spPr>
                </pic:pic>
              </a:graphicData>
            </a:graphic>
          </wp:inline>
        </w:drawing>
      </w: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Στο παρακάτω γράφημα απεικονίζεται η ηλικία των πελατών-καταναλωτών. Οι περισσότεροι συμμετέχοντες είναι 36-45 ετών (27,5%). Ακολουθούν όσοι είναι 46-55 ετών (25%) και έπειτα 26-35 ετών (22,5%). Λιγότεροι από τους συμμετέχοντες είναι έως 25 ετών (13,3%), ενώ ακόμα λιγότεροι είναι άνω των 55 ετών (11,7%).</w:t>
      </w: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p>
    <w:p w:rsidR="00D37182" w:rsidRDefault="00D37182" w:rsidP="00D37182">
      <w:pPr>
        <w:spacing w:after="0" w:line="360" w:lineRule="auto"/>
        <w:jc w:val="both"/>
        <w:rPr>
          <w:rFonts w:ascii="Times New Roman" w:hAnsi="Times New Roman" w:cs="Times New Roman"/>
          <w:sz w:val="24"/>
          <w:szCs w:val="24"/>
        </w:rPr>
      </w:pPr>
    </w:p>
    <w:p w:rsidR="00D37182" w:rsidRDefault="00D37182" w:rsidP="00D37182">
      <w:pPr>
        <w:spacing w:after="0" w:line="360" w:lineRule="auto"/>
        <w:jc w:val="both"/>
        <w:rPr>
          <w:rFonts w:ascii="Times New Roman" w:hAnsi="Times New Roman" w:cs="Times New Roman"/>
          <w:sz w:val="24"/>
          <w:szCs w:val="24"/>
        </w:rPr>
      </w:pPr>
    </w:p>
    <w:p w:rsidR="00D37182" w:rsidRDefault="00D37182" w:rsidP="00D37182">
      <w:pPr>
        <w:spacing w:after="0" w:line="360" w:lineRule="auto"/>
        <w:jc w:val="both"/>
        <w:rPr>
          <w:rFonts w:ascii="Times New Roman" w:hAnsi="Times New Roman" w:cs="Times New Roman"/>
          <w:sz w:val="24"/>
          <w:szCs w:val="24"/>
        </w:rPr>
      </w:pPr>
    </w:p>
    <w:p w:rsidR="00D37182" w:rsidRDefault="00D37182" w:rsidP="00D37182">
      <w:pPr>
        <w:spacing w:after="0" w:line="360" w:lineRule="auto"/>
        <w:jc w:val="both"/>
        <w:rPr>
          <w:rFonts w:ascii="Times New Roman" w:hAnsi="Times New Roman" w:cs="Times New Roman"/>
          <w:sz w:val="24"/>
          <w:szCs w:val="24"/>
        </w:rPr>
      </w:pPr>
    </w:p>
    <w:p w:rsidR="00D37182" w:rsidRDefault="00D37182" w:rsidP="00D37182">
      <w:pPr>
        <w:spacing w:after="0" w:line="360" w:lineRule="auto"/>
        <w:jc w:val="both"/>
        <w:rPr>
          <w:rFonts w:ascii="Times New Roman" w:hAnsi="Times New Roman" w:cs="Times New Roman"/>
          <w:sz w:val="24"/>
          <w:szCs w:val="24"/>
        </w:rPr>
      </w:pPr>
    </w:p>
    <w:p w:rsidR="00D37182"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lastRenderedPageBreak/>
        <w:t>Γράφημα 7. Ηλικία πελατών-καταναλωτών</w:t>
      </w: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noProof/>
          <w:sz w:val="24"/>
          <w:szCs w:val="24"/>
          <w:lang w:eastAsia="el-GR"/>
        </w:rPr>
        <w:drawing>
          <wp:inline distT="0" distB="0" distL="0" distR="0">
            <wp:extent cx="4992642" cy="4086225"/>
            <wp:effectExtent l="19050" t="0" r="0" b="0"/>
            <wp:docPr id="6" name="Εικόνα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cstate="print"/>
                    <a:srcRect r="5340" b="7742"/>
                    <a:stretch>
                      <a:fillRect/>
                    </a:stretch>
                  </pic:blipFill>
                  <pic:spPr bwMode="auto">
                    <a:xfrm>
                      <a:off x="0" y="0"/>
                      <a:ext cx="4992642" cy="4086225"/>
                    </a:xfrm>
                    <a:prstGeom prst="rect">
                      <a:avLst/>
                    </a:prstGeom>
                    <a:noFill/>
                    <a:ln w="9525">
                      <a:noFill/>
                      <a:miter lim="800000"/>
                      <a:headEnd/>
                      <a:tailEnd/>
                    </a:ln>
                  </pic:spPr>
                </pic:pic>
              </a:graphicData>
            </a:graphic>
          </wp:inline>
        </w:drawing>
      </w:r>
    </w:p>
    <w:p w:rsidR="00D37182" w:rsidRPr="007C5728" w:rsidRDefault="00D37182" w:rsidP="00D37182">
      <w:pPr>
        <w:autoSpaceDE w:val="0"/>
        <w:autoSpaceDN w:val="0"/>
        <w:adjustRightInd w:val="0"/>
        <w:spacing w:after="0" w:line="360" w:lineRule="auto"/>
        <w:jc w:val="both"/>
        <w:rPr>
          <w:rFonts w:ascii="Times New Roman" w:hAnsi="Times New Roman" w:cs="Times New Roman"/>
          <w:sz w:val="24"/>
          <w:szCs w:val="24"/>
        </w:rPr>
      </w:pPr>
    </w:p>
    <w:p w:rsidR="00D37182" w:rsidRPr="007C5728" w:rsidRDefault="00D37182" w:rsidP="00D37182">
      <w:pPr>
        <w:autoSpaceDE w:val="0"/>
        <w:autoSpaceDN w:val="0"/>
        <w:adjustRightInd w:val="0"/>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Αναφορικά με το εκπαιδευτικό επίπεδο των συμμετεχόντων πελατών του ΙΚΑ στην έρευνα, οι περισσότεροι είναι απόφοιτοι της τριτοβάθμιας εκπαίδευσης (43,3%). Οι απόφοιτοι δευτεροβάθμιας εκπαίδευσης ανέρχονται στο ποσοστό του 28,3%, ενώ οι κάτοχοι μεταπτυχιακού τίτλου στο ποσοστό του 20%. Μόνο έξι άτομα (5%) είναι κάτοχοι διδακτορικού τίτλου, ενώ τέσσερα (3,3%) είναι απόφοιτοι πρωτοβάθμιας εκπαίδευσης.</w:t>
      </w:r>
    </w:p>
    <w:p w:rsidR="00D37182" w:rsidRPr="007C5728" w:rsidRDefault="00D37182" w:rsidP="00D37182">
      <w:pPr>
        <w:autoSpaceDE w:val="0"/>
        <w:autoSpaceDN w:val="0"/>
        <w:adjustRightInd w:val="0"/>
        <w:spacing w:after="0" w:line="360" w:lineRule="auto"/>
        <w:jc w:val="both"/>
        <w:rPr>
          <w:rFonts w:ascii="Times New Roman" w:hAnsi="Times New Roman" w:cs="Times New Roman"/>
          <w:sz w:val="24"/>
          <w:szCs w:val="24"/>
        </w:rPr>
      </w:pPr>
    </w:p>
    <w:p w:rsidR="00D37182" w:rsidRPr="007C5728" w:rsidRDefault="00D37182" w:rsidP="00D37182">
      <w:pPr>
        <w:autoSpaceDE w:val="0"/>
        <w:autoSpaceDN w:val="0"/>
        <w:adjustRightInd w:val="0"/>
        <w:spacing w:after="0" w:line="360" w:lineRule="auto"/>
        <w:jc w:val="both"/>
        <w:rPr>
          <w:rFonts w:ascii="Times New Roman" w:hAnsi="Times New Roman" w:cs="Times New Roman"/>
          <w:sz w:val="24"/>
          <w:szCs w:val="24"/>
        </w:rPr>
      </w:pPr>
    </w:p>
    <w:p w:rsidR="00D37182" w:rsidRPr="007C5728" w:rsidRDefault="00D37182" w:rsidP="00D37182">
      <w:pPr>
        <w:autoSpaceDE w:val="0"/>
        <w:autoSpaceDN w:val="0"/>
        <w:adjustRightInd w:val="0"/>
        <w:spacing w:after="0" w:line="360" w:lineRule="auto"/>
        <w:jc w:val="both"/>
        <w:rPr>
          <w:rFonts w:ascii="Times New Roman" w:hAnsi="Times New Roman" w:cs="Times New Roman"/>
          <w:sz w:val="24"/>
          <w:szCs w:val="24"/>
        </w:rPr>
      </w:pPr>
    </w:p>
    <w:p w:rsidR="00D37182" w:rsidRPr="007C5728" w:rsidRDefault="00D37182" w:rsidP="00D37182">
      <w:pPr>
        <w:autoSpaceDE w:val="0"/>
        <w:autoSpaceDN w:val="0"/>
        <w:adjustRightInd w:val="0"/>
        <w:spacing w:after="0" w:line="360" w:lineRule="auto"/>
        <w:jc w:val="both"/>
        <w:rPr>
          <w:rFonts w:ascii="Times New Roman" w:hAnsi="Times New Roman" w:cs="Times New Roman"/>
          <w:sz w:val="24"/>
          <w:szCs w:val="24"/>
        </w:rPr>
      </w:pPr>
    </w:p>
    <w:p w:rsidR="00D37182" w:rsidRPr="007C5728" w:rsidRDefault="00D37182" w:rsidP="00D37182">
      <w:pPr>
        <w:autoSpaceDE w:val="0"/>
        <w:autoSpaceDN w:val="0"/>
        <w:adjustRightInd w:val="0"/>
        <w:spacing w:after="0" w:line="360" w:lineRule="auto"/>
        <w:jc w:val="both"/>
        <w:rPr>
          <w:rFonts w:ascii="Times New Roman" w:hAnsi="Times New Roman" w:cs="Times New Roman"/>
          <w:sz w:val="24"/>
          <w:szCs w:val="24"/>
        </w:rPr>
      </w:pPr>
    </w:p>
    <w:p w:rsidR="00D37182" w:rsidRPr="007C5728" w:rsidRDefault="00D37182" w:rsidP="00D37182">
      <w:pPr>
        <w:autoSpaceDE w:val="0"/>
        <w:autoSpaceDN w:val="0"/>
        <w:adjustRightInd w:val="0"/>
        <w:spacing w:after="0" w:line="360" w:lineRule="auto"/>
        <w:jc w:val="both"/>
        <w:rPr>
          <w:rFonts w:ascii="Times New Roman" w:hAnsi="Times New Roman" w:cs="Times New Roman"/>
          <w:sz w:val="24"/>
          <w:szCs w:val="24"/>
        </w:rPr>
      </w:pPr>
    </w:p>
    <w:p w:rsidR="00D37182" w:rsidRPr="007C5728" w:rsidRDefault="00D37182" w:rsidP="00D37182">
      <w:pPr>
        <w:autoSpaceDE w:val="0"/>
        <w:autoSpaceDN w:val="0"/>
        <w:adjustRightInd w:val="0"/>
        <w:spacing w:after="0" w:line="360" w:lineRule="auto"/>
        <w:jc w:val="both"/>
        <w:rPr>
          <w:rFonts w:ascii="Times New Roman" w:hAnsi="Times New Roman" w:cs="Times New Roman"/>
          <w:sz w:val="24"/>
          <w:szCs w:val="24"/>
        </w:rPr>
      </w:pPr>
    </w:p>
    <w:p w:rsidR="00D37182" w:rsidRPr="007C5728" w:rsidRDefault="00D37182" w:rsidP="00D37182">
      <w:pPr>
        <w:autoSpaceDE w:val="0"/>
        <w:autoSpaceDN w:val="0"/>
        <w:adjustRightInd w:val="0"/>
        <w:spacing w:after="0" w:line="360" w:lineRule="auto"/>
        <w:jc w:val="both"/>
        <w:rPr>
          <w:rFonts w:ascii="Times New Roman" w:hAnsi="Times New Roman" w:cs="Times New Roman"/>
          <w:sz w:val="24"/>
          <w:szCs w:val="24"/>
        </w:rPr>
      </w:pPr>
    </w:p>
    <w:p w:rsidR="00D37182" w:rsidRPr="007C5728" w:rsidRDefault="00D37182" w:rsidP="00D37182">
      <w:pPr>
        <w:autoSpaceDE w:val="0"/>
        <w:autoSpaceDN w:val="0"/>
        <w:adjustRightInd w:val="0"/>
        <w:spacing w:after="0" w:line="360" w:lineRule="auto"/>
        <w:jc w:val="both"/>
        <w:rPr>
          <w:rFonts w:ascii="Times New Roman" w:hAnsi="Times New Roman" w:cs="Times New Roman"/>
          <w:sz w:val="24"/>
          <w:szCs w:val="24"/>
        </w:rPr>
      </w:pPr>
    </w:p>
    <w:p w:rsidR="00D37182" w:rsidRPr="007C5728" w:rsidRDefault="00D37182" w:rsidP="00D37182">
      <w:pPr>
        <w:autoSpaceDE w:val="0"/>
        <w:autoSpaceDN w:val="0"/>
        <w:adjustRightInd w:val="0"/>
        <w:spacing w:after="0" w:line="360" w:lineRule="auto"/>
        <w:jc w:val="both"/>
        <w:rPr>
          <w:rFonts w:ascii="Times New Roman" w:hAnsi="Times New Roman" w:cs="Times New Roman"/>
          <w:sz w:val="24"/>
          <w:szCs w:val="24"/>
        </w:rPr>
      </w:pPr>
    </w:p>
    <w:p w:rsidR="00D37182" w:rsidRPr="007C5728" w:rsidRDefault="00D37182" w:rsidP="00D37182">
      <w:pPr>
        <w:autoSpaceDE w:val="0"/>
        <w:autoSpaceDN w:val="0"/>
        <w:adjustRightInd w:val="0"/>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lastRenderedPageBreak/>
        <w:t>Γράφημα 8. Εκπαιδευτικό επίπεδο πελατών-καταναλωτών</w:t>
      </w:r>
    </w:p>
    <w:p w:rsidR="00D37182" w:rsidRPr="007C5728" w:rsidRDefault="00D37182" w:rsidP="00D37182">
      <w:pPr>
        <w:autoSpaceDE w:val="0"/>
        <w:autoSpaceDN w:val="0"/>
        <w:adjustRightInd w:val="0"/>
        <w:spacing w:after="0" w:line="360" w:lineRule="auto"/>
        <w:jc w:val="both"/>
        <w:rPr>
          <w:rFonts w:ascii="Times New Roman" w:hAnsi="Times New Roman" w:cs="Times New Roman"/>
          <w:sz w:val="24"/>
          <w:szCs w:val="24"/>
        </w:rPr>
      </w:pPr>
      <w:r w:rsidRPr="007C5728">
        <w:rPr>
          <w:rFonts w:ascii="Times New Roman" w:hAnsi="Times New Roman" w:cs="Times New Roman"/>
          <w:noProof/>
          <w:sz w:val="24"/>
          <w:szCs w:val="24"/>
          <w:lang w:eastAsia="el-GR"/>
        </w:rPr>
        <w:drawing>
          <wp:inline distT="0" distB="0" distL="0" distR="0">
            <wp:extent cx="4906917" cy="4095750"/>
            <wp:effectExtent l="19050" t="0" r="7983" b="0"/>
            <wp:docPr id="7" name="Εικόνα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7" cstate="print"/>
                    <a:srcRect r="6966" b="7527"/>
                    <a:stretch>
                      <a:fillRect/>
                    </a:stretch>
                  </pic:blipFill>
                  <pic:spPr bwMode="auto">
                    <a:xfrm>
                      <a:off x="0" y="0"/>
                      <a:ext cx="4906917" cy="4095750"/>
                    </a:xfrm>
                    <a:prstGeom prst="rect">
                      <a:avLst/>
                    </a:prstGeom>
                    <a:noFill/>
                    <a:ln w="9525">
                      <a:noFill/>
                      <a:miter lim="800000"/>
                      <a:headEnd/>
                      <a:tailEnd/>
                    </a:ln>
                  </pic:spPr>
                </pic:pic>
              </a:graphicData>
            </a:graphic>
          </wp:inline>
        </w:drawing>
      </w:r>
    </w:p>
    <w:p w:rsidR="00D37182" w:rsidRPr="007C5728" w:rsidRDefault="00D37182" w:rsidP="00D37182">
      <w:pPr>
        <w:autoSpaceDE w:val="0"/>
        <w:autoSpaceDN w:val="0"/>
        <w:adjustRightInd w:val="0"/>
        <w:spacing w:after="0" w:line="360" w:lineRule="auto"/>
        <w:jc w:val="both"/>
        <w:rPr>
          <w:rFonts w:ascii="Times New Roman" w:hAnsi="Times New Roman" w:cs="Times New Roman"/>
          <w:sz w:val="24"/>
          <w:szCs w:val="24"/>
        </w:rPr>
      </w:pPr>
    </w:p>
    <w:p w:rsidR="00D37182" w:rsidRPr="007C5728" w:rsidRDefault="00D37182" w:rsidP="00D37182">
      <w:pPr>
        <w:autoSpaceDE w:val="0"/>
        <w:autoSpaceDN w:val="0"/>
        <w:adjustRightInd w:val="0"/>
        <w:spacing w:after="0" w:line="360" w:lineRule="auto"/>
        <w:jc w:val="both"/>
        <w:rPr>
          <w:rFonts w:ascii="Times New Roman" w:hAnsi="Times New Roman" w:cs="Times New Roman"/>
          <w:sz w:val="24"/>
          <w:szCs w:val="24"/>
        </w:rPr>
      </w:pPr>
    </w:p>
    <w:p w:rsidR="00D37182" w:rsidRPr="007C5728" w:rsidRDefault="00D37182" w:rsidP="00D37182">
      <w:pPr>
        <w:autoSpaceDE w:val="0"/>
        <w:autoSpaceDN w:val="0"/>
        <w:adjustRightInd w:val="0"/>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Τέλος, αναφορικά με τον τόπο διαμονής των πελατών που συμμετείχαν στην έρευνα, η πλειοψηφία διαμένει σε αστική περιοχή (75,8%). Το 16,7% διαμένει σε ημιαστική περιοχή, ενώ μόνο το 7,5% διαμένει σε αγροτική περιοχή.</w:t>
      </w:r>
    </w:p>
    <w:p w:rsidR="00D37182" w:rsidRPr="007C5728" w:rsidRDefault="00D37182" w:rsidP="00D37182">
      <w:pPr>
        <w:autoSpaceDE w:val="0"/>
        <w:autoSpaceDN w:val="0"/>
        <w:adjustRightInd w:val="0"/>
        <w:spacing w:after="0" w:line="360" w:lineRule="auto"/>
        <w:jc w:val="both"/>
        <w:rPr>
          <w:rFonts w:ascii="Times New Roman" w:hAnsi="Times New Roman" w:cs="Times New Roman"/>
          <w:sz w:val="24"/>
          <w:szCs w:val="24"/>
        </w:rPr>
      </w:pPr>
    </w:p>
    <w:p w:rsidR="00D37182" w:rsidRPr="007C5728" w:rsidRDefault="00D37182" w:rsidP="00D37182">
      <w:pPr>
        <w:autoSpaceDE w:val="0"/>
        <w:autoSpaceDN w:val="0"/>
        <w:adjustRightInd w:val="0"/>
        <w:spacing w:after="0" w:line="360" w:lineRule="auto"/>
        <w:jc w:val="both"/>
        <w:rPr>
          <w:rFonts w:ascii="Times New Roman" w:hAnsi="Times New Roman" w:cs="Times New Roman"/>
          <w:sz w:val="24"/>
          <w:szCs w:val="24"/>
        </w:rPr>
      </w:pPr>
    </w:p>
    <w:p w:rsidR="00D37182" w:rsidRPr="007C5728" w:rsidRDefault="00D37182" w:rsidP="00D37182">
      <w:pPr>
        <w:autoSpaceDE w:val="0"/>
        <w:autoSpaceDN w:val="0"/>
        <w:adjustRightInd w:val="0"/>
        <w:spacing w:after="0" w:line="360" w:lineRule="auto"/>
        <w:jc w:val="both"/>
        <w:rPr>
          <w:rFonts w:ascii="Times New Roman" w:hAnsi="Times New Roman" w:cs="Times New Roman"/>
          <w:sz w:val="24"/>
          <w:szCs w:val="24"/>
        </w:rPr>
      </w:pPr>
    </w:p>
    <w:p w:rsidR="00D37182" w:rsidRPr="007C5728" w:rsidRDefault="00D37182" w:rsidP="00D37182">
      <w:pPr>
        <w:autoSpaceDE w:val="0"/>
        <w:autoSpaceDN w:val="0"/>
        <w:adjustRightInd w:val="0"/>
        <w:spacing w:after="0" w:line="360" w:lineRule="auto"/>
        <w:jc w:val="both"/>
        <w:rPr>
          <w:rFonts w:ascii="Times New Roman" w:hAnsi="Times New Roman" w:cs="Times New Roman"/>
          <w:sz w:val="24"/>
          <w:szCs w:val="24"/>
        </w:rPr>
      </w:pPr>
    </w:p>
    <w:p w:rsidR="00D37182" w:rsidRPr="007C5728" w:rsidRDefault="00D37182" w:rsidP="00D37182">
      <w:pPr>
        <w:autoSpaceDE w:val="0"/>
        <w:autoSpaceDN w:val="0"/>
        <w:adjustRightInd w:val="0"/>
        <w:spacing w:after="0" w:line="360" w:lineRule="auto"/>
        <w:jc w:val="both"/>
        <w:rPr>
          <w:rFonts w:ascii="Times New Roman" w:hAnsi="Times New Roman" w:cs="Times New Roman"/>
          <w:sz w:val="24"/>
          <w:szCs w:val="24"/>
        </w:rPr>
      </w:pPr>
    </w:p>
    <w:p w:rsidR="00D37182" w:rsidRPr="007C5728" w:rsidRDefault="00D37182" w:rsidP="00D37182">
      <w:pPr>
        <w:autoSpaceDE w:val="0"/>
        <w:autoSpaceDN w:val="0"/>
        <w:adjustRightInd w:val="0"/>
        <w:spacing w:after="0" w:line="360" w:lineRule="auto"/>
        <w:jc w:val="both"/>
        <w:rPr>
          <w:rFonts w:ascii="Times New Roman" w:hAnsi="Times New Roman" w:cs="Times New Roman"/>
          <w:sz w:val="24"/>
          <w:szCs w:val="24"/>
        </w:rPr>
      </w:pPr>
    </w:p>
    <w:p w:rsidR="00D37182" w:rsidRPr="007C5728" w:rsidRDefault="00D37182" w:rsidP="00D37182">
      <w:pPr>
        <w:autoSpaceDE w:val="0"/>
        <w:autoSpaceDN w:val="0"/>
        <w:adjustRightInd w:val="0"/>
        <w:spacing w:after="0" w:line="360" w:lineRule="auto"/>
        <w:jc w:val="both"/>
        <w:rPr>
          <w:rFonts w:ascii="Times New Roman" w:hAnsi="Times New Roman" w:cs="Times New Roman"/>
          <w:sz w:val="24"/>
          <w:szCs w:val="24"/>
        </w:rPr>
      </w:pPr>
    </w:p>
    <w:p w:rsidR="00D37182" w:rsidRPr="007C5728" w:rsidRDefault="00D37182" w:rsidP="00D37182">
      <w:pPr>
        <w:autoSpaceDE w:val="0"/>
        <w:autoSpaceDN w:val="0"/>
        <w:adjustRightInd w:val="0"/>
        <w:spacing w:after="0" w:line="360" w:lineRule="auto"/>
        <w:jc w:val="both"/>
        <w:rPr>
          <w:rFonts w:ascii="Times New Roman" w:hAnsi="Times New Roman" w:cs="Times New Roman"/>
          <w:sz w:val="24"/>
          <w:szCs w:val="24"/>
        </w:rPr>
      </w:pPr>
    </w:p>
    <w:p w:rsidR="00D37182" w:rsidRPr="007C5728" w:rsidRDefault="00D37182" w:rsidP="00D37182">
      <w:pPr>
        <w:autoSpaceDE w:val="0"/>
        <w:autoSpaceDN w:val="0"/>
        <w:adjustRightInd w:val="0"/>
        <w:spacing w:after="0" w:line="360" w:lineRule="auto"/>
        <w:jc w:val="both"/>
        <w:rPr>
          <w:rFonts w:ascii="Times New Roman" w:hAnsi="Times New Roman" w:cs="Times New Roman"/>
          <w:sz w:val="24"/>
          <w:szCs w:val="24"/>
        </w:rPr>
      </w:pPr>
    </w:p>
    <w:p w:rsidR="00D37182" w:rsidRPr="007C5728" w:rsidRDefault="00D37182" w:rsidP="00D37182">
      <w:pPr>
        <w:autoSpaceDE w:val="0"/>
        <w:autoSpaceDN w:val="0"/>
        <w:adjustRightInd w:val="0"/>
        <w:spacing w:after="0" w:line="360" w:lineRule="auto"/>
        <w:jc w:val="both"/>
        <w:rPr>
          <w:rFonts w:ascii="Times New Roman" w:hAnsi="Times New Roman" w:cs="Times New Roman"/>
          <w:sz w:val="24"/>
          <w:szCs w:val="24"/>
        </w:rPr>
      </w:pPr>
    </w:p>
    <w:p w:rsidR="00D37182" w:rsidRPr="007C5728" w:rsidRDefault="00D37182" w:rsidP="00D37182">
      <w:pPr>
        <w:autoSpaceDE w:val="0"/>
        <w:autoSpaceDN w:val="0"/>
        <w:adjustRightInd w:val="0"/>
        <w:spacing w:after="0" w:line="360" w:lineRule="auto"/>
        <w:jc w:val="both"/>
        <w:rPr>
          <w:rFonts w:ascii="Times New Roman" w:hAnsi="Times New Roman" w:cs="Times New Roman"/>
          <w:sz w:val="24"/>
          <w:szCs w:val="24"/>
        </w:rPr>
      </w:pPr>
    </w:p>
    <w:p w:rsidR="00D37182" w:rsidRPr="007C5728" w:rsidRDefault="00D37182" w:rsidP="00D37182">
      <w:pPr>
        <w:autoSpaceDE w:val="0"/>
        <w:autoSpaceDN w:val="0"/>
        <w:adjustRightInd w:val="0"/>
        <w:spacing w:after="0" w:line="360" w:lineRule="auto"/>
        <w:jc w:val="both"/>
        <w:rPr>
          <w:rFonts w:ascii="Times New Roman" w:hAnsi="Times New Roman" w:cs="Times New Roman"/>
          <w:sz w:val="24"/>
          <w:szCs w:val="24"/>
        </w:rPr>
      </w:pPr>
    </w:p>
    <w:p w:rsidR="00D37182" w:rsidRPr="007C5728" w:rsidRDefault="00D37182" w:rsidP="00D37182">
      <w:pPr>
        <w:autoSpaceDE w:val="0"/>
        <w:autoSpaceDN w:val="0"/>
        <w:adjustRightInd w:val="0"/>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lastRenderedPageBreak/>
        <w:t>Γράφημα 9. Τόπος διαμονής πελατών-καταναλωτών</w:t>
      </w:r>
    </w:p>
    <w:p w:rsidR="00D37182" w:rsidRPr="007C5728" w:rsidRDefault="00D37182" w:rsidP="00D37182">
      <w:pPr>
        <w:autoSpaceDE w:val="0"/>
        <w:autoSpaceDN w:val="0"/>
        <w:adjustRightInd w:val="0"/>
        <w:spacing w:after="0" w:line="360" w:lineRule="auto"/>
        <w:jc w:val="both"/>
        <w:rPr>
          <w:rFonts w:ascii="Times New Roman" w:hAnsi="Times New Roman" w:cs="Times New Roman"/>
          <w:sz w:val="24"/>
          <w:szCs w:val="24"/>
        </w:rPr>
      </w:pPr>
      <w:r w:rsidRPr="007C5728">
        <w:rPr>
          <w:rFonts w:ascii="Times New Roman" w:hAnsi="Times New Roman" w:cs="Times New Roman"/>
          <w:noProof/>
          <w:sz w:val="24"/>
          <w:szCs w:val="24"/>
          <w:lang w:eastAsia="el-GR"/>
        </w:rPr>
        <w:drawing>
          <wp:inline distT="0" distB="0" distL="0" distR="0">
            <wp:extent cx="5040267" cy="4095750"/>
            <wp:effectExtent l="19050" t="0" r="7983" b="0"/>
            <wp:docPr id="8" name="Εικόνα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8" cstate="print"/>
                    <a:srcRect r="4437" b="7527"/>
                    <a:stretch>
                      <a:fillRect/>
                    </a:stretch>
                  </pic:blipFill>
                  <pic:spPr bwMode="auto">
                    <a:xfrm>
                      <a:off x="0" y="0"/>
                      <a:ext cx="5040267" cy="4095750"/>
                    </a:xfrm>
                    <a:prstGeom prst="rect">
                      <a:avLst/>
                    </a:prstGeom>
                    <a:noFill/>
                    <a:ln w="9525">
                      <a:noFill/>
                      <a:miter lim="800000"/>
                      <a:headEnd/>
                      <a:tailEnd/>
                    </a:ln>
                  </pic:spPr>
                </pic:pic>
              </a:graphicData>
            </a:graphic>
          </wp:inline>
        </w:drawing>
      </w:r>
    </w:p>
    <w:p w:rsidR="00D37182" w:rsidRPr="007C5728" w:rsidRDefault="00D37182" w:rsidP="00D37182">
      <w:pPr>
        <w:autoSpaceDE w:val="0"/>
        <w:autoSpaceDN w:val="0"/>
        <w:adjustRightInd w:val="0"/>
        <w:spacing w:after="0" w:line="360" w:lineRule="auto"/>
        <w:jc w:val="both"/>
        <w:rPr>
          <w:rFonts w:ascii="Times New Roman" w:hAnsi="Times New Roman" w:cs="Times New Roman"/>
          <w:sz w:val="24"/>
          <w:szCs w:val="24"/>
        </w:rPr>
      </w:pPr>
    </w:p>
    <w:p w:rsidR="00D37182" w:rsidRPr="007C5728" w:rsidRDefault="00D37182" w:rsidP="00D37182">
      <w:pPr>
        <w:autoSpaceDE w:val="0"/>
        <w:autoSpaceDN w:val="0"/>
        <w:adjustRightInd w:val="0"/>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b/>
          <w:sz w:val="24"/>
          <w:szCs w:val="24"/>
        </w:rPr>
      </w:pPr>
      <w:r w:rsidRPr="007C5728">
        <w:rPr>
          <w:rFonts w:ascii="Times New Roman" w:hAnsi="Times New Roman" w:cs="Times New Roman"/>
          <w:b/>
          <w:sz w:val="24"/>
          <w:szCs w:val="24"/>
        </w:rPr>
        <w:t>Περιγραφική στατιστική</w:t>
      </w: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 xml:space="preserve">Στον πιο κάτω πίνακα απεικονίζονται τα αποτελέσματα του </w:t>
      </w:r>
      <w:r w:rsidRPr="007C5728">
        <w:rPr>
          <w:rFonts w:ascii="Times New Roman" w:hAnsi="Times New Roman" w:cs="Times New Roman"/>
          <w:sz w:val="24"/>
          <w:szCs w:val="24"/>
          <w:lang w:val="en-US"/>
        </w:rPr>
        <w:t>Servqual</w:t>
      </w:r>
      <w:r w:rsidRPr="007C5728">
        <w:rPr>
          <w:rFonts w:ascii="Times New Roman" w:hAnsi="Times New Roman" w:cs="Times New Roman"/>
          <w:sz w:val="24"/>
          <w:szCs w:val="24"/>
        </w:rPr>
        <w:t>. Στην πρώτη στήλη δίνεται ο μέσος όρος των απόψεων των πολιτών σχετικά με τις προσδοκίες τους από τις υπηρεσίες του ΙΚΑ. Στη δεύτερη στήλη δίνεται ο μέσος όρος των απόψεων των πολιτών σχετικά με τις αντιλήψεις τους από τις παρεχόμενες υπηρεσίες του ΙΚΑ. Στην τελευταία στήλη δίνεται η διαφορά μεταξύ των προσδοκιών και των αντιλήψεων, όπως προκύπτει από την αφαίρεση του μέσου όρου των προσδοκιών από το μέσο όρο των αντιλήψεων. Όπως παρατηρούμε, η διαφορά αυτή είναι αρνητική σε όλους τους παράγοντες που εξετάστηκαν, γεγονός που σημαίνει ότι οι παρεχόμενες υπηρεσίες του ΙΚΑ δεν ικανοποιούν καθόλου τις προσδοκίες των πολιτών από αυτές τις υπηρεσίες. Η μεγαλύτερη δυσαρέσκεια των πολιτών αφορά το ότι το ΙΚΑ παρέχει τις υπηρεσίες την ώρα που υπόσχεται ότι θα το κάνει, ενώ η μικρότερη δυσαρέσκεια αφορά το ότι οι εργαζόμενοι στο ΙΚΑ είναι εμφανίσιμοι.</w:t>
      </w: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lastRenderedPageBreak/>
        <w:t xml:space="preserve">Πίνακας </w:t>
      </w:r>
      <w:r>
        <w:rPr>
          <w:rFonts w:ascii="Times New Roman" w:hAnsi="Times New Roman" w:cs="Times New Roman"/>
          <w:sz w:val="24"/>
          <w:szCs w:val="24"/>
        </w:rPr>
        <w:t>7</w:t>
      </w:r>
      <w:r w:rsidRPr="007C5728">
        <w:rPr>
          <w:rFonts w:ascii="Times New Roman" w:hAnsi="Times New Roman" w:cs="Times New Roman"/>
          <w:sz w:val="24"/>
          <w:szCs w:val="24"/>
        </w:rPr>
        <w:t>. Προσδοκίες και αντιλήψεις πολιτών από τις υπηρεσίες του ΙΚΑ</w:t>
      </w:r>
    </w:p>
    <w:tbl>
      <w:tblPr>
        <w:tblW w:w="8344" w:type="dxa"/>
        <w:tblInd w:w="20" w:type="dxa"/>
        <w:tblLayout w:type="fixed"/>
        <w:tblCellMar>
          <w:left w:w="0" w:type="dxa"/>
          <w:right w:w="0" w:type="dxa"/>
        </w:tblCellMar>
        <w:tblLook w:val="0000"/>
      </w:tblPr>
      <w:tblGrid>
        <w:gridCol w:w="3828"/>
        <w:gridCol w:w="1539"/>
        <w:gridCol w:w="1410"/>
        <w:gridCol w:w="1567"/>
      </w:tblGrid>
      <w:tr w:rsidR="00D37182" w:rsidRPr="007C5728" w:rsidTr="00D37182">
        <w:trPr>
          <w:cantSplit/>
        </w:trPr>
        <w:tc>
          <w:tcPr>
            <w:tcW w:w="3828" w:type="dxa"/>
            <w:tcBorders>
              <w:top w:val="single" w:sz="18" w:space="0" w:color="auto"/>
              <w:bottom w:val="single" w:sz="18" w:space="0" w:color="auto"/>
            </w:tcBorders>
            <w:shd w:val="clear" w:color="auto" w:fill="FFFFFF"/>
          </w:tcPr>
          <w:p w:rsidR="00D37182" w:rsidRPr="007C5728" w:rsidRDefault="00D37182" w:rsidP="00D37182">
            <w:pPr>
              <w:autoSpaceDE w:val="0"/>
              <w:autoSpaceDN w:val="0"/>
              <w:adjustRightInd w:val="0"/>
              <w:spacing w:after="0" w:line="360" w:lineRule="auto"/>
              <w:ind w:left="60" w:right="60"/>
              <w:rPr>
                <w:rFonts w:ascii="Times New Roman" w:hAnsi="Times New Roman" w:cs="Times New Roman"/>
                <w:sz w:val="24"/>
                <w:szCs w:val="24"/>
              </w:rPr>
            </w:pPr>
          </w:p>
        </w:tc>
        <w:tc>
          <w:tcPr>
            <w:tcW w:w="1539" w:type="dxa"/>
            <w:tcBorders>
              <w:top w:val="single" w:sz="18" w:space="0" w:color="auto"/>
              <w:bottom w:val="single" w:sz="18" w:space="0" w:color="auto"/>
            </w:tcBorders>
            <w:shd w:val="clear" w:color="auto" w:fill="FFFFFF"/>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Μέσος όρος προσδοκιών</w:t>
            </w:r>
          </w:p>
        </w:tc>
        <w:tc>
          <w:tcPr>
            <w:tcW w:w="1410" w:type="dxa"/>
            <w:tcBorders>
              <w:top w:val="single" w:sz="18" w:space="0" w:color="auto"/>
              <w:bottom w:val="single" w:sz="18" w:space="0" w:color="auto"/>
            </w:tcBorders>
            <w:shd w:val="clear" w:color="auto" w:fill="FFFFFF"/>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Μέσος όρος αντιλήψεων</w:t>
            </w:r>
          </w:p>
        </w:tc>
        <w:tc>
          <w:tcPr>
            <w:tcW w:w="1567" w:type="dxa"/>
            <w:tcBorders>
              <w:top w:val="single" w:sz="18" w:space="0" w:color="auto"/>
              <w:bottom w:val="single" w:sz="18" w:space="0" w:color="auto"/>
            </w:tcBorders>
            <w:shd w:val="clear" w:color="auto" w:fill="FFFFFF"/>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 xml:space="preserve">Διαφορά προσδοκιών </w:t>
            </w:r>
            <w:r>
              <w:rPr>
                <w:rFonts w:ascii="Times New Roman" w:hAnsi="Times New Roman" w:cs="Times New Roman"/>
                <w:sz w:val="24"/>
                <w:szCs w:val="24"/>
              </w:rPr>
              <w:t>–</w:t>
            </w:r>
            <w:r w:rsidRPr="007C5728">
              <w:rPr>
                <w:rFonts w:ascii="Times New Roman" w:hAnsi="Times New Roman" w:cs="Times New Roman"/>
                <w:sz w:val="24"/>
                <w:szCs w:val="24"/>
              </w:rPr>
              <w:t xml:space="preserve"> αντιλήψεων</w:t>
            </w:r>
          </w:p>
        </w:tc>
      </w:tr>
      <w:tr w:rsidR="00D37182" w:rsidRPr="007C5728" w:rsidTr="00D37182">
        <w:trPr>
          <w:cantSplit/>
        </w:trPr>
        <w:tc>
          <w:tcPr>
            <w:tcW w:w="3828" w:type="dxa"/>
            <w:tcBorders>
              <w:top w:val="single" w:sz="18" w:space="0" w:color="auto"/>
              <w:bottom w:val="single" w:sz="18" w:space="0" w:color="auto"/>
            </w:tcBorders>
            <w:shd w:val="clear" w:color="auto" w:fill="FFFFFF"/>
          </w:tcPr>
          <w:p w:rsidR="00D37182" w:rsidRPr="007C5728" w:rsidRDefault="00D37182" w:rsidP="00D37182">
            <w:pPr>
              <w:autoSpaceDE w:val="0"/>
              <w:autoSpaceDN w:val="0"/>
              <w:adjustRightInd w:val="0"/>
              <w:spacing w:after="0" w:line="360" w:lineRule="auto"/>
              <w:ind w:left="60" w:right="60"/>
              <w:rPr>
                <w:rFonts w:ascii="Times New Roman" w:hAnsi="Times New Roman" w:cs="Times New Roman"/>
                <w:sz w:val="24"/>
                <w:szCs w:val="24"/>
              </w:rPr>
            </w:pPr>
            <w:r w:rsidRPr="007C5728">
              <w:rPr>
                <w:rFonts w:ascii="Times New Roman" w:hAnsi="Times New Roman" w:cs="Times New Roman"/>
                <w:b/>
                <w:sz w:val="24"/>
                <w:szCs w:val="24"/>
              </w:rPr>
              <w:t>Απτά στοιχεία</w:t>
            </w:r>
          </w:p>
        </w:tc>
        <w:tc>
          <w:tcPr>
            <w:tcW w:w="1539" w:type="dxa"/>
            <w:tcBorders>
              <w:top w:val="single" w:sz="18" w:space="0" w:color="auto"/>
              <w:bottom w:val="single" w:sz="18" w:space="0" w:color="auto"/>
            </w:tcBorders>
            <w:shd w:val="clear" w:color="auto" w:fill="FFFFFF"/>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p>
        </w:tc>
        <w:tc>
          <w:tcPr>
            <w:tcW w:w="1410" w:type="dxa"/>
            <w:tcBorders>
              <w:top w:val="single" w:sz="18" w:space="0" w:color="auto"/>
              <w:bottom w:val="single" w:sz="18" w:space="0" w:color="auto"/>
            </w:tcBorders>
            <w:shd w:val="clear" w:color="auto" w:fill="FFFFFF"/>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p>
        </w:tc>
        <w:tc>
          <w:tcPr>
            <w:tcW w:w="1567" w:type="dxa"/>
            <w:tcBorders>
              <w:top w:val="single" w:sz="18" w:space="0" w:color="auto"/>
              <w:bottom w:val="single" w:sz="18" w:space="0" w:color="auto"/>
            </w:tcBorders>
            <w:shd w:val="clear" w:color="auto" w:fill="FFFFFF"/>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p>
        </w:tc>
      </w:tr>
      <w:tr w:rsidR="00D37182" w:rsidRPr="007C5728" w:rsidTr="00D37182">
        <w:trPr>
          <w:cantSplit/>
        </w:trPr>
        <w:tc>
          <w:tcPr>
            <w:tcW w:w="3828" w:type="dxa"/>
            <w:tcBorders>
              <w:top w:val="single" w:sz="18" w:space="0" w:color="auto"/>
            </w:tcBorders>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Το ΙΚΑ έχει μοντέρνο εξοπλισμό</w:t>
            </w:r>
          </w:p>
        </w:tc>
        <w:tc>
          <w:tcPr>
            <w:tcW w:w="1539" w:type="dxa"/>
            <w:tcBorders>
              <w:top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6,08</w:t>
            </w:r>
          </w:p>
        </w:tc>
        <w:tc>
          <w:tcPr>
            <w:tcW w:w="1410" w:type="dxa"/>
            <w:tcBorders>
              <w:top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3,17</w:t>
            </w:r>
          </w:p>
        </w:tc>
        <w:tc>
          <w:tcPr>
            <w:tcW w:w="1567" w:type="dxa"/>
            <w:tcBorders>
              <w:top w:val="single" w:sz="18" w:space="0" w:color="auto"/>
            </w:tcBorders>
            <w:shd w:val="clear" w:color="auto" w:fill="FFFFFF"/>
            <w:vAlign w:val="bottom"/>
          </w:tcPr>
          <w:p w:rsidR="00D37182" w:rsidRPr="007C5728" w:rsidRDefault="00D37182" w:rsidP="00D37182">
            <w:pPr>
              <w:spacing w:after="0" w:line="360" w:lineRule="auto"/>
              <w:jc w:val="center"/>
              <w:rPr>
                <w:rFonts w:ascii="Times New Roman" w:hAnsi="Times New Roman" w:cs="Times New Roman"/>
                <w:sz w:val="24"/>
                <w:szCs w:val="24"/>
              </w:rPr>
            </w:pPr>
            <w:r w:rsidRPr="007C5728">
              <w:rPr>
                <w:rFonts w:ascii="Times New Roman" w:hAnsi="Times New Roman" w:cs="Times New Roman"/>
                <w:sz w:val="24"/>
                <w:szCs w:val="24"/>
              </w:rPr>
              <w:t>-2,91</w:t>
            </w:r>
          </w:p>
        </w:tc>
      </w:tr>
      <w:tr w:rsidR="00D37182" w:rsidRPr="007C5728" w:rsidTr="00D37182">
        <w:trPr>
          <w:cantSplit/>
        </w:trPr>
        <w:tc>
          <w:tcPr>
            <w:tcW w:w="3828" w:type="dxa"/>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Οι κτιριακές/φυσικές εγκαταστάσεις στο ΙΚΑ είναι οπτικά ελκυστικές</w:t>
            </w:r>
          </w:p>
        </w:tc>
        <w:tc>
          <w:tcPr>
            <w:tcW w:w="1539"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5,91</w:t>
            </w:r>
          </w:p>
        </w:tc>
        <w:tc>
          <w:tcPr>
            <w:tcW w:w="1410"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2,87</w:t>
            </w:r>
          </w:p>
        </w:tc>
        <w:tc>
          <w:tcPr>
            <w:tcW w:w="1567" w:type="dxa"/>
            <w:shd w:val="clear" w:color="auto" w:fill="FFFFFF"/>
            <w:vAlign w:val="bottom"/>
          </w:tcPr>
          <w:p w:rsidR="00D37182" w:rsidRPr="007C5728" w:rsidRDefault="00D37182" w:rsidP="00D37182">
            <w:pPr>
              <w:spacing w:after="0" w:line="360" w:lineRule="auto"/>
              <w:jc w:val="center"/>
              <w:rPr>
                <w:rFonts w:ascii="Times New Roman" w:hAnsi="Times New Roman" w:cs="Times New Roman"/>
                <w:sz w:val="24"/>
                <w:szCs w:val="24"/>
              </w:rPr>
            </w:pPr>
            <w:r w:rsidRPr="007C5728">
              <w:rPr>
                <w:rFonts w:ascii="Times New Roman" w:hAnsi="Times New Roman" w:cs="Times New Roman"/>
                <w:sz w:val="24"/>
                <w:szCs w:val="24"/>
              </w:rPr>
              <w:t>-3,04</w:t>
            </w:r>
          </w:p>
        </w:tc>
      </w:tr>
      <w:tr w:rsidR="00D37182" w:rsidRPr="007C5728" w:rsidTr="00D37182">
        <w:trPr>
          <w:cantSplit/>
        </w:trPr>
        <w:tc>
          <w:tcPr>
            <w:tcW w:w="3828" w:type="dxa"/>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Οι εργαζόμενοι στο ΙΚΑ είναι εμφανίσιμοι</w:t>
            </w:r>
          </w:p>
        </w:tc>
        <w:tc>
          <w:tcPr>
            <w:tcW w:w="1539"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5,03</w:t>
            </w:r>
          </w:p>
        </w:tc>
        <w:tc>
          <w:tcPr>
            <w:tcW w:w="1410"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3,32</w:t>
            </w:r>
          </w:p>
        </w:tc>
        <w:tc>
          <w:tcPr>
            <w:tcW w:w="1567" w:type="dxa"/>
            <w:shd w:val="clear" w:color="auto" w:fill="FFFFFF"/>
            <w:vAlign w:val="bottom"/>
          </w:tcPr>
          <w:p w:rsidR="00D37182" w:rsidRPr="007C5728" w:rsidRDefault="00D37182" w:rsidP="00D37182">
            <w:pPr>
              <w:spacing w:after="0" w:line="360" w:lineRule="auto"/>
              <w:jc w:val="center"/>
              <w:rPr>
                <w:rFonts w:ascii="Times New Roman" w:hAnsi="Times New Roman" w:cs="Times New Roman"/>
                <w:sz w:val="24"/>
                <w:szCs w:val="24"/>
              </w:rPr>
            </w:pPr>
            <w:r w:rsidRPr="007C5728">
              <w:rPr>
                <w:rFonts w:ascii="Times New Roman" w:hAnsi="Times New Roman" w:cs="Times New Roman"/>
                <w:sz w:val="24"/>
                <w:szCs w:val="24"/>
              </w:rPr>
              <w:t>-1,71</w:t>
            </w:r>
          </w:p>
        </w:tc>
      </w:tr>
      <w:tr w:rsidR="00D37182" w:rsidRPr="007C5728" w:rsidTr="00D37182">
        <w:trPr>
          <w:cantSplit/>
        </w:trPr>
        <w:tc>
          <w:tcPr>
            <w:tcW w:w="3828" w:type="dxa"/>
            <w:tcBorders>
              <w:bottom w:val="single" w:sz="18" w:space="0" w:color="auto"/>
            </w:tcBorders>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Οι πόροι (υλικά) που είναι σχετικά με τις υπηρεσίες που παρέχονται είναι ελκυστικοί οπτικά</w:t>
            </w:r>
          </w:p>
        </w:tc>
        <w:tc>
          <w:tcPr>
            <w:tcW w:w="1539" w:type="dxa"/>
            <w:tcBorders>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5,48</w:t>
            </w:r>
          </w:p>
        </w:tc>
        <w:tc>
          <w:tcPr>
            <w:tcW w:w="1410" w:type="dxa"/>
            <w:tcBorders>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3,00</w:t>
            </w:r>
          </w:p>
        </w:tc>
        <w:tc>
          <w:tcPr>
            <w:tcW w:w="1567" w:type="dxa"/>
            <w:tcBorders>
              <w:bottom w:val="single" w:sz="18" w:space="0" w:color="auto"/>
            </w:tcBorders>
            <w:shd w:val="clear" w:color="auto" w:fill="FFFFFF"/>
            <w:vAlign w:val="bottom"/>
          </w:tcPr>
          <w:p w:rsidR="00D37182" w:rsidRPr="007C5728" w:rsidRDefault="00D37182" w:rsidP="00D37182">
            <w:pPr>
              <w:spacing w:after="0" w:line="360" w:lineRule="auto"/>
              <w:jc w:val="center"/>
              <w:rPr>
                <w:rFonts w:ascii="Times New Roman" w:hAnsi="Times New Roman" w:cs="Times New Roman"/>
                <w:sz w:val="24"/>
                <w:szCs w:val="24"/>
              </w:rPr>
            </w:pPr>
            <w:r w:rsidRPr="007C5728">
              <w:rPr>
                <w:rFonts w:ascii="Times New Roman" w:hAnsi="Times New Roman" w:cs="Times New Roman"/>
                <w:sz w:val="24"/>
                <w:szCs w:val="24"/>
              </w:rPr>
              <w:t>-2,48</w:t>
            </w:r>
          </w:p>
        </w:tc>
      </w:tr>
      <w:tr w:rsidR="00D37182" w:rsidRPr="007C5728" w:rsidTr="00D37182">
        <w:trPr>
          <w:cantSplit/>
        </w:trPr>
        <w:tc>
          <w:tcPr>
            <w:tcW w:w="3828" w:type="dxa"/>
            <w:tcBorders>
              <w:top w:val="single" w:sz="18" w:space="0" w:color="auto"/>
              <w:bottom w:val="single" w:sz="18" w:space="0" w:color="auto"/>
            </w:tcBorders>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b/>
                <w:sz w:val="24"/>
                <w:szCs w:val="24"/>
              </w:rPr>
              <w:t>Αξιοπιστία</w:t>
            </w:r>
          </w:p>
        </w:tc>
        <w:tc>
          <w:tcPr>
            <w:tcW w:w="1539" w:type="dxa"/>
            <w:tcBorders>
              <w:top w:val="single" w:sz="18" w:space="0" w:color="auto"/>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p>
        </w:tc>
        <w:tc>
          <w:tcPr>
            <w:tcW w:w="1410" w:type="dxa"/>
            <w:tcBorders>
              <w:top w:val="single" w:sz="18" w:space="0" w:color="auto"/>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p>
        </w:tc>
        <w:tc>
          <w:tcPr>
            <w:tcW w:w="1567" w:type="dxa"/>
            <w:tcBorders>
              <w:top w:val="single" w:sz="18" w:space="0" w:color="auto"/>
              <w:bottom w:val="single" w:sz="18" w:space="0" w:color="auto"/>
            </w:tcBorders>
            <w:shd w:val="clear" w:color="auto" w:fill="FFFFFF"/>
            <w:vAlign w:val="bottom"/>
          </w:tcPr>
          <w:p w:rsidR="00D37182" w:rsidRPr="007C5728" w:rsidRDefault="00D37182" w:rsidP="00D37182">
            <w:pPr>
              <w:spacing w:after="0" w:line="360" w:lineRule="auto"/>
              <w:jc w:val="center"/>
              <w:rPr>
                <w:rFonts w:ascii="Times New Roman" w:hAnsi="Times New Roman" w:cs="Times New Roman"/>
                <w:sz w:val="24"/>
                <w:szCs w:val="24"/>
              </w:rPr>
            </w:pPr>
          </w:p>
        </w:tc>
      </w:tr>
      <w:tr w:rsidR="00D37182" w:rsidRPr="007C5728" w:rsidTr="00D37182">
        <w:trPr>
          <w:cantSplit/>
        </w:trPr>
        <w:tc>
          <w:tcPr>
            <w:tcW w:w="3828" w:type="dxa"/>
            <w:tcBorders>
              <w:top w:val="single" w:sz="18" w:space="0" w:color="auto"/>
            </w:tcBorders>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Όταν το ΙΚΑ υπόσχεται ότι θα πραγματοποιήσει κάτι σε ένα συγκεκριμένο χρονικό διάστημα, το κάνει</w:t>
            </w:r>
          </w:p>
        </w:tc>
        <w:tc>
          <w:tcPr>
            <w:tcW w:w="1539" w:type="dxa"/>
            <w:tcBorders>
              <w:top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6,39</w:t>
            </w:r>
          </w:p>
        </w:tc>
        <w:tc>
          <w:tcPr>
            <w:tcW w:w="1410" w:type="dxa"/>
            <w:tcBorders>
              <w:top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2,75</w:t>
            </w:r>
          </w:p>
        </w:tc>
        <w:tc>
          <w:tcPr>
            <w:tcW w:w="1567" w:type="dxa"/>
            <w:tcBorders>
              <w:top w:val="single" w:sz="18" w:space="0" w:color="auto"/>
            </w:tcBorders>
            <w:shd w:val="clear" w:color="auto" w:fill="FFFFFF"/>
            <w:vAlign w:val="bottom"/>
          </w:tcPr>
          <w:p w:rsidR="00D37182" w:rsidRPr="007C5728" w:rsidRDefault="00D37182" w:rsidP="00D37182">
            <w:pPr>
              <w:spacing w:after="0" w:line="360" w:lineRule="auto"/>
              <w:jc w:val="center"/>
              <w:rPr>
                <w:rFonts w:ascii="Times New Roman" w:hAnsi="Times New Roman" w:cs="Times New Roman"/>
                <w:sz w:val="24"/>
                <w:szCs w:val="24"/>
              </w:rPr>
            </w:pPr>
            <w:r w:rsidRPr="007C5728">
              <w:rPr>
                <w:rFonts w:ascii="Times New Roman" w:hAnsi="Times New Roman" w:cs="Times New Roman"/>
                <w:sz w:val="24"/>
                <w:szCs w:val="24"/>
              </w:rPr>
              <w:t>-3,64</w:t>
            </w:r>
          </w:p>
        </w:tc>
      </w:tr>
      <w:tr w:rsidR="00D37182" w:rsidRPr="007C5728" w:rsidTr="00D37182">
        <w:trPr>
          <w:cantSplit/>
        </w:trPr>
        <w:tc>
          <w:tcPr>
            <w:tcW w:w="3828" w:type="dxa"/>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Όταν ένας πελάτης έχει ένα πρόβλημα, το ΙΚΑ δείχνει ενδιαφέρον για την επίλυσή του</w:t>
            </w:r>
          </w:p>
        </w:tc>
        <w:tc>
          <w:tcPr>
            <w:tcW w:w="1539"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6,59</w:t>
            </w:r>
          </w:p>
        </w:tc>
        <w:tc>
          <w:tcPr>
            <w:tcW w:w="1410"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2,99</w:t>
            </w:r>
          </w:p>
        </w:tc>
        <w:tc>
          <w:tcPr>
            <w:tcW w:w="1567" w:type="dxa"/>
            <w:shd w:val="clear" w:color="auto" w:fill="FFFFFF"/>
            <w:vAlign w:val="bottom"/>
          </w:tcPr>
          <w:p w:rsidR="00D37182" w:rsidRPr="007C5728" w:rsidRDefault="00D37182" w:rsidP="00D37182">
            <w:pPr>
              <w:spacing w:after="0" w:line="360" w:lineRule="auto"/>
              <w:jc w:val="center"/>
              <w:rPr>
                <w:rFonts w:ascii="Times New Roman" w:hAnsi="Times New Roman" w:cs="Times New Roman"/>
                <w:sz w:val="24"/>
                <w:szCs w:val="24"/>
              </w:rPr>
            </w:pPr>
            <w:r w:rsidRPr="007C5728">
              <w:rPr>
                <w:rFonts w:ascii="Times New Roman" w:hAnsi="Times New Roman" w:cs="Times New Roman"/>
                <w:sz w:val="24"/>
                <w:szCs w:val="24"/>
              </w:rPr>
              <w:t>-3,60</w:t>
            </w:r>
          </w:p>
        </w:tc>
      </w:tr>
      <w:tr w:rsidR="00D37182" w:rsidRPr="007C5728" w:rsidTr="00D37182">
        <w:trPr>
          <w:cantSplit/>
        </w:trPr>
        <w:tc>
          <w:tcPr>
            <w:tcW w:w="3828" w:type="dxa"/>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Το ΙΚΑ εκτελεί τις υπηρεσίες σωστά από την πρώτη στιγμή</w:t>
            </w:r>
          </w:p>
        </w:tc>
        <w:tc>
          <w:tcPr>
            <w:tcW w:w="1539"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6,62</w:t>
            </w:r>
          </w:p>
        </w:tc>
        <w:tc>
          <w:tcPr>
            <w:tcW w:w="1410"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2,78</w:t>
            </w:r>
          </w:p>
        </w:tc>
        <w:tc>
          <w:tcPr>
            <w:tcW w:w="1567" w:type="dxa"/>
            <w:shd w:val="clear" w:color="auto" w:fill="FFFFFF"/>
            <w:vAlign w:val="bottom"/>
          </w:tcPr>
          <w:p w:rsidR="00D37182" w:rsidRPr="007C5728" w:rsidRDefault="00D37182" w:rsidP="00D37182">
            <w:pPr>
              <w:spacing w:after="0" w:line="360" w:lineRule="auto"/>
              <w:jc w:val="center"/>
              <w:rPr>
                <w:rFonts w:ascii="Times New Roman" w:hAnsi="Times New Roman" w:cs="Times New Roman"/>
                <w:sz w:val="24"/>
                <w:szCs w:val="24"/>
              </w:rPr>
            </w:pPr>
            <w:r w:rsidRPr="007C5728">
              <w:rPr>
                <w:rFonts w:ascii="Times New Roman" w:hAnsi="Times New Roman" w:cs="Times New Roman"/>
                <w:sz w:val="24"/>
                <w:szCs w:val="24"/>
              </w:rPr>
              <w:t>-3,84</w:t>
            </w:r>
          </w:p>
        </w:tc>
      </w:tr>
      <w:tr w:rsidR="00D37182" w:rsidRPr="007C5728" w:rsidTr="00D37182">
        <w:trPr>
          <w:cantSplit/>
        </w:trPr>
        <w:tc>
          <w:tcPr>
            <w:tcW w:w="3828" w:type="dxa"/>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Το ΙΚΑ παρέχει τις υπηρεσίες την ώρα που υπόσχεται ότι θα το κάνει</w:t>
            </w:r>
          </w:p>
        </w:tc>
        <w:tc>
          <w:tcPr>
            <w:tcW w:w="1539"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6,58</w:t>
            </w:r>
          </w:p>
        </w:tc>
        <w:tc>
          <w:tcPr>
            <w:tcW w:w="1410"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2,73</w:t>
            </w:r>
          </w:p>
        </w:tc>
        <w:tc>
          <w:tcPr>
            <w:tcW w:w="1567" w:type="dxa"/>
            <w:shd w:val="clear" w:color="auto" w:fill="FFFFFF"/>
            <w:vAlign w:val="bottom"/>
          </w:tcPr>
          <w:p w:rsidR="00D37182" w:rsidRPr="007C5728" w:rsidRDefault="00D37182" w:rsidP="00D37182">
            <w:pPr>
              <w:spacing w:after="0" w:line="360" w:lineRule="auto"/>
              <w:jc w:val="center"/>
              <w:rPr>
                <w:rFonts w:ascii="Times New Roman" w:hAnsi="Times New Roman" w:cs="Times New Roman"/>
                <w:sz w:val="24"/>
                <w:szCs w:val="24"/>
              </w:rPr>
            </w:pPr>
            <w:r w:rsidRPr="007C5728">
              <w:rPr>
                <w:rFonts w:ascii="Times New Roman" w:hAnsi="Times New Roman" w:cs="Times New Roman"/>
                <w:sz w:val="24"/>
                <w:szCs w:val="24"/>
              </w:rPr>
              <w:t>-3,85</w:t>
            </w:r>
          </w:p>
        </w:tc>
      </w:tr>
      <w:tr w:rsidR="00D37182" w:rsidRPr="007C5728" w:rsidTr="00D37182">
        <w:trPr>
          <w:cantSplit/>
        </w:trPr>
        <w:tc>
          <w:tcPr>
            <w:tcW w:w="3828" w:type="dxa"/>
            <w:tcBorders>
              <w:bottom w:val="single" w:sz="18" w:space="0" w:color="auto"/>
            </w:tcBorders>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Το ΙΚΑ δίνει έμφαση στην αποφυγή των λαθών</w:t>
            </w:r>
          </w:p>
        </w:tc>
        <w:tc>
          <w:tcPr>
            <w:tcW w:w="1539" w:type="dxa"/>
            <w:tcBorders>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6,50</w:t>
            </w:r>
          </w:p>
        </w:tc>
        <w:tc>
          <w:tcPr>
            <w:tcW w:w="1410" w:type="dxa"/>
            <w:tcBorders>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2,91</w:t>
            </w:r>
          </w:p>
        </w:tc>
        <w:tc>
          <w:tcPr>
            <w:tcW w:w="1567" w:type="dxa"/>
            <w:tcBorders>
              <w:bottom w:val="single" w:sz="18" w:space="0" w:color="auto"/>
            </w:tcBorders>
            <w:shd w:val="clear" w:color="auto" w:fill="FFFFFF"/>
            <w:vAlign w:val="bottom"/>
          </w:tcPr>
          <w:p w:rsidR="00D37182" w:rsidRPr="007C5728" w:rsidRDefault="00D37182" w:rsidP="00D37182">
            <w:pPr>
              <w:spacing w:after="0" w:line="360" w:lineRule="auto"/>
              <w:jc w:val="center"/>
              <w:rPr>
                <w:rFonts w:ascii="Times New Roman" w:hAnsi="Times New Roman" w:cs="Times New Roman"/>
                <w:sz w:val="24"/>
                <w:szCs w:val="24"/>
              </w:rPr>
            </w:pPr>
            <w:r w:rsidRPr="007C5728">
              <w:rPr>
                <w:rFonts w:ascii="Times New Roman" w:hAnsi="Times New Roman" w:cs="Times New Roman"/>
                <w:sz w:val="24"/>
                <w:szCs w:val="24"/>
              </w:rPr>
              <w:t>-3,59</w:t>
            </w:r>
          </w:p>
        </w:tc>
      </w:tr>
      <w:tr w:rsidR="00D37182" w:rsidRPr="007C5728" w:rsidTr="00D37182">
        <w:trPr>
          <w:cantSplit/>
        </w:trPr>
        <w:tc>
          <w:tcPr>
            <w:tcW w:w="3828" w:type="dxa"/>
            <w:tcBorders>
              <w:top w:val="single" w:sz="18" w:space="0" w:color="auto"/>
              <w:bottom w:val="single" w:sz="18" w:space="0" w:color="auto"/>
            </w:tcBorders>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b/>
                <w:sz w:val="24"/>
                <w:szCs w:val="24"/>
              </w:rPr>
              <w:t>Ανταπόκριση</w:t>
            </w:r>
          </w:p>
        </w:tc>
        <w:tc>
          <w:tcPr>
            <w:tcW w:w="1539" w:type="dxa"/>
            <w:tcBorders>
              <w:top w:val="single" w:sz="18" w:space="0" w:color="auto"/>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p>
        </w:tc>
        <w:tc>
          <w:tcPr>
            <w:tcW w:w="1410" w:type="dxa"/>
            <w:tcBorders>
              <w:top w:val="single" w:sz="18" w:space="0" w:color="auto"/>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p>
        </w:tc>
        <w:tc>
          <w:tcPr>
            <w:tcW w:w="1567" w:type="dxa"/>
            <w:tcBorders>
              <w:top w:val="single" w:sz="18" w:space="0" w:color="auto"/>
              <w:bottom w:val="single" w:sz="18" w:space="0" w:color="auto"/>
            </w:tcBorders>
            <w:shd w:val="clear" w:color="auto" w:fill="FFFFFF"/>
            <w:vAlign w:val="bottom"/>
          </w:tcPr>
          <w:p w:rsidR="00D37182" w:rsidRPr="007C5728" w:rsidRDefault="00D37182" w:rsidP="00D37182">
            <w:pPr>
              <w:spacing w:after="0" w:line="360" w:lineRule="auto"/>
              <w:jc w:val="center"/>
              <w:rPr>
                <w:rFonts w:ascii="Times New Roman" w:hAnsi="Times New Roman" w:cs="Times New Roman"/>
                <w:sz w:val="24"/>
                <w:szCs w:val="24"/>
              </w:rPr>
            </w:pPr>
          </w:p>
        </w:tc>
      </w:tr>
      <w:tr w:rsidR="00D37182" w:rsidRPr="007C5728" w:rsidTr="00D37182">
        <w:trPr>
          <w:cantSplit/>
        </w:trPr>
        <w:tc>
          <w:tcPr>
            <w:tcW w:w="3828" w:type="dxa"/>
            <w:tcBorders>
              <w:top w:val="single" w:sz="18" w:space="0" w:color="auto"/>
            </w:tcBorders>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Οι εργαζόμενοι στο ΙΚΑ ενημερώνουν τους πολίτες ακριβώς για το πότε θα παρασχεθούν οι υπηρεσίες</w:t>
            </w:r>
          </w:p>
        </w:tc>
        <w:tc>
          <w:tcPr>
            <w:tcW w:w="1539" w:type="dxa"/>
            <w:tcBorders>
              <w:top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6,44</w:t>
            </w:r>
          </w:p>
        </w:tc>
        <w:tc>
          <w:tcPr>
            <w:tcW w:w="1410" w:type="dxa"/>
            <w:tcBorders>
              <w:top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3,01</w:t>
            </w:r>
          </w:p>
        </w:tc>
        <w:tc>
          <w:tcPr>
            <w:tcW w:w="1567" w:type="dxa"/>
            <w:tcBorders>
              <w:top w:val="single" w:sz="18" w:space="0" w:color="auto"/>
            </w:tcBorders>
            <w:shd w:val="clear" w:color="auto" w:fill="FFFFFF"/>
            <w:vAlign w:val="bottom"/>
          </w:tcPr>
          <w:p w:rsidR="00D37182" w:rsidRPr="007C5728" w:rsidRDefault="00D37182" w:rsidP="00D37182">
            <w:pPr>
              <w:spacing w:after="0" w:line="360" w:lineRule="auto"/>
              <w:jc w:val="center"/>
              <w:rPr>
                <w:rFonts w:ascii="Times New Roman" w:hAnsi="Times New Roman" w:cs="Times New Roman"/>
                <w:sz w:val="24"/>
                <w:szCs w:val="24"/>
              </w:rPr>
            </w:pPr>
            <w:r w:rsidRPr="007C5728">
              <w:rPr>
                <w:rFonts w:ascii="Times New Roman" w:hAnsi="Times New Roman" w:cs="Times New Roman"/>
                <w:sz w:val="24"/>
                <w:szCs w:val="24"/>
              </w:rPr>
              <w:t>-3,43</w:t>
            </w:r>
          </w:p>
        </w:tc>
      </w:tr>
      <w:tr w:rsidR="00D37182" w:rsidRPr="007C5728" w:rsidTr="00D37182">
        <w:trPr>
          <w:cantSplit/>
        </w:trPr>
        <w:tc>
          <w:tcPr>
            <w:tcW w:w="3828" w:type="dxa"/>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lastRenderedPageBreak/>
              <w:t>Οι εργαζόμενοι στο ΙΚΑ προσφέρουν άμεση εξυπηρέτηση στους πολίτες</w:t>
            </w:r>
          </w:p>
        </w:tc>
        <w:tc>
          <w:tcPr>
            <w:tcW w:w="1539"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6,52</w:t>
            </w:r>
          </w:p>
        </w:tc>
        <w:tc>
          <w:tcPr>
            <w:tcW w:w="1410"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2,90</w:t>
            </w:r>
          </w:p>
        </w:tc>
        <w:tc>
          <w:tcPr>
            <w:tcW w:w="1567" w:type="dxa"/>
            <w:shd w:val="clear" w:color="auto" w:fill="FFFFFF"/>
            <w:vAlign w:val="bottom"/>
          </w:tcPr>
          <w:p w:rsidR="00D37182" w:rsidRPr="007C5728" w:rsidRDefault="00D37182" w:rsidP="00D37182">
            <w:pPr>
              <w:spacing w:after="0" w:line="360" w:lineRule="auto"/>
              <w:jc w:val="center"/>
              <w:rPr>
                <w:rFonts w:ascii="Times New Roman" w:hAnsi="Times New Roman" w:cs="Times New Roman"/>
                <w:sz w:val="24"/>
                <w:szCs w:val="24"/>
              </w:rPr>
            </w:pPr>
            <w:r w:rsidRPr="007C5728">
              <w:rPr>
                <w:rFonts w:ascii="Times New Roman" w:hAnsi="Times New Roman" w:cs="Times New Roman"/>
                <w:sz w:val="24"/>
                <w:szCs w:val="24"/>
              </w:rPr>
              <w:t>-3,62</w:t>
            </w:r>
          </w:p>
        </w:tc>
      </w:tr>
      <w:tr w:rsidR="00D37182" w:rsidRPr="007C5728" w:rsidTr="00D37182">
        <w:trPr>
          <w:cantSplit/>
        </w:trPr>
        <w:tc>
          <w:tcPr>
            <w:tcW w:w="3828" w:type="dxa"/>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Οι εργαζόμενοι στο ΙΚΑ είναι πάντα πρόθυμοι να εξυπηρετούν τους πελάτες</w:t>
            </w:r>
          </w:p>
        </w:tc>
        <w:tc>
          <w:tcPr>
            <w:tcW w:w="1539"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6,60</w:t>
            </w:r>
          </w:p>
        </w:tc>
        <w:tc>
          <w:tcPr>
            <w:tcW w:w="1410"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2,97</w:t>
            </w:r>
          </w:p>
        </w:tc>
        <w:tc>
          <w:tcPr>
            <w:tcW w:w="1567" w:type="dxa"/>
            <w:shd w:val="clear" w:color="auto" w:fill="FFFFFF"/>
            <w:vAlign w:val="bottom"/>
          </w:tcPr>
          <w:p w:rsidR="00D37182" w:rsidRPr="007C5728" w:rsidRDefault="00D37182" w:rsidP="00D37182">
            <w:pPr>
              <w:spacing w:after="0" w:line="360" w:lineRule="auto"/>
              <w:jc w:val="center"/>
              <w:rPr>
                <w:rFonts w:ascii="Times New Roman" w:hAnsi="Times New Roman" w:cs="Times New Roman"/>
                <w:sz w:val="24"/>
                <w:szCs w:val="24"/>
              </w:rPr>
            </w:pPr>
            <w:r w:rsidRPr="007C5728">
              <w:rPr>
                <w:rFonts w:ascii="Times New Roman" w:hAnsi="Times New Roman" w:cs="Times New Roman"/>
                <w:sz w:val="24"/>
                <w:szCs w:val="24"/>
              </w:rPr>
              <w:t>-3,63</w:t>
            </w:r>
          </w:p>
        </w:tc>
      </w:tr>
      <w:tr w:rsidR="00D37182" w:rsidRPr="007C5728" w:rsidTr="00D37182">
        <w:trPr>
          <w:cantSplit/>
        </w:trPr>
        <w:tc>
          <w:tcPr>
            <w:tcW w:w="3828" w:type="dxa"/>
            <w:tcBorders>
              <w:bottom w:val="single" w:sz="18" w:space="0" w:color="auto"/>
            </w:tcBorders>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Οι εργαζόμενοι στο ΙΚΑ δεν είναι ποτέ όσο απασχολημένοι ώστε να ανταποκρίνονται στα αιτήματα των πολιτών</w:t>
            </w:r>
          </w:p>
        </w:tc>
        <w:tc>
          <w:tcPr>
            <w:tcW w:w="1539" w:type="dxa"/>
            <w:tcBorders>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6,13</w:t>
            </w:r>
          </w:p>
        </w:tc>
        <w:tc>
          <w:tcPr>
            <w:tcW w:w="1410" w:type="dxa"/>
            <w:tcBorders>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2,59</w:t>
            </w:r>
          </w:p>
        </w:tc>
        <w:tc>
          <w:tcPr>
            <w:tcW w:w="1567" w:type="dxa"/>
            <w:tcBorders>
              <w:bottom w:val="single" w:sz="18" w:space="0" w:color="auto"/>
            </w:tcBorders>
            <w:shd w:val="clear" w:color="auto" w:fill="FFFFFF"/>
            <w:vAlign w:val="bottom"/>
          </w:tcPr>
          <w:p w:rsidR="00D37182" w:rsidRPr="007C5728" w:rsidRDefault="00D37182" w:rsidP="00D37182">
            <w:pPr>
              <w:spacing w:after="0" w:line="360" w:lineRule="auto"/>
              <w:jc w:val="center"/>
              <w:rPr>
                <w:rFonts w:ascii="Times New Roman" w:hAnsi="Times New Roman" w:cs="Times New Roman"/>
                <w:sz w:val="24"/>
                <w:szCs w:val="24"/>
              </w:rPr>
            </w:pPr>
            <w:r w:rsidRPr="007C5728">
              <w:rPr>
                <w:rFonts w:ascii="Times New Roman" w:hAnsi="Times New Roman" w:cs="Times New Roman"/>
                <w:sz w:val="24"/>
                <w:szCs w:val="24"/>
              </w:rPr>
              <w:t>-3,54</w:t>
            </w:r>
          </w:p>
        </w:tc>
      </w:tr>
      <w:tr w:rsidR="00D37182" w:rsidRPr="007C5728" w:rsidTr="00D37182">
        <w:trPr>
          <w:cantSplit/>
        </w:trPr>
        <w:tc>
          <w:tcPr>
            <w:tcW w:w="3828" w:type="dxa"/>
            <w:tcBorders>
              <w:top w:val="single" w:sz="18" w:space="0" w:color="auto"/>
              <w:bottom w:val="single" w:sz="18" w:space="0" w:color="auto"/>
            </w:tcBorders>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b/>
                <w:sz w:val="24"/>
                <w:szCs w:val="24"/>
              </w:rPr>
              <w:t>Ασφάλεια</w:t>
            </w:r>
          </w:p>
        </w:tc>
        <w:tc>
          <w:tcPr>
            <w:tcW w:w="1539" w:type="dxa"/>
            <w:tcBorders>
              <w:top w:val="single" w:sz="18" w:space="0" w:color="auto"/>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p>
        </w:tc>
        <w:tc>
          <w:tcPr>
            <w:tcW w:w="1410" w:type="dxa"/>
            <w:tcBorders>
              <w:top w:val="single" w:sz="18" w:space="0" w:color="auto"/>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p>
        </w:tc>
        <w:tc>
          <w:tcPr>
            <w:tcW w:w="1567" w:type="dxa"/>
            <w:tcBorders>
              <w:top w:val="single" w:sz="18" w:space="0" w:color="auto"/>
              <w:bottom w:val="single" w:sz="18" w:space="0" w:color="auto"/>
            </w:tcBorders>
            <w:shd w:val="clear" w:color="auto" w:fill="FFFFFF"/>
            <w:vAlign w:val="bottom"/>
          </w:tcPr>
          <w:p w:rsidR="00D37182" w:rsidRPr="007C5728" w:rsidRDefault="00D37182" w:rsidP="00D37182">
            <w:pPr>
              <w:spacing w:after="0" w:line="360" w:lineRule="auto"/>
              <w:jc w:val="center"/>
              <w:rPr>
                <w:rFonts w:ascii="Times New Roman" w:hAnsi="Times New Roman" w:cs="Times New Roman"/>
                <w:sz w:val="24"/>
                <w:szCs w:val="24"/>
              </w:rPr>
            </w:pPr>
          </w:p>
        </w:tc>
      </w:tr>
      <w:tr w:rsidR="00D37182" w:rsidRPr="007C5728" w:rsidTr="00D37182">
        <w:trPr>
          <w:cantSplit/>
        </w:trPr>
        <w:tc>
          <w:tcPr>
            <w:tcW w:w="3828" w:type="dxa"/>
            <w:tcBorders>
              <w:top w:val="single" w:sz="18" w:space="0" w:color="auto"/>
            </w:tcBorders>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Η συμπεριφορά των εργαζομένων στο ΙΚΑ οδηγεί στην εμπιστοσύνη των πελατών</w:t>
            </w:r>
          </w:p>
        </w:tc>
        <w:tc>
          <w:tcPr>
            <w:tcW w:w="1539" w:type="dxa"/>
            <w:tcBorders>
              <w:top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6,19</w:t>
            </w:r>
          </w:p>
        </w:tc>
        <w:tc>
          <w:tcPr>
            <w:tcW w:w="1410" w:type="dxa"/>
            <w:tcBorders>
              <w:top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2,72</w:t>
            </w:r>
          </w:p>
        </w:tc>
        <w:tc>
          <w:tcPr>
            <w:tcW w:w="1567" w:type="dxa"/>
            <w:tcBorders>
              <w:top w:val="single" w:sz="18" w:space="0" w:color="auto"/>
            </w:tcBorders>
            <w:shd w:val="clear" w:color="auto" w:fill="FFFFFF"/>
            <w:vAlign w:val="bottom"/>
          </w:tcPr>
          <w:p w:rsidR="00D37182" w:rsidRPr="007C5728" w:rsidRDefault="00D37182" w:rsidP="00D37182">
            <w:pPr>
              <w:spacing w:after="0" w:line="360" w:lineRule="auto"/>
              <w:jc w:val="center"/>
              <w:rPr>
                <w:rFonts w:ascii="Times New Roman" w:hAnsi="Times New Roman" w:cs="Times New Roman"/>
                <w:sz w:val="24"/>
                <w:szCs w:val="24"/>
              </w:rPr>
            </w:pPr>
            <w:r w:rsidRPr="007C5728">
              <w:rPr>
                <w:rFonts w:ascii="Times New Roman" w:hAnsi="Times New Roman" w:cs="Times New Roman"/>
                <w:sz w:val="24"/>
                <w:szCs w:val="24"/>
              </w:rPr>
              <w:t>-3,47</w:t>
            </w:r>
          </w:p>
        </w:tc>
      </w:tr>
      <w:tr w:rsidR="00D37182" w:rsidRPr="007C5728" w:rsidTr="00D37182">
        <w:trPr>
          <w:cantSplit/>
        </w:trPr>
        <w:tc>
          <w:tcPr>
            <w:tcW w:w="3828" w:type="dxa"/>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Οι πελάτες του ΙΚΑ νιώθουν ασφάλεια</w:t>
            </w:r>
          </w:p>
        </w:tc>
        <w:tc>
          <w:tcPr>
            <w:tcW w:w="1539"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6,14</w:t>
            </w:r>
          </w:p>
        </w:tc>
        <w:tc>
          <w:tcPr>
            <w:tcW w:w="1410"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2,47</w:t>
            </w:r>
          </w:p>
        </w:tc>
        <w:tc>
          <w:tcPr>
            <w:tcW w:w="1567" w:type="dxa"/>
            <w:shd w:val="clear" w:color="auto" w:fill="FFFFFF"/>
            <w:vAlign w:val="bottom"/>
          </w:tcPr>
          <w:p w:rsidR="00D37182" w:rsidRPr="007C5728" w:rsidRDefault="00D37182" w:rsidP="00D37182">
            <w:pPr>
              <w:spacing w:after="0" w:line="360" w:lineRule="auto"/>
              <w:jc w:val="center"/>
              <w:rPr>
                <w:rFonts w:ascii="Times New Roman" w:hAnsi="Times New Roman" w:cs="Times New Roman"/>
                <w:sz w:val="24"/>
                <w:szCs w:val="24"/>
              </w:rPr>
            </w:pPr>
            <w:r w:rsidRPr="007C5728">
              <w:rPr>
                <w:rFonts w:ascii="Times New Roman" w:hAnsi="Times New Roman" w:cs="Times New Roman"/>
                <w:sz w:val="24"/>
                <w:szCs w:val="24"/>
              </w:rPr>
              <w:t>-3,67</w:t>
            </w:r>
          </w:p>
        </w:tc>
      </w:tr>
      <w:tr w:rsidR="00D37182" w:rsidRPr="007C5728" w:rsidTr="00D37182">
        <w:trPr>
          <w:cantSplit/>
        </w:trPr>
        <w:tc>
          <w:tcPr>
            <w:tcW w:w="3828" w:type="dxa"/>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Οι εργαζόμενοι του ΙΚΑ είναι συνεχώς ευγενικοί με τους πελάτες</w:t>
            </w:r>
          </w:p>
        </w:tc>
        <w:tc>
          <w:tcPr>
            <w:tcW w:w="1539"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6,27</w:t>
            </w:r>
          </w:p>
        </w:tc>
        <w:tc>
          <w:tcPr>
            <w:tcW w:w="1410"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2,99</w:t>
            </w:r>
          </w:p>
        </w:tc>
        <w:tc>
          <w:tcPr>
            <w:tcW w:w="1567" w:type="dxa"/>
            <w:shd w:val="clear" w:color="auto" w:fill="FFFFFF"/>
            <w:vAlign w:val="bottom"/>
          </w:tcPr>
          <w:p w:rsidR="00D37182" w:rsidRPr="007C5728" w:rsidRDefault="00D37182" w:rsidP="00D37182">
            <w:pPr>
              <w:spacing w:after="0" w:line="360" w:lineRule="auto"/>
              <w:jc w:val="center"/>
              <w:rPr>
                <w:rFonts w:ascii="Times New Roman" w:hAnsi="Times New Roman" w:cs="Times New Roman"/>
                <w:sz w:val="24"/>
                <w:szCs w:val="24"/>
              </w:rPr>
            </w:pPr>
            <w:r w:rsidRPr="007C5728">
              <w:rPr>
                <w:rFonts w:ascii="Times New Roman" w:hAnsi="Times New Roman" w:cs="Times New Roman"/>
                <w:sz w:val="24"/>
                <w:szCs w:val="24"/>
              </w:rPr>
              <w:t>-3,28</w:t>
            </w:r>
          </w:p>
        </w:tc>
      </w:tr>
      <w:tr w:rsidR="00D37182" w:rsidRPr="007C5728" w:rsidTr="00D37182">
        <w:trPr>
          <w:cantSplit/>
        </w:trPr>
        <w:tc>
          <w:tcPr>
            <w:tcW w:w="3828" w:type="dxa"/>
            <w:tcBorders>
              <w:bottom w:val="single" w:sz="18" w:space="0" w:color="auto"/>
            </w:tcBorders>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Οι εργαζόμενοι του ΙΚΑ έχουν τη γνώση για να απαντήσουν στις ερωτήσεις των πελατών</w:t>
            </w:r>
          </w:p>
        </w:tc>
        <w:tc>
          <w:tcPr>
            <w:tcW w:w="1539" w:type="dxa"/>
            <w:tcBorders>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6,67</w:t>
            </w:r>
          </w:p>
        </w:tc>
        <w:tc>
          <w:tcPr>
            <w:tcW w:w="1410" w:type="dxa"/>
            <w:tcBorders>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2,89</w:t>
            </w:r>
          </w:p>
        </w:tc>
        <w:tc>
          <w:tcPr>
            <w:tcW w:w="1567" w:type="dxa"/>
            <w:tcBorders>
              <w:bottom w:val="single" w:sz="18" w:space="0" w:color="auto"/>
            </w:tcBorders>
            <w:shd w:val="clear" w:color="auto" w:fill="FFFFFF"/>
            <w:vAlign w:val="bottom"/>
          </w:tcPr>
          <w:p w:rsidR="00D37182" w:rsidRPr="007C5728" w:rsidRDefault="00D37182" w:rsidP="00D37182">
            <w:pPr>
              <w:spacing w:after="0" w:line="360" w:lineRule="auto"/>
              <w:jc w:val="center"/>
              <w:rPr>
                <w:rFonts w:ascii="Times New Roman" w:hAnsi="Times New Roman" w:cs="Times New Roman"/>
                <w:sz w:val="24"/>
                <w:szCs w:val="24"/>
              </w:rPr>
            </w:pPr>
            <w:r w:rsidRPr="007C5728">
              <w:rPr>
                <w:rFonts w:ascii="Times New Roman" w:hAnsi="Times New Roman" w:cs="Times New Roman"/>
                <w:sz w:val="24"/>
                <w:szCs w:val="24"/>
              </w:rPr>
              <w:t>-3,78</w:t>
            </w:r>
          </w:p>
        </w:tc>
      </w:tr>
      <w:tr w:rsidR="00D37182" w:rsidRPr="007C5728" w:rsidTr="00D37182">
        <w:trPr>
          <w:cantSplit/>
        </w:trPr>
        <w:tc>
          <w:tcPr>
            <w:tcW w:w="3828" w:type="dxa"/>
            <w:tcBorders>
              <w:top w:val="single" w:sz="18" w:space="0" w:color="auto"/>
              <w:bottom w:val="single" w:sz="18" w:space="0" w:color="auto"/>
            </w:tcBorders>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b/>
                <w:sz w:val="24"/>
                <w:szCs w:val="24"/>
              </w:rPr>
              <w:t>Ενσυναίσθηση / Συμπεριφορά προσωπικού</w:t>
            </w:r>
          </w:p>
        </w:tc>
        <w:tc>
          <w:tcPr>
            <w:tcW w:w="1539" w:type="dxa"/>
            <w:tcBorders>
              <w:top w:val="single" w:sz="18" w:space="0" w:color="auto"/>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p>
        </w:tc>
        <w:tc>
          <w:tcPr>
            <w:tcW w:w="1410" w:type="dxa"/>
            <w:tcBorders>
              <w:top w:val="single" w:sz="18" w:space="0" w:color="auto"/>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p>
        </w:tc>
        <w:tc>
          <w:tcPr>
            <w:tcW w:w="1567" w:type="dxa"/>
            <w:tcBorders>
              <w:top w:val="single" w:sz="18" w:space="0" w:color="auto"/>
              <w:bottom w:val="single" w:sz="18" w:space="0" w:color="auto"/>
            </w:tcBorders>
            <w:shd w:val="clear" w:color="auto" w:fill="FFFFFF"/>
            <w:vAlign w:val="bottom"/>
          </w:tcPr>
          <w:p w:rsidR="00D37182" w:rsidRPr="007C5728" w:rsidRDefault="00D37182" w:rsidP="00D37182">
            <w:pPr>
              <w:spacing w:after="0" w:line="360" w:lineRule="auto"/>
              <w:jc w:val="center"/>
              <w:rPr>
                <w:rFonts w:ascii="Times New Roman" w:hAnsi="Times New Roman" w:cs="Times New Roman"/>
                <w:sz w:val="24"/>
                <w:szCs w:val="24"/>
              </w:rPr>
            </w:pPr>
          </w:p>
        </w:tc>
      </w:tr>
      <w:tr w:rsidR="00D37182" w:rsidRPr="007C5728" w:rsidTr="00D37182">
        <w:trPr>
          <w:cantSplit/>
        </w:trPr>
        <w:tc>
          <w:tcPr>
            <w:tcW w:w="3828" w:type="dxa"/>
            <w:tcBorders>
              <w:top w:val="single" w:sz="18" w:space="0" w:color="auto"/>
            </w:tcBorders>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Το προσωπικό δίνει προσοχή στον κάθε πελάτη</w:t>
            </w:r>
          </w:p>
        </w:tc>
        <w:tc>
          <w:tcPr>
            <w:tcW w:w="1539" w:type="dxa"/>
            <w:tcBorders>
              <w:top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6,31</w:t>
            </w:r>
          </w:p>
        </w:tc>
        <w:tc>
          <w:tcPr>
            <w:tcW w:w="1410" w:type="dxa"/>
            <w:tcBorders>
              <w:top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2,97</w:t>
            </w:r>
          </w:p>
        </w:tc>
        <w:tc>
          <w:tcPr>
            <w:tcW w:w="1567" w:type="dxa"/>
            <w:tcBorders>
              <w:top w:val="single" w:sz="18" w:space="0" w:color="auto"/>
            </w:tcBorders>
            <w:shd w:val="clear" w:color="auto" w:fill="FFFFFF"/>
            <w:vAlign w:val="bottom"/>
          </w:tcPr>
          <w:p w:rsidR="00D37182" w:rsidRPr="007C5728" w:rsidRDefault="00D37182" w:rsidP="00D37182">
            <w:pPr>
              <w:spacing w:after="0" w:line="360" w:lineRule="auto"/>
              <w:jc w:val="center"/>
              <w:rPr>
                <w:rFonts w:ascii="Times New Roman" w:hAnsi="Times New Roman" w:cs="Times New Roman"/>
                <w:sz w:val="24"/>
                <w:szCs w:val="24"/>
              </w:rPr>
            </w:pPr>
            <w:r w:rsidRPr="007C5728">
              <w:rPr>
                <w:rFonts w:ascii="Times New Roman" w:hAnsi="Times New Roman" w:cs="Times New Roman"/>
                <w:sz w:val="24"/>
                <w:szCs w:val="24"/>
              </w:rPr>
              <w:t>-3,34</w:t>
            </w:r>
          </w:p>
        </w:tc>
      </w:tr>
      <w:tr w:rsidR="00D37182" w:rsidRPr="007C5728" w:rsidTr="00D37182">
        <w:trPr>
          <w:cantSplit/>
        </w:trPr>
        <w:tc>
          <w:tcPr>
            <w:tcW w:w="3828" w:type="dxa"/>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Το ΙΚΑ έχει υπηρεσίες σε ώρες που διευκολύνουν όλους τους πολίτες</w:t>
            </w:r>
          </w:p>
        </w:tc>
        <w:tc>
          <w:tcPr>
            <w:tcW w:w="1539"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6,12</w:t>
            </w:r>
          </w:p>
        </w:tc>
        <w:tc>
          <w:tcPr>
            <w:tcW w:w="1410"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2,56</w:t>
            </w:r>
          </w:p>
        </w:tc>
        <w:tc>
          <w:tcPr>
            <w:tcW w:w="1567" w:type="dxa"/>
            <w:shd w:val="clear" w:color="auto" w:fill="FFFFFF"/>
            <w:vAlign w:val="bottom"/>
          </w:tcPr>
          <w:p w:rsidR="00D37182" w:rsidRPr="007C5728" w:rsidRDefault="00D37182" w:rsidP="00D37182">
            <w:pPr>
              <w:spacing w:after="0" w:line="360" w:lineRule="auto"/>
              <w:jc w:val="center"/>
              <w:rPr>
                <w:rFonts w:ascii="Times New Roman" w:hAnsi="Times New Roman" w:cs="Times New Roman"/>
                <w:sz w:val="24"/>
                <w:szCs w:val="24"/>
              </w:rPr>
            </w:pPr>
            <w:r w:rsidRPr="007C5728">
              <w:rPr>
                <w:rFonts w:ascii="Times New Roman" w:hAnsi="Times New Roman" w:cs="Times New Roman"/>
                <w:sz w:val="24"/>
                <w:szCs w:val="24"/>
              </w:rPr>
              <w:t>-3,56</w:t>
            </w:r>
          </w:p>
        </w:tc>
      </w:tr>
      <w:tr w:rsidR="00D37182" w:rsidRPr="007C5728" w:rsidTr="00D37182">
        <w:trPr>
          <w:cantSplit/>
        </w:trPr>
        <w:tc>
          <w:tcPr>
            <w:tcW w:w="3828" w:type="dxa"/>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Το ΙΚΑ έχει προσωπικό που δίνει προσοχή στον κάθε πελάτη</w:t>
            </w:r>
          </w:p>
        </w:tc>
        <w:tc>
          <w:tcPr>
            <w:tcW w:w="1539"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6,43</w:t>
            </w:r>
          </w:p>
        </w:tc>
        <w:tc>
          <w:tcPr>
            <w:tcW w:w="1410"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2,98</w:t>
            </w:r>
          </w:p>
        </w:tc>
        <w:tc>
          <w:tcPr>
            <w:tcW w:w="1567" w:type="dxa"/>
            <w:shd w:val="clear" w:color="auto" w:fill="FFFFFF"/>
            <w:vAlign w:val="bottom"/>
          </w:tcPr>
          <w:p w:rsidR="00D37182" w:rsidRPr="007C5728" w:rsidRDefault="00D37182" w:rsidP="00D37182">
            <w:pPr>
              <w:spacing w:after="0" w:line="360" w:lineRule="auto"/>
              <w:jc w:val="center"/>
              <w:rPr>
                <w:rFonts w:ascii="Times New Roman" w:hAnsi="Times New Roman" w:cs="Times New Roman"/>
                <w:sz w:val="24"/>
                <w:szCs w:val="24"/>
              </w:rPr>
            </w:pPr>
            <w:r w:rsidRPr="007C5728">
              <w:rPr>
                <w:rFonts w:ascii="Times New Roman" w:hAnsi="Times New Roman" w:cs="Times New Roman"/>
                <w:sz w:val="24"/>
                <w:szCs w:val="24"/>
              </w:rPr>
              <w:t>-3,45</w:t>
            </w:r>
          </w:p>
        </w:tc>
      </w:tr>
      <w:tr w:rsidR="00D37182" w:rsidRPr="007C5728" w:rsidTr="00D37182">
        <w:trPr>
          <w:cantSplit/>
        </w:trPr>
        <w:tc>
          <w:tcPr>
            <w:tcW w:w="3828" w:type="dxa"/>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Το ΙΚΑ έχει το συμφέρον του πολίτη στο κέντρο των δραστηριοτήτων του</w:t>
            </w:r>
          </w:p>
        </w:tc>
        <w:tc>
          <w:tcPr>
            <w:tcW w:w="1539"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6,38</w:t>
            </w:r>
          </w:p>
        </w:tc>
        <w:tc>
          <w:tcPr>
            <w:tcW w:w="1410"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2,63</w:t>
            </w:r>
          </w:p>
        </w:tc>
        <w:tc>
          <w:tcPr>
            <w:tcW w:w="1567" w:type="dxa"/>
            <w:shd w:val="clear" w:color="auto" w:fill="FFFFFF"/>
            <w:vAlign w:val="bottom"/>
          </w:tcPr>
          <w:p w:rsidR="00D37182" w:rsidRPr="007C5728" w:rsidRDefault="00D37182" w:rsidP="00D37182">
            <w:pPr>
              <w:spacing w:after="0" w:line="360" w:lineRule="auto"/>
              <w:jc w:val="center"/>
              <w:rPr>
                <w:rFonts w:ascii="Times New Roman" w:hAnsi="Times New Roman" w:cs="Times New Roman"/>
                <w:sz w:val="24"/>
                <w:szCs w:val="24"/>
              </w:rPr>
            </w:pPr>
            <w:r w:rsidRPr="007C5728">
              <w:rPr>
                <w:rFonts w:ascii="Times New Roman" w:hAnsi="Times New Roman" w:cs="Times New Roman"/>
                <w:sz w:val="24"/>
                <w:szCs w:val="24"/>
              </w:rPr>
              <w:t>-3,75</w:t>
            </w:r>
          </w:p>
        </w:tc>
      </w:tr>
      <w:tr w:rsidR="00D37182" w:rsidRPr="007C5728" w:rsidTr="00D37182">
        <w:trPr>
          <w:cantSplit/>
        </w:trPr>
        <w:tc>
          <w:tcPr>
            <w:tcW w:w="3828" w:type="dxa"/>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Οι εργαζόμενοι στο ΙΚΑ κατανοούν τις ανάγκες των πολιτών</w:t>
            </w:r>
          </w:p>
        </w:tc>
        <w:tc>
          <w:tcPr>
            <w:tcW w:w="1539"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6,27</w:t>
            </w:r>
          </w:p>
        </w:tc>
        <w:tc>
          <w:tcPr>
            <w:tcW w:w="1410"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2,93</w:t>
            </w:r>
          </w:p>
        </w:tc>
        <w:tc>
          <w:tcPr>
            <w:tcW w:w="1567" w:type="dxa"/>
            <w:shd w:val="clear" w:color="auto" w:fill="FFFFFF"/>
            <w:vAlign w:val="bottom"/>
          </w:tcPr>
          <w:p w:rsidR="00D37182" w:rsidRPr="007C5728" w:rsidRDefault="00D37182" w:rsidP="00D37182">
            <w:pPr>
              <w:spacing w:after="0" w:line="360" w:lineRule="auto"/>
              <w:jc w:val="center"/>
              <w:rPr>
                <w:rFonts w:ascii="Times New Roman" w:hAnsi="Times New Roman" w:cs="Times New Roman"/>
                <w:sz w:val="24"/>
                <w:szCs w:val="24"/>
              </w:rPr>
            </w:pPr>
            <w:r w:rsidRPr="007C5728">
              <w:rPr>
                <w:rFonts w:ascii="Times New Roman" w:hAnsi="Times New Roman" w:cs="Times New Roman"/>
                <w:sz w:val="24"/>
                <w:szCs w:val="24"/>
              </w:rPr>
              <w:t>-3,34</w:t>
            </w:r>
          </w:p>
        </w:tc>
      </w:tr>
    </w:tbl>
    <w:p w:rsidR="00D37182" w:rsidRPr="007C5728" w:rsidRDefault="00D37182" w:rsidP="00D37182">
      <w:pPr>
        <w:autoSpaceDE w:val="0"/>
        <w:autoSpaceDN w:val="0"/>
        <w:adjustRightInd w:val="0"/>
        <w:spacing w:after="0" w:line="360" w:lineRule="auto"/>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Γράφημα 10. Προσδοκίες και αντιλήψεις πολιτών από τις υπηρεσίες του ΙΚΑ</w:t>
      </w:r>
    </w:p>
    <w:p w:rsidR="00D37182" w:rsidRPr="007C5728" w:rsidRDefault="00D37182" w:rsidP="00D37182">
      <w:pPr>
        <w:autoSpaceDE w:val="0"/>
        <w:autoSpaceDN w:val="0"/>
        <w:adjustRightInd w:val="0"/>
        <w:spacing w:after="0" w:line="360" w:lineRule="auto"/>
        <w:ind w:hanging="993"/>
        <w:rPr>
          <w:rFonts w:ascii="Times New Roman" w:hAnsi="Times New Roman" w:cs="Times New Roman"/>
          <w:sz w:val="24"/>
          <w:szCs w:val="24"/>
        </w:rPr>
      </w:pPr>
      <w:r w:rsidRPr="007C5728">
        <w:rPr>
          <w:rFonts w:ascii="Times New Roman" w:hAnsi="Times New Roman" w:cs="Times New Roman"/>
          <w:noProof/>
          <w:sz w:val="24"/>
          <w:szCs w:val="24"/>
          <w:lang w:eastAsia="el-GR"/>
        </w:rPr>
        <w:lastRenderedPageBreak/>
        <w:drawing>
          <wp:inline distT="0" distB="0" distL="0" distR="0">
            <wp:extent cx="6572250" cy="8201025"/>
            <wp:effectExtent l="0" t="0" r="0" b="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lastRenderedPageBreak/>
        <w:t xml:space="preserve">Στον παρακάτω πίνακα απεικονίζεται ο μέσος όρος του σκορ σε κάθε μία από τις πέντε διαστάσεις που απαρτίζουν το </w:t>
      </w:r>
      <w:r w:rsidRPr="007C5728">
        <w:rPr>
          <w:rFonts w:ascii="Times New Roman" w:hAnsi="Times New Roman" w:cs="Times New Roman"/>
          <w:sz w:val="24"/>
          <w:szCs w:val="24"/>
          <w:lang w:val="en-US"/>
        </w:rPr>
        <w:t>Servqual</w:t>
      </w:r>
      <w:r w:rsidRPr="007C5728">
        <w:rPr>
          <w:rFonts w:ascii="Times New Roman" w:hAnsi="Times New Roman" w:cs="Times New Roman"/>
          <w:sz w:val="24"/>
          <w:szCs w:val="24"/>
        </w:rPr>
        <w:t>, καθώς και το συνολικό σκορ. Όπως παρατηρούμε, η κατηγορία που έχει το μικρότερο σκο</w:t>
      </w:r>
      <w:r>
        <w:rPr>
          <w:rFonts w:ascii="Times New Roman" w:hAnsi="Times New Roman" w:cs="Times New Roman"/>
          <w:sz w:val="24"/>
          <w:szCs w:val="24"/>
        </w:rPr>
        <w:t>ρ είναι η κατηγορία ‘αξιοπιστία</w:t>
      </w:r>
      <w:r w:rsidRPr="007C5728">
        <w:rPr>
          <w:rFonts w:ascii="Times New Roman" w:hAnsi="Times New Roman" w:cs="Times New Roman"/>
          <w:sz w:val="24"/>
          <w:szCs w:val="24"/>
        </w:rPr>
        <w:t>’. Συνολικά, αυτό που φαίνεται από τον πιο κάτω πίνακα είναι ότι οι πολίτες είναι δυσαρεστημένοι από τις υπηρεσίες του ΙΚΑ σε επίπεδο απτών στοιχείων, αξιοπιστίας, ανταπόκρισης, ασφάλειας, καθώς και ενσυναίσθησης / συμπεριφοράς προσωπικού.</w:t>
      </w: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Πίνακας</w:t>
      </w:r>
      <w:r>
        <w:rPr>
          <w:rFonts w:ascii="Times New Roman" w:hAnsi="Times New Roman" w:cs="Times New Roman"/>
          <w:sz w:val="24"/>
          <w:szCs w:val="24"/>
        </w:rPr>
        <w:t xml:space="preserve"> 8</w:t>
      </w:r>
      <w:r w:rsidRPr="007C5728">
        <w:rPr>
          <w:rFonts w:ascii="Times New Roman" w:hAnsi="Times New Roman" w:cs="Times New Roman"/>
          <w:sz w:val="24"/>
          <w:szCs w:val="24"/>
        </w:rPr>
        <w:t xml:space="preserve">. Σκορ επιμέρους διαστάσεων του </w:t>
      </w:r>
      <w:r w:rsidRPr="007C5728">
        <w:rPr>
          <w:rFonts w:ascii="Times New Roman" w:hAnsi="Times New Roman" w:cs="Times New Roman"/>
          <w:sz w:val="24"/>
          <w:szCs w:val="24"/>
          <w:lang w:val="en-US"/>
        </w:rPr>
        <w:t>Servqual</w:t>
      </w:r>
      <w:r w:rsidRPr="007C5728">
        <w:rPr>
          <w:rFonts w:ascii="Times New Roman" w:hAnsi="Times New Roman" w:cs="Times New Roman"/>
          <w:sz w:val="24"/>
          <w:szCs w:val="24"/>
        </w:rPr>
        <w:t xml:space="preserve"> και συνολικό σκορ</w:t>
      </w:r>
    </w:p>
    <w:tbl>
      <w:tblPr>
        <w:tblStyle w:val="a4"/>
        <w:tblW w:w="0" w:type="auto"/>
        <w:tblBorders>
          <w:top w:val="single" w:sz="18" w:space="0" w:color="auto"/>
          <w:left w:val="none" w:sz="0" w:space="0" w:color="auto"/>
          <w:bottom w:val="single" w:sz="18" w:space="0" w:color="auto"/>
          <w:right w:val="none" w:sz="0" w:space="0" w:color="auto"/>
          <w:insideH w:val="none" w:sz="0" w:space="0" w:color="auto"/>
          <w:insideV w:val="none" w:sz="0" w:space="0" w:color="auto"/>
        </w:tblBorders>
        <w:tblLook w:val="04A0"/>
      </w:tblPr>
      <w:tblGrid>
        <w:gridCol w:w="7054"/>
        <w:gridCol w:w="1376"/>
      </w:tblGrid>
      <w:tr w:rsidR="00D37182" w:rsidRPr="007C5728" w:rsidTr="00D37182">
        <w:tc>
          <w:tcPr>
            <w:tcW w:w="7054" w:type="dxa"/>
          </w:tcPr>
          <w:p w:rsidR="00D37182" w:rsidRPr="007C5728" w:rsidRDefault="00D37182" w:rsidP="00D37182">
            <w:pPr>
              <w:spacing w:line="360" w:lineRule="auto"/>
              <w:jc w:val="both"/>
              <w:rPr>
                <w:rFonts w:ascii="Times New Roman" w:hAnsi="Times New Roman" w:cs="Times New Roman"/>
                <w:sz w:val="24"/>
                <w:szCs w:val="24"/>
              </w:rPr>
            </w:pPr>
            <w:r w:rsidRPr="007C5728">
              <w:rPr>
                <w:rFonts w:ascii="Times New Roman" w:hAnsi="Times New Roman" w:cs="Times New Roman"/>
                <w:sz w:val="24"/>
                <w:szCs w:val="24"/>
              </w:rPr>
              <w:t>Μέσος όρος κατηγορίας ‘Απτά στοιχεία’</w:t>
            </w:r>
          </w:p>
        </w:tc>
        <w:tc>
          <w:tcPr>
            <w:tcW w:w="1376" w:type="dxa"/>
          </w:tcPr>
          <w:p w:rsidR="00D37182" w:rsidRPr="007C5728" w:rsidRDefault="00D37182" w:rsidP="00D37182">
            <w:pPr>
              <w:spacing w:line="360" w:lineRule="auto"/>
              <w:jc w:val="center"/>
              <w:rPr>
                <w:rFonts w:ascii="Times New Roman" w:hAnsi="Times New Roman" w:cs="Times New Roman"/>
                <w:sz w:val="24"/>
                <w:szCs w:val="24"/>
              </w:rPr>
            </w:pPr>
            <w:r w:rsidRPr="007C5728">
              <w:rPr>
                <w:rFonts w:ascii="Times New Roman" w:hAnsi="Times New Roman" w:cs="Times New Roman"/>
                <w:sz w:val="24"/>
                <w:szCs w:val="24"/>
              </w:rPr>
              <w:t>-2,535</w:t>
            </w:r>
          </w:p>
        </w:tc>
      </w:tr>
      <w:tr w:rsidR="00D37182" w:rsidRPr="007C5728" w:rsidTr="00D37182">
        <w:tc>
          <w:tcPr>
            <w:tcW w:w="7054" w:type="dxa"/>
          </w:tcPr>
          <w:p w:rsidR="00D37182" w:rsidRPr="007C5728" w:rsidRDefault="00D37182" w:rsidP="00D37182">
            <w:pPr>
              <w:spacing w:line="360" w:lineRule="auto"/>
              <w:jc w:val="both"/>
              <w:rPr>
                <w:rFonts w:ascii="Times New Roman" w:hAnsi="Times New Roman" w:cs="Times New Roman"/>
                <w:sz w:val="24"/>
                <w:szCs w:val="24"/>
              </w:rPr>
            </w:pPr>
            <w:r w:rsidRPr="007C5728">
              <w:rPr>
                <w:rFonts w:ascii="Times New Roman" w:hAnsi="Times New Roman" w:cs="Times New Roman"/>
                <w:sz w:val="24"/>
                <w:szCs w:val="24"/>
              </w:rPr>
              <w:t>Μέσος όρος κατηγορίας ‘Αξιοπιστία’</w:t>
            </w:r>
          </w:p>
        </w:tc>
        <w:tc>
          <w:tcPr>
            <w:tcW w:w="1376" w:type="dxa"/>
          </w:tcPr>
          <w:p w:rsidR="00D37182" w:rsidRPr="007C5728" w:rsidRDefault="00D37182" w:rsidP="00D37182">
            <w:pPr>
              <w:spacing w:line="360" w:lineRule="auto"/>
              <w:jc w:val="center"/>
              <w:rPr>
                <w:rFonts w:ascii="Times New Roman" w:hAnsi="Times New Roman" w:cs="Times New Roman"/>
                <w:sz w:val="24"/>
                <w:szCs w:val="24"/>
              </w:rPr>
            </w:pPr>
            <w:r w:rsidRPr="007C5728">
              <w:rPr>
                <w:rFonts w:ascii="Times New Roman" w:hAnsi="Times New Roman" w:cs="Times New Roman"/>
                <w:sz w:val="24"/>
                <w:szCs w:val="24"/>
              </w:rPr>
              <w:t>-3,704</w:t>
            </w:r>
          </w:p>
        </w:tc>
      </w:tr>
      <w:tr w:rsidR="00D37182" w:rsidRPr="007C5728" w:rsidTr="00D37182">
        <w:tc>
          <w:tcPr>
            <w:tcW w:w="7054" w:type="dxa"/>
          </w:tcPr>
          <w:p w:rsidR="00D37182" w:rsidRPr="007C5728" w:rsidRDefault="00D37182" w:rsidP="00D37182">
            <w:pPr>
              <w:spacing w:line="360" w:lineRule="auto"/>
              <w:jc w:val="both"/>
              <w:rPr>
                <w:rFonts w:ascii="Times New Roman" w:hAnsi="Times New Roman" w:cs="Times New Roman"/>
                <w:sz w:val="24"/>
                <w:szCs w:val="24"/>
              </w:rPr>
            </w:pPr>
            <w:r w:rsidRPr="007C5728">
              <w:rPr>
                <w:rFonts w:ascii="Times New Roman" w:hAnsi="Times New Roman" w:cs="Times New Roman"/>
                <w:sz w:val="24"/>
                <w:szCs w:val="24"/>
              </w:rPr>
              <w:t>Μέσος όρος κατηγορίας ‘Ανταπόκριση’</w:t>
            </w:r>
          </w:p>
        </w:tc>
        <w:tc>
          <w:tcPr>
            <w:tcW w:w="1376" w:type="dxa"/>
          </w:tcPr>
          <w:p w:rsidR="00D37182" w:rsidRPr="007C5728" w:rsidRDefault="00D37182" w:rsidP="00D37182">
            <w:pPr>
              <w:spacing w:line="360" w:lineRule="auto"/>
              <w:jc w:val="center"/>
              <w:rPr>
                <w:rFonts w:ascii="Times New Roman" w:hAnsi="Times New Roman" w:cs="Times New Roman"/>
                <w:sz w:val="24"/>
                <w:szCs w:val="24"/>
              </w:rPr>
            </w:pPr>
            <w:r w:rsidRPr="007C5728">
              <w:rPr>
                <w:rFonts w:ascii="Times New Roman" w:hAnsi="Times New Roman" w:cs="Times New Roman"/>
                <w:sz w:val="24"/>
                <w:szCs w:val="24"/>
              </w:rPr>
              <w:t>-3,555</w:t>
            </w:r>
          </w:p>
        </w:tc>
      </w:tr>
      <w:tr w:rsidR="00D37182" w:rsidRPr="007C5728" w:rsidTr="00D37182">
        <w:tc>
          <w:tcPr>
            <w:tcW w:w="7054" w:type="dxa"/>
          </w:tcPr>
          <w:p w:rsidR="00D37182" w:rsidRPr="007C5728" w:rsidRDefault="00D37182" w:rsidP="00D37182">
            <w:pPr>
              <w:spacing w:line="360" w:lineRule="auto"/>
              <w:jc w:val="both"/>
              <w:rPr>
                <w:rFonts w:ascii="Times New Roman" w:hAnsi="Times New Roman" w:cs="Times New Roman"/>
                <w:sz w:val="24"/>
                <w:szCs w:val="24"/>
              </w:rPr>
            </w:pPr>
            <w:r w:rsidRPr="007C5728">
              <w:rPr>
                <w:rFonts w:ascii="Times New Roman" w:hAnsi="Times New Roman" w:cs="Times New Roman"/>
                <w:sz w:val="24"/>
                <w:szCs w:val="24"/>
              </w:rPr>
              <w:t>Μέσος όρος κατηγορίας ‘Ασφάλεια’</w:t>
            </w:r>
          </w:p>
        </w:tc>
        <w:tc>
          <w:tcPr>
            <w:tcW w:w="1376" w:type="dxa"/>
          </w:tcPr>
          <w:p w:rsidR="00D37182" w:rsidRPr="007C5728" w:rsidRDefault="00D37182" w:rsidP="00D37182">
            <w:pPr>
              <w:spacing w:line="360" w:lineRule="auto"/>
              <w:jc w:val="center"/>
              <w:rPr>
                <w:rFonts w:ascii="Times New Roman" w:hAnsi="Times New Roman" w:cs="Times New Roman"/>
                <w:sz w:val="24"/>
                <w:szCs w:val="24"/>
              </w:rPr>
            </w:pPr>
            <w:r w:rsidRPr="007C5728">
              <w:rPr>
                <w:rFonts w:ascii="Times New Roman" w:hAnsi="Times New Roman" w:cs="Times New Roman"/>
                <w:sz w:val="24"/>
                <w:szCs w:val="24"/>
              </w:rPr>
              <w:t>-3,550</w:t>
            </w:r>
          </w:p>
        </w:tc>
      </w:tr>
      <w:tr w:rsidR="00D37182" w:rsidRPr="007C5728" w:rsidTr="00D37182">
        <w:tc>
          <w:tcPr>
            <w:tcW w:w="7054" w:type="dxa"/>
          </w:tcPr>
          <w:p w:rsidR="00D37182" w:rsidRPr="007C5728" w:rsidRDefault="00D37182" w:rsidP="00D37182">
            <w:pPr>
              <w:spacing w:line="360" w:lineRule="auto"/>
              <w:jc w:val="both"/>
              <w:rPr>
                <w:rFonts w:ascii="Times New Roman" w:hAnsi="Times New Roman" w:cs="Times New Roman"/>
                <w:sz w:val="24"/>
                <w:szCs w:val="24"/>
              </w:rPr>
            </w:pPr>
            <w:r w:rsidRPr="007C5728">
              <w:rPr>
                <w:rFonts w:ascii="Times New Roman" w:hAnsi="Times New Roman" w:cs="Times New Roman"/>
                <w:sz w:val="24"/>
                <w:szCs w:val="24"/>
              </w:rPr>
              <w:t>Μέσος όρος κατηγορίας ‘Ενσυναίσθηση / Συμπεριφορά προσωπικού’</w:t>
            </w:r>
          </w:p>
        </w:tc>
        <w:tc>
          <w:tcPr>
            <w:tcW w:w="1376" w:type="dxa"/>
          </w:tcPr>
          <w:p w:rsidR="00D37182" w:rsidRPr="007C5728" w:rsidRDefault="00D37182" w:rsidP="00D37182">
            <w:pPr>
              <w:spacing w:line="360" w:lineRule="auto"/>
              <w:jc w:val="center"/>
              <w:rPr>
                <w:rFonts w:ascii="Times New Roman" w:hAnsi="Times New Roman" w:cs="Times New Roman"/>
                <w:sz w:val="24"/>
                <w:szCs w:val="24"/>
              </w:rPr>
            </w:pPr>
            <w:r w:rsidRPr="007C5728">
              <w:rPr>
                <w:rFonts w:ascii="Times New Roman" w:hAnsi="Times New Roman" w:cs="Times New Roman"/>
                <w:sz w:val="24"/>
                <w:szCs w:val="24"/>
              </w:rPr>
              <w:t>-3,488</w:t>
            </w:r>
          </w:p>
        </w:tc>
      </w:tr>
      <w:tr w:rsidR="00D37182" w:rsidRPr="007C5728" w:rsidTr="00D37182">
        <w:tc>
          <w:tcPr>
            <w:tcW w:w="7054" w:type="dxa"/>
            <w:tcBorders>
              <w:bottom w:val="single" w:sz="18" w:space="0" w:color="auto"/>
            </w:tcBorders>
          </w:tcPr>
          <w:p w:rsidR="00D37182" w:rsidRPr="007C5728" w:rsidRDefault="00D37182" w:rsidP="00D37182">
            <w:pPr>
              <w:spacing w:line="360" w:lineRule="auto"/>
              <w:jc w:val="right"/>
              <w:rPr>
                <w:rFonts w:ascii="Times New Roman" w:hAnsi="Times New Roman" w:cs="Times New Roman"/>
                <w:sz w:val="24"/>
                <w:szCs w:val="24"/>
              </w:rPr>
            </w:pPr>
            <w:r w:rsidRPr="007C5728">
              <w:rPr>
                <w:rFonts w:ascii="Times New Roman" w:hAnsi="Times New Roman" w:cs="Times New Roman"/>
                <w:sz w:val="24"/>
                <w:szCs w:val="24"/>
              </w:rPr>
              <w:t>Σύνολο:</w:t>
            </w:r>
          </w:p>
        </w:tc>
        <w:tc>
          <w:tcPr>
            <w:tcW w:w="1376" w:type="dxa"/>
            <w:tcBorders>
              <w:bottom w:val="single" w:sz="18" w:space="0" w:color="auto"/>
            </w:tcBorders>
          </w:tcPr>
          <w:p w:rsidR="00D37182" w:rsidRPr="007C5728" w:rsidRDefault="00D37182" w:rsidP="00D37182">
            <w:pPr>
              <w:spacing w:line="360" w:lineRule="auto"/>
              <w:jc w:val="center"/>
              <w:rPr>
                <w:rFonts w:ascii="Times New Roman" w:hAnsi="Times New Roman" w:cs="Times New Roman"/>
                <w:sz w:val="24"/>
                <w:szCs w:val="24"/>
              </w:rPr>
            </w:pPr>
            <w:r w:rsidRPr="007C5728">
              <w:rPr>
                <w:rFonts w:ascii="Times New Roman" w:hAnsi="Times New Roman" w:cs="Times New Roman"/>
                <w:sz w:val="24"/>
                <w:szCs w:val="24"/>
              </w:rPr>
              <w:t>-16,832</w:t>
            </w:r>
          </w:p>
        </w:tc>
      </w:tr>
      <w:tr w:rsidR="00D37182" w:rsidRPr="007C5728" w:rsidTr="00D37182">
        <w:tc>
          <w:tcPr>
            <w:tcW w:w="7054" w:type="dxa"/>
            <w:tcBorders>
              <w:top w:val="single" w:sz="18" w:space="0" w:color="auto"/>
              <w:bottom w:val="single" w:sz="18" w:space="0" w:color="auto"/>
            </w:tcBorders>
          </w:tcPr>
          <w:p w:rsidR="00D37182" w:rsidRPr="007C5728" w:rsidRDefault="00D37182" w:rsidP="00D37182">
            <w:pPr>
              <w:spacing w:line="360" w:lineRule="auto"/>
              <w:jc w:val="both"/>
              <w:rPr>
                <w:rFonts w:ascii="Times New Roman" w:hAnsi="Times New Roman" w:cs="Times New Roman"/>
                <w:sz w:val="24"/>
                <w:szCs w:val="24"/>
              </w:rPr>
            </w:pPr>
            <w:r w:rsidRPr="007C5728">
              <w:rPr>
                <w:rFonts w:ascii="Times New Roman" w:hAnsi="Times New Roman" w:cs="Times New Roman"/>
                <w:sz w:val="24"/>
                <w:szCs w:val="24"/>
              </w:rPr>
              <w:t>Συνολικό σκορ (Σύνολο / 5)</w:t>
            </w:r>
          </w:p>
        </w:tc>
        <w:tc>
          <w:tcPr>
            <w:tcW w:w="1376" w:type="dxa"/>
            <w:tcBorders>
              <w:top w:val="single" w:sz="18" w:space="0" w:color="auto"/>
              <w:bottom w:val="single" w:sz="18" w:space="0" w:color="auto"/>
            </w:tcBorders>
          </w:tcPr>
          <w:p w:rsidR="00D37182" w:rsidRPr="007C5728" w:rsidRDefault="00D37182" w:rsidP="00D37182">
            <w:pPr>
              <w:spacing w:line="360" w:lineRule="auto"/>
              <w:jc w:val="center"/>
              <w:rPr>
                <w:rFonts w:ascii="Times New Roman" w:hAnsi="Times New Roman" w:cs="Times New Roman"/>
                <w:sz w:val="24"/>
                <w:szCs w:val="24"/>
              </w:rPr>
            </w:pPr>
            <w:r w:rsidRPr="007C5728">
              <w:rPr>
                <w:rFonts w:ascii="Times New Roman" w:hAnsi="Times New Roman" w:cs="Times New Roman"/>
                <w:sz w:val="24"/>
                <w:szCs w:val="24"/>
              </w:rPr>
              <w:t>-3,3664</w:t>
            </w:r>
          </w:p>
        </w:tc>
      </w:tr>
    </w:tbl>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 xml:space="preserve">Γράφημα 11. Σκορ επιμέρους διαστάσεων του </w:t>
      </w:r>
      <w:r w:rsidRPr="007C5728">
        <w:rPr>
          <w:rFonts w:ascii="Times New Roman" w:hAnsi="Times New Roman" w:cs="Times New Roman"/>
          <w:sz w:val="24"/>
          <w:szCs w:val="24"/>
          <w:lang w:val="en-US"/>
        </w:rPr>
        <w:t>Servqual</w:t>
      </w:r>
      <w:r w:rsidRPr="007C5728">
        <w:rPr>
          <w:rFonts w:ascii="Times New Roman" w:hAnsi="Times New Roman" w:cs="Times New Roman"/>
          <w:sz w:val="24"/>
          <w:szCs w:val="24"/>
        </w:rPr>
        <w:t xml:space="preserve"> και συνολικό σκορ</w:t>
      </w: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noProof/>
          <w:sz w:val="24"/>
          <w:szCs w:val="24"/>
          <w:lang w:eastAsia="el-GR"/>
        </w:rPr>
        <w:lastRenderedPageBreak/>
        <w:drawing>
          <wp:inline distT="0" distB="0" distL="0" distR="0">
            <wp:extent cx="5274310" cy="4010025"/>
            <wp:effectExtent l="0" t="0" r="0" b="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 xml:space="preserve">Ο πιο κάτω πίνακας απεικονίζει τις απόψεις των πολιτών σχετικά με το πόσο ικανοποιημένοι είναι από παράγοντες υποδοχής-περιβάλλοντος, αλλά και οργάνωσης-διεκπεραίωσης. Όπως παρατηρούμε, οι πολίτες στην πλειοψηφία τους είναι λίγο έως αρκετά ικανοποιημένοι από τους παρακάτω παράγοντες. Ο παράγοντας που ικανοποιεί περισσότερο τους πολίτες είναι η καθαριότητα λοιπών χώρων τμήματος (Μ=3,51, ΤΑ=1,489), ενώ ο παράγοντας που ικανοποιεί λιγότερο τους πολίτες είναι η ησυχία (Μ=2,31, ΤΑ=1,407). </w:t>
      </w: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Πίνακας</w:t>
      </w:r>
      <w:r>
        <w:rPr>
          <w:rFonts w:ascii="Times New Roman" w:hAnsi="Times New Roman" w:cs="Times New Roman"/>
          <w:sz w:val="24"/>
          <w:szCs w:val="24"/>
        </w:rPr>
        <w:t xml:space="preserve"> 9</w:t>
      </w:r>
      <w:r w:rsidRPr="007C5728">
        <w:rPr>
          <w:rFonts w:ascii="Times New Roman" w:hAnsi="Times New Roman" w:cs="Times New Roman"/>
          <w:sz w:val="24"/>
          <w:szCs w:val="24"/>
        </w:rPr>
        <w:t>. Περιγραφικά μέτρα ικανοποίησης πολιτών από παράγοντες υποδοχής-περιβάλλοντος και οργάνωσης-διεκπεραίωσης</w:t>
      </w:r>
    </w:p>
    <w:tbl>
      <w:tblPr>
        <w:tblW w:w="8119" w:type="dxa"/>
        <w:tblInd w:w="20" w:type="dxa"/>
        <w:tblBorders>
          <w:top w:val="single" w:sz="18" w:space="0" w:color="000000"/>
          <w:bottom w:val="single" w:sz="18" w:space="0" w:color="000000"/>
        </w:tblBorders>
        <w:tblLayout w:type="fixed"/>
        <w:tblCellMar>
          <w:left w:w="0" w:type="dxa"/>
          <w:right w:w="0" w:type="dxa"/>
        </w:tblCellMar>
        <w:tblLook w:val="0000"/>
      </w:tblPr>
      <w:tblGrid>
        <w:gridCol w:w="5934"/>
        <w:gridCol w:w="689"/>
        <w:gridCol w:w="681"/>
        <w:gridCol w:w="815"/>
      </w:tblGrid>
      <w:tr w:rsidR="00D37182" w:rsidRPr="007C5728" w:rsidTr="00D37182">
        <w:trPr>
          <w:cantSplit/>
        </w:trPr>
        <w:tc>
          <w:tcPr>
            <w:tcW w:w="5934" w:type="dxa"/>
            <w:tcBorders>
              <w:top w:val="single" w:sz="18" w:space="0" w:color="auto"/>
              <w:bottom w:val="single" w:sz="18" w:space="0" w:color="auto"/>
            </w:tcBorders>
            <w:shd w:val="clear" w:color="auto" w:fill="FFFFFF"/>
          </w:tcPr>
          <w:p w:rsidR="00D37182" w:rsidRPr="007C5728" w:rsidRDefault="00D37182" w:rsidP="00D37182">
            <w:pPr>
              <w:autoSpaceDE w:val="0"/>
              <w:autoSpaceDN w:val="0"/>
              <w:adjustRightInd w:val="0"/>
              <w:spacing w:after="0" w:line="360" w:lineRule="auto"/>
              <w:ind w:left="60" w:right="60"/>
              <w:rPr>
                <w:rFonts w:ascii="Times New Roman" w:hAnsi="Times New Roman" w:cs="Times New Roman"/>
                <w:sz w:val="24"/>
                <w:szCs w:val="24"/>
              </w:rPr>
            </w:pPr>
          </w:p>
        </w:tc>
        <w:tc>
          <w:tcPr>
            <w:tcW w:w="689" w:type="dxa"/>
            <w:tcBorders>
              <w:top w:val="single" w:sz="18" w:space="0" w:color="auto"/>
              <w:bottom w:val="single" w:sz="18" w:space="0" w:color="auto"/>
            </w:tcBorders>
            <w:shd w:val="clear" w:color="auto" w:fill="FFFFFF"/>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N</w:t>
            </w:r>
          </w:p>
        </w:tc>
        <w:tc>
          <w:tcPr>
            <w:tcW w:w="681" w:type="dxa"/>
            <w:tcBorders>
              <w:top w:val="single" w:sz="18" w:space="0" w:color="auto"/>
              <w:bottom w:val="single" w:sz="18" w:space="0" w:color="auto"/>
            </w:tcBorders>
            <w:shd w:val="clear" w:color="auto" w:fill="FFFFFF"/>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Μ.Ο.</w:t>
            </w:r>
          </w:p>
        </w:tc>
        <w:tc>
          <w:tcPr>
            <w:tcW w:w="815" w:type="dxa"/>
            <w:tcBorders>
              <w:top w:val="single" w:sz="18" w:space="0" w:color="auto"/>
              <w:bottom w:val="single" w:sz="18" w:space="0" w:color="auto"/>
            </w:tcBorders>
            <w:shd w:val="clear" w:color="auto" w:fill="FFFFFF"/>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r w:rsidRPr="007C5728">
              <w:rPr>
                <w:rFonts w:ascii="Times New Roman" w:hAnsi="Times New Roman" w:cs="Times New Roman"/>
                <w:sz w:val="24"/>
                <w:szCs w:val="24"/>
              </w:rPr>
              <w:t>Τ.Α.</w:t>
            </w:r>
          </w:p>
        </w:tc>
      </w:tr>
      <w:tr w:rsidR="00D37182" w:rsidRPr="007C5728" w:rsidTr="00D37182">
        <w:trPr>
          <w:cantSplit/>
        </w:trPr>
        <w:tc>
          <w:tcPr>
            <w:tcW w:w="5934" w:type="dxa"/>
            <w:tcBorders>
              <w:top w:val="single" w:sz="18" w:space="0" w:color="auto"/>
              <w:bottom w:val="single" w:sz="18" w:space="0" w:color="auto"/>
            </w:tcBorders>
            <w:shd w:val="clear" w:color="auto" w:fill="FFFFFF"/>
          </w:tcPr>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b/>
                <w:sz w:val="24"/>
                <w:szCs w:val="24"/>
              </w:rPr>
              <w:t>Υποδοχή-Περιβάλλον</w:t>
            </w:r>
          </w:p>
        </w:tc>
        <w:tc>
          <w:tcPr>
            <w:tcW w:w="689" w:type="dxa"/>
            <w:tcBorders>
              <w:top w:val="single" w:sz="18" w:space="0" w:color="auto"/>
              <w:bottom w:val="single" w:sz="18" w:space="0" w:color="auto"/>
            </w:tcBorders>
            <w:shd w:val="clear" w:color="auto" w:fill="FFFFFF"/>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p>
        </w:tc>
        <w:tc>
          <w:tcPr>
            <w:tcW w:w="681" w:type="dxa"/>
            <w:tcBorders>
              <w:top w:val="single" w:sz="18" w:space="0" w:color="auto"/>
              <w:bottom w:val="single" w:sz="18" w:space="0" w:color="auto"/>
            </w:tcBorders>
            <w:shd w:val="clear" w:color="auto" w:fill="FFFFFF"/>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p>
        </w:tc>
        <w:tc>
          <w:tcPr>
            <w:tcW w:w="815" w:type="dxa"/>
            <w:tcBorders>
              <w:top w:val="single" w:sz="18" w:space="0" w:color="auto"/>
              <w:bottom w:val="single" w:sz="18" w:space="0" w:color="auto"/>
            </w:tcBorders>
            <w:shd w:val="clear" w:color="auto" w:fill="FFFFFF"/>
          </w:tcPr>
          <w:p w:rsidR="00D37182" w:rsidRPr="007C5728" w:rsidRDefault="00D37182" w:rsidP="00D37182">
            <w:pPr>
              <w:autoSpaceDE w:val="0"/>
              <w:autoSpaceDN w:val="0"/>
              <w:adjustRightInd w:val="0"/>
              <w:spacing w:after="0" w:line="360" w:lineRule="auto"/>
              <w:ind w:left="60" w:right="60"/>
              <w:jc w:val="center"/>
              <w:rPr>
                <w:rFonts w:ascii="Times New Roman" w:hAnsi="Times New Roman" w:cs="Times New Roman"/>
                <w:sz w:val="24"/>
                <w:szCs w:val="24"/>
              </w:rPr>
            </w:pPr>
          </w:p>
        </w:tc>
      </w:tr>
      <w:tr w:rsidR="00D37182" w:rsidRPr="007C5728" w:rsidTr="00D37182">
        <w:trPr>
          <w:cantSplit/>
        </w:trPr>
        <w:tc>
          <w:tcPr>
            <w:tcW w:w="5934" w:type="dxa"/>
            <w:tcBorders>
              <w:top w:val="single" w:sz="18" w:space="0" w:color="auto"/>
            </w:tcBorders>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Τηλεφωνική εξυπηρέτηση (ραντεβού, πληροφορίες)</w:t>
            </w:r>
          </w:p>
        </w:tc>
        <w:tc>
          <w:tcPr>
            <w:tcW w:w="689" w:type="dxa"/>
            <w:tcBorders>
              <w:top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right"/>
              <w:rPr>
                <w:rFonts w:ascii="Times New Roman" w:hAnsi="Times New Roman" w:cs="Times New Roman"/>
                <w:sz w:val="24"/>
                <w:szCs w:val="24"/>
              </w:rPr>
            </w:pPr>
            <w:r w:rsidRPr="007C5728">
              <w:rPr>
                <w:rFonts w:ascii="Times New Roman" w:hAnsi="Times New Roman" w:cs="Times New Roman"/>
                <w:sz w:val="24"/>
                <w:szCs w:val="24"/>
              </w:rPr>
              <w:t>120</w:t>
            </w:r>
          </w:p>
        </w:tc>
        <w:tc>
          <w:tcPr>
            <w:tcW w:w="681" w:type="dxa"/>
            <w:tcBorders>
              <w:top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right"/>
              <w:rPr>
                <w:rFonts w:ascii="Times New Roman" w:hAnsi="Times New Roman" w:cs="Times New Roman"/>
                <w:sz w:val="24"/>
                <w:szCs w:val="24"/>
              </w:rPr>
            </w:pPr>
            <w:r w:rsidRPr="007C5728">
              <w:rPr>
                <w:rFonts w:ascii="Times New Roman" w:hAnsi="Times New Roman" w:cs="Times New Roman"/>
                <w:sz w:val="24"/>
                <w:szCs w:val="24"/>
              </w:rPr>
              <w:t>3,02</w:t>
            </w:r>
          </w:p>
        </w:tc>
        <w:tc>
          <w:tcPr>
            <w:tcW w:w="815" w:type="dxa"/>
            <w:tcBorders>
              <w:top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right"/>
              <w:rPr>
                <w:rFonts w:ascii="Times New Roman" w:hAnsi="Times New Roman" w:cs="Times New Roman"/>
                <w:sz w:val="24"/>
                <w:szCs w:val="24"/>
              </w:rPr>
            </w:pPr>
            <w:r w:rsidRPr="007C5728">
              <w:rPr>
                <w:rFonts w:ascii="Times New Roman" w:hAnsi="Times New Roman" w:cs="Times New Roman"/>
                <w:sz w:val="24"/>
                <w:szCs w:val="24"/>
              </w:rPr>
              <w:t>1,353</w:t>
            </w:r>
          </w:p>
        </w:tc>
      </w:tr>
      <w:tr w:rsidR="00D37182" w:rsidRPr="007C5728" w:rsidTr="00D37182">
        <w:trPr>
          <w:cantSplit/>
        </w:trPr>
        <w:tc>
          <w:tcPr>
            <w:tcW w:w="5934" w:type="dxa"/>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 xml:space="preserve">Ευγένεια του προσωπικού στην υποδοχή </w:t>
            </w:r>
          </w:p>
        </w:tc>
        <w:tc>
          <w:tcPr>
            <w:tcW w:w="689"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right"/>
              <w:rPr>
                <w:rFonts w:ascii="Times New Roman" w:hAnsi="Times New Roman" w:cs="Times New Roman"/>
                <w:sz w:val="24"/>
                <w:szCs w:val="24"/>
              </w:rPr>
            </w:pPr>
            <w:r w:rsidRPr="007C5728">
              <w:rPr>
                <w:rFonts w:ascii="Times New Roman" w:hAnsi="Times New Roman" w:cs="Times New Roman"/>
                <w:sz w:val="24"/>
                <w:szCs w:val="24"/>
              </w:rPr>
              <w:t>120</w:t>
            </w:r>
          </w:p>
        </w:tc>
        <w:tc>
          <w:tcPr>
            <w:tcW w:w="681"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right"/>
              <w:rPr>
                <w:rFonts w:ascii="Times New Roman" w:hAnsi="Times New Roman" w:cs="Times New Roman"/>
                <w:sz w:val="24"/>
                <w:szCs w:val="24"/>
              </w:rPr>
            </w:pPr>
            <w:r w:rsidRPr="007C5728">
              <w:rPr>
                <w:rFonts w:ascii="Times New Roman" w:hAnsi="Times New Roman" w:cs="Times New Roman"/>
                <w:sz w:val="24"/>
                <w:szCs w:val="24"/>
              </w:rPr>
              <w:t>3,22</w:t>
            </w:r>
          </w:p>
        </w:tc>
        <w:tc>
          <w:tcPr>
            <w:tcW w:w="815"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right"/>
              <w:rPr>
                <w:rFonts w:ascii="Times New Roman" w:hAnsi="Times New Roman" w:cs="Times New Roman"/>
                <w:sz w:val="24"/>
                <w:szCs w:val="24"/>
              </w:rPr>
            </w:pPr>
            <w:r w:rsidRPr="007C5728">
              <w:rPr>
                <w:rFonts w:ascii="Times New Roman" w:hAnsi="Times New Roman" w:cs="Times New Roman"/>
                <w:sz w:val="24"/>
                <w:szCs w:val="24"/>
              </w:rPr>
              <w:t>1,161</w:t>
            </w:r>
          </w:p>
        </w:tc>
      </w:tr>
      <w:tr w:rsidR="00D37182" w:rsidRPr="007C5728" w:rsidTr="00D37182">
        <w:trPr>
          <w:cantSplit/>
        </w:trPr>
        <w:tc>
          <w:tcPr>
            <w:tcW w:w="5934" w:type="dxa"/>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 xml:space="preserve">Λειτουργικές διευκολύνσεις και πληροφόρηση από τη γραμματεία </w:t>
            </w:r>
          </w:p>
        </w:tc>
        <w:tc>
          <w:tcPr>
            <w:tcW w:w="689"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right"/>
              <w:rPr>
                <w:rFonts w:ascii="Times New Roman" w:hAnsi="Times New Roman" w:cs="Times New Roman"/>
                <w:sz w:val="24"/>
                <w:szCs w:val="24"/>
              </w:rPr>
            </w:pPr>
            <w:r w:rsidRPr="007C5728">
              <w:rPr>
                <w:rFonts w:ascii="Times New Roman" w:hAnsi="Times New Roman" w:cs="Times New Roman"/>
                <w:sz w:val="24"/>
                <w:szCs w:val="24"/>
              </w:rPr>
              <w:t>120</w:t>
            </w:r>
          </w:p>
        </w:tc>
        <w:tc>
          <w:tcPr>
            <w:tcW w:w="681"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right"/>
              <w:rPr>
                <w:rFonts w:ascii="Times New Roman" w:hAnsi="Times New Roman" w:cs="Times New Roman"/>
                <w:sz w:val="24"/>
                <w:szCs w:val="24"/>
              </w:rPr>
            </w:pPr>
            <w:r w:rsidRPr="007C5728">
              <w:rPr>
                <w:rFonts w:ascii="Times New Roman" w:hAnsi="Times New Roman" w:cs="Times New Roman"/>
                <w:sz w:val="24"/>
                <w:szCs w:val="24"/>
              </w:rPr>
              <w:t>3,35</w:t>
            </w:r>
          </w:p>
        </w:tc>
        <w:tc>
          <w:tcPr>
            <w:tcW w:w="815"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right"/>
              <w:rPr>
                <w:rFonts w:ascii="Times New Roman" w:hAnsi="Times New Roman" w:cs="Times New Roman"/>
                <w:sz w:val="24"/>
                <w:szCs w:val="24"/>
              </w:rPr>
            </w:pPr>
            <w:r w:rsidRPr="007C5728">
              <w:rPr>
                <w:rFonts w:ascii="Times New Roman" w:hAnsi="Times New Roman" w:cs="Times New Roman"/>
                <w:sz w:val="24"/>
                <w:szCs w:val="24"/>
              </w:rPr>
              <w:t>1,214</w:t>
            </w:r>
          </w:p>
        </w:tc>
      </w:tr>
      <w:tr w:rsidR="00D37182" w:rsidRPr="007C5728" w:rsidTr="00D37182">
        <w:trPr>
          <w:cantSplit/>
        </w:trPr>
        <w:tc>
          <w:tcPr>
            <w:tcW w:w="5934" w:type="dxa"/>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Ύπαρξη ελεύθερων καθισμάτων στην αίθουσα αναμονής</w:t>
            </w:r>
          </w:p>
        </w:tc>
        <w:tc>
          <w:tcPr>
            <w:tcW w:w="689"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right"/>
              <w:rPr>
                <w:rFonts w:ascii="Times New Roman" w:hAnsi="Times New Roman" w:cs="Times New Roman"/>
                <w:sz w:val="24"/>
                <w:szCs w:val="24"/>
              </w:rPr>
            </w:pPr>
            <w:r w:rsidRPr="007C5728">
              <w:rPr>
                <w:rFonts w:ascii="Times New Roman" w:hAnsi="Times New Roman" w:cs="Times New Roman"/>
                <w:sz w:val="24"/>
                <w:szCs w:val="24"/>
              </w:rPr>
              <w:t>120</w:t>
            </w:r>
          </w:p>
        </w:tc>
        <w:tc>
          <w:tcPr>
            <w:tcW w:w="681"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right"/>
              <w:rPr>
                <w:rFonts w:ascii="Times New Roman" w:hAnsi="Times New Roman" w:cs="Times New Roman"/>
                <w:sz w:val="24"/>
                <w:szCs w:val="24"/>
              </w:rPr>
            </w:pPr>
            <w:r w:rsidRPr="007C5728">
              <w:rPr>
                <w:rFonts w:ascii="Times New Roman" w:hAnsi="Times New Roman" w:cs="Times New Roman"/>
                <w:sz w:val="24"/>
                <w:szCs w:val="24"/>
              </w:rPr>
              <w:t>2,80</w:t>
            </w:r>
          </w:p>
        </w:tc>
        <w:tc>
          <w:tcPr>
            <w:tcW w:w="815"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right"/>
              <w:rPr>
                <w:rFonts w:ascii="Times New Roman" w:hAnsi="Times New Roman" w:cs="Times New Roman"/>
                <w:sz w:val="24"/>
                <w:szCs w:val="24"/>
              </w:rPr>
            </w:pPr>
            <w:r w:rsidRPr="007C5728">
              <w:rPr>
                <w:rFonts w:ascii="Times New Roman" w:hAnsi="Times New Roman" w:cs="Times New Roman"/>
                <w:sz w:val="24"/>
                <w:szCs w:val="24"/>
              </w:rPr>
              <w:t>1,351</w:t>
            </w:r>
          </w:p>
        </w:tc>
      </w:tr>
      <w:tr w:rsidR="00D37182" w:rsidRPr="007C5728" w:rsidTr="00D37182">
        <w:trPr>
          <w:cantSplit/>
        </w:trPr>
        <w:tc>
          <w:tcPr>
            <w:tcW w:w="5934" w:type="dxa"/>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lastRenderedPageBreak/>
              <w:t>Θερμοκρασία χώρων αναμονής (θέρμανση - ψύξη)</w:t>
            </w:r>
          </w:p>
        </w:tc>
        <w:tc>
          <w:tcPr>
            <w:tcW w:w="689"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right"/>
              <w:rPr>
                <w:rFonts w:ascii="Times New Roman" w:hAnsi="Times New Roman" w:cs="Times New Roman"/>
                <w:sz w:val="24"/>
                <w:szCs w:val="24"/>
              </w:rPr>
            </w:pPr>
            <w:r w:rsidRPr="007C5728">
              <w:rPr>
                <w:rFonts w:ascii="Times New Roman" w:hAnsi="Times New Roman" w:cs="Times New Roman"/>
                <w:sz w:val="24"/>
                <w:szCs w:val="24"/>
              </w:rPr>
              <w:t>120</w:t>
            </w:r>
          </w:p>
        </w:tc>
        <w:tc>
          <w:tcPr>
            <w:tcW w:w="681"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right"/>
              <w:rPr>
                <w:rFonts w:ascii="Times New Roman" w:hAnsi="Times New Roman" w:cs="Times New Roman"/>
                <w:sz w:val="24"/>
                <w:szCs w:val="24"/>
              </w:rPr>
            </w:pPr>
            <w:r w:rsidRPr="007C5728">
              <w:rPr>
                <w:rFonts w:ascii="Times New Roman" w:hAnsi="Times New Roman" w:cs="Times New Roman"/>
                <w:sz w:val="24"/>
                <w:szCs w:val="24"/>
              </w:rPr>
              <w:t>3,08</w:t>
            </w:r>
          </w:p>
        </w:tc>
        <w:tc>
          <w:tcPr>
            <w:tcW w:w="815"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right"/>
              <w:rPr>
                <w:rFonts w:ascii="Times New Roman" w:hAnsi="Times New Roman" w:cs="Times New Roman"/>
                <w:sz w:val="24"/>
                <w:szCs w:val="24"/>
              </w:rPr>
            </w:pPr>
            <w:r w:rsidRPr="007C5728">
              <w:rPr>
                <w:rFonts w:ascii="Times New Roman" w:hAnsi="Times New Roman" w:cs="Times New Roman"/>
                <w:sz w:val="24"/>
                <w:szCs w:val="24"/>
              </w:rPr>
              <w:t>1,513</w:t>
            </w:r>
          </w:p>
        </w:tc>
      </w:tr>
      <w:tr w:rsidR="00D37182" w:rsidRPr="007C5728" w:rsidTr="00D37182">
        <w:trPr>
          <w:cantSplit/>
        </w:trPr>
        <w:tc>
          <w:tcPr>
            <w:tcW w:w="5934" w:type="dxa"/>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Προσβασιμότητα σε άτομα με αναπηρία</w:t>
            </w:r>
          </w:p>
        </w:tc>
        <w:tc>
          <w:tcPr>
            <w:tcW w:w="689"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right"/>
              <w:rPr>
                <w:rFonts w:ascii="Times New Roman" w:hAnsi="Times New Roman" w:cs="Times New Roman"/>
                <w:sz w:val="24"/>
                <w:szCs w:val="24"/>
              </w:rPr>
            </w:pPr>
            <w:r w:rsidRPr="007C5728">
              <w:rPr>
                <w:rFonts w:ascii="Times New Roman" w:hAnsi="Times New Roman" w:cs="Times New Roman"/>
                <w:sz w:val="24"/>
                <w:szCs w:val="24"/>
              </w:rPr>
              <w:t>120</w:t>
            </w:r>
          </w:p>
        </w:tc>
        <w:tc>
          <w:tcPr>
            <w:tcW w:w="681"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right"/>
              <w:rPr>
                <w:rFonts w:ascii="Times New Roman" w:hAnsi="Times New Roman" w:cs="Times New Roman"/>
                <w:sz w:val="24"/>
                <w:szCs w:val="24"/>
              </w:rPr>
            </w:pPr>
            <w:r w:rsidRPr="007C5728">
              <w:rPr>
                <w:rFonts w:ascii="Times New Roman" w:hAnsi="Times New Roman" w:cs="Times New Roman"/>
                <w:sz w:val="24"/>
                <w:szCs w:val="24"/>
              </w:rPr>
              <w:t>3,49</w:t>
            </w:r>
          </w:p>
        </w:tc>
        <w:tc>
          <w:tcPr>
            <w:tcW w:w="815"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right"/>
              <w:rPr>
                <w:rFonts w:ascii="Times New Roman" w:hAnsi="Times New Roman" w:cs="Times New Roman"/>
                <w:sz w:val="24"/>
                <w:szCs w:val="24"/>
              </w:rPr>
            </w:pPr>
            <w:r w:rsidRPr="007C5728">
              <w:rPr>
                <w:rFonts w:ascii="Times New Roman" w:hAnsi="Times New Roman" w:cs="Times New Roman"/>
                <w:sz w:val="24"/>
                <w:szCs w:val="24"/>
              </w:rPr>
              <w:t>1,624</w:t>
            </w:r>
          </w:p>
        </w:tc>
      </w:tr>
      <w:tr w:rsidR="00D37182" w:rsidRPr="007C5728" w:rsidTr="00D37182">
        <w:trPr>
          <w:cantSplit/>
        </w:trPr>
        <w:tc>
          <w:tcPr>
            <w:tcW w:w="5934" w:type="dxa"/>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Ησυχία</w:t>
            </w:r>
          </w:p>
        </w:tc>
        <w:tc>
          <w:tcPr>
            <w:tcW w:w="689"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right"/>
              <w:rPr>
                <w:rFonts w:ascii="Times New Roman" w:hAnsi="Times New Roman" w:cs="Times New Roman"/>
                <w:sz w:val="24"/>
                <w:szCs w:val="24"/>
              </w:rPr>
            </w:pPr>
            <w:r w:rsidRPr="007C5728">
              <w:rPr>
                <w:rFonts w:ascii="Times New Roman" w:hAnsi="Times New Roman" w:cs="Times New Roman"/>
                <w:sz w:val="24"/>
                <w:szCs w:val="24"/>
              </w:rPr>
              <w:t>120</w:t>
            </w:r>
          </w:p>
        </w:tc>
        <w:tc>
          <w:tcPr>
            <w:tcW w:w="681"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right"/>
              <w:rPr>
                <w:rFonts w:ascii="Times New Roman" w:hAnsi="Times New Roman" w:cs="Times New Roman"/>
                <w:sz w:val="24"/>
                <w:szCs w:val="24"/>
              </w:rPr>
            </w:pPr>
            <w:r w:rsidRPr="007C5728">
              <w:rPr>
                <w:rFonts w:ascii="Times New Roman" w:hAnsi="Times New Roman" w:cs="Times New Roman"/>
                <w:sz w:val="24"/>
                <w:szCs w:val="24"/>
              </w:rPr>
              <w:t>2,31</w:t>
            </w:r>
          </w:p>
        </w:tc>
        <w:tc>
          <w:tcPr>
            <w:tcW w:w="815"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right"/>
              <w:rPr>
                <w:rFonts w:ascii="Times New Roman" w:hAnsi="Times New Roman" w:cs="Times New Roman"/>
                <w:sz w:val="24"/>
                <w:szCs w:val="24"/>
              </w:rPr>
            </w:pPr>
            <w:r w:rsidRPr="007C5728">
              <w:rPr>
                <w:rFonts w:ascii="Times New Roman" w:hAnsi="Times New Roman" w:cs="Times New Roman"/>
                <w:sz w:val="24"/>
                <w:szCs w:val="24"/>
              </w:rPr>
              <w:t>1,407</w:t>
            </w:r>
          </w:p>
        </w:tc>
      </w:tr>
      <w:tr w:rsidR="00D37182" w:rsidRPr="007C5728" w:rsidTr="00D37182">
        <w:trPr>
          <w:cantSplit/>
        </w:trPr>
        <w:tc>
          <w:tcPr>
            <w:tcW w:w="5934" w:type="dxa"/>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 xml:space="preserve">Καθαριότητα βοηθητικών χώρων (W.C. κ.α.) </w:t>
            </w:r>
          </w:p>
        </w:tc>
        <w:tc>
          <w:tcPr>
            <w:tcW w:w="689"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right"/>
              <w:rPr>
                <w:rFonts w:ascii="Times New Roman" w:hAnsi="Times New Roman" w:cs="Times New Roman"/>
                <w:sz w:val="24"/>
                <w:szCs w:val="24"/>
              </w:rPr>
            </w:pPr>
            <w:r w:rsidRPr="007C5728">
              <w:rPr>
                <w:rFonts w:ascii="Times New Roman" w:hAnsi="Times New Roman" w:cs="Times New Roman"/>
                <w:sz w:val="24"/>
                <w:szCs w:val="24"/>
              </w:rPr>
              <w:t>120</w:t>
            </w:r>
          </w:p>
        </w:tc>
        <w:tc>
          <w:tcPr>
            <w:tcW w:w="681"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right"/>
              <w:rPr>
                <w:rFonts w:ascii="Times New Roman" w:hAnsi="Times New Roman" w:cs="Times New Roman"/>
                <w:sz w:val="24"/>
                <w:szCs w:val="24"/>
              </w:rPr>
            </w:pPr>
            <w:r w:rsidRPr="007C5728">
              <w:rPr>
                <w:rFonts w:ascii="Times New Roman" w:hAnsi="Times New Roman" w:cs="Times New Roman"/>
                <w:sz w:val="24"/>
                <w:szCs w:val="24"/>
              </w:rPr>
              <w:t>3,30</w:t>
            </w:r>
          </w:p>
        </w:tc>
        <w:tc>
          <w:tcPr>
            <w:tcW w:w="815"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right"/>
              <w:rPr>
                <w:rFonts w:ascii="Times New Roman" w:hAnsi="Times New Roman" w:cs="Times New Roman"/>
                <w:sz w:val="24"/>
                <w:szCs w:val="24"/>
              </w:rPr>
            </w:pPr>
            <w:r w:rsidRPr="007C5728">
              <w:rPr>
                <w:rFonts w:ascii="Times New Roman" w:hAnsi="Times New Roman" w:cs="Times New Roman"/>
                <w:sz w:val="24"/>
                <w:szCs w:val="24"/>
              </w:rPr>
              <w:t>1,504</w:t>
            </w:r>
          </w:p>
        </w:tc>
      </w:tr>
      <w:tr w:rsidR="00D37182" w:rsidRPr="007C5728" w:rsidTr="00D37182">
        <w:trPr>
          <w:cantSplit/>
        </w:trPr>
        <w:tc>
          <w:tcPr>
            <w:tcW w:w="5934" w:type="dxa"/>
            <w:tcBorders>
              <w:bottom w:val="single" w:sz="18" w:space="0" w:color="auto"/>
            </w:tcBorders>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 xml:space="preserve">Καθαριότητα λοιπών χώρων τμήματος </w:t>
            </w:r>
          </w:p>
        </w:tc>
        <w:tc>
          <w:tcPr>
            <w:tcW w:w="689" w:type="dxa"/>
            <w:tcBorders>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right"/>
              <w:rPr>
                <w:rFonts w:ascii="Times New Roman" w:hAnsi="Times New Roman" w:cs="Times New Roman"/>
                <w:sz w:val="24"/>
                <w:szCs w:val="24"/>
              </w:rPr>
            </w:pPr>
            <w:r w:rsidRPr="007C5728">
              <w:rPr>
                <w:rFonts w:ascii="Times New Roman" w:hAnsi="Times New Roman" w:cs="Times New Roman"/>
                <w:sz w:val="24"/>
                <w:szCs w:val="24"/>
              </w:rPr>
              <w:t>119</w:t>
            </w:r>
          </w:p>
        </w:tc>
        <w:tc>
          <w:tcPr>
            <w:tcW w:w="681" w:type="dxa"/>
            <w:tcBorders>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right"/>
              <w:rPr>
                <w:rFonts w:ascii="Times New Roman" w:hAnsi="Times New Roman" w:cs="Times New Roman"/>
                <w:sz w:val="24"/>
                <w:szCs w:val="24"/>
              </w:rPr>
            </w:pPr>
            <w:r w:rsidRPr="007C5728">
              <w:rPr>
                <w:rFonts w:ascii="Times New Roman" w:hAnsi="Times New Roman" w:cs="Times New Roman"/>
                <w:sz w:val="24"/>
                <w:szCs w:val="24"/>
              </w:rPr>
              <w:t>3,51</w:t>
            </w:r>
          </w:p>
        </w:tc>
        <w:tc>
          <w:tcPr>
            <w:tcW w:w="815" w:type="dxa"/>
            <w:tcBorders>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right"/>
              <w:rPr>
                <w:rFonts w:ascii="Times New Roman" w:hAnsi="Times New Roman" w:cs="Times New Roman"/>
                <w:sz w:val="24"/>
                <w:szCs w:val="24"/>
              </w:rPr>
            </w:pPr>
            <w:r w:rsidRPr="007C5728">
              <w:rPr>
                <w:rFonts w:ascii="Times New Roman" w:hAnsi="Times New Roman" w:cs="Times New Roman"/>
                <w:sz w:val="24"/>
                <w:szCs w:val="24"/>
              </w:rPr>
              <w:t>1,489</w:t>
            </w:r>
          </w:p>
        </w:tc>
      </w:tr>
      <w:tr w:rsidR="00D37182" w:rsidRPr="007C5728" w:rsidTr="00D37182">
        <w:trPr>
          <w:cantSplit/>
        </w:trPr>
        <w:tc>
          <w:tcPr>
            <w:tcW w:w="5934" w:type="dxa"/>
            <w:tcBorders>
              <w:top w:val="single" w:sz="18" w:space="0" w:color="auto"/>
              <w:bottom w:val="single" w:sz="18" w:space="0" w:color="auto"/>
            </w:tcBorders>
            <w:shd w:val="clear" w:color="auto" w:fill="FFFFFF"/>
          </w:tcPr>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b/>
                <w:sz w:val="24"/>
                <w:szCs w:val="24"/>
              </w:rPr>
              <w:t xml:space="preserve">Οργάνωση και διεκπεραίωση </w:t>
            </w:r>
          </w:p>
        </w:tc>
        <w:tc>
          <w:tcPr>
            <w:tcW w:w="689" w:type="dxa"/>
            <w:tcBorders>
              <w:top w:val="single" w:sz="18" w:space="0" w:color="auto"/>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right"/>
              <w:rPr>
                <w:rFonts w:ascii="Times New Roman" w:hAnsi="Times New Roman" w:cs="Times New Roman"/>
                <w:sz w:val="24"/>
                <w:szCs w:val="24"/>
              </w:rPr>
            </w:pPr>
          </w:p>
        </w:tc>
        <w:tc>
          <w:tcPr>
            <w:tcW w:w="681" w:type="dxa"/>
            <w:tcBorders>
              <w:top w:val="single" w:sz="18" w:space="0" w:color="auto"/>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right"/>
              <w:rPr>
                <w:rFonts w:ascii="Times New Roman" w:hAnsi="Times New Roman" w:cs="Times New Roman"/>
                <w:sz w:val="24"/>
                <w:szCs w:val="24"/>
              </w:rPr>
            </w:pPr>
          </w:p>
        </w:tc>
        <w:tc>
          <w:tcPr>
            <w:tcW w:w="815" w:type="dxa"/>
            <w:tcBorders>
              <w:top w:val="single" w:sz="18" w:space="0" w:color="auto"/>
              <w:bottom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right"/>
              <w:rPr>
                <w:rFonts w:ascii="Times New Roman" w:hAnsi="Times New Roman" w:cs="Times New Roman"/>
                <w:sz w:val="24"/>
                <w:szCs w:val="24"/>
              </w:rPr>
            </w:pPr>
          </w:p>
        </w:tc>
      </w:tr>
      <w:tr w:rsidR="00D37182" w:rsidRPr="007C5728" w:rsidTr="00D37182">
        <w:trPr>
          <w:cantSplit/>
        </w:trPr>
        <w:tc>
          <w:tcPr>
            <w:tcW w:w="5934" w:type="dxa"/>
            <w:tcBorders>
              <w:top w:val="single" w:sz="18" w:space="0" w:color="auto"/>
            </w:tcBorders>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 xml:space="preserve">Καταλληλότητα αίθουσας αναμονής (κλιματισμός, επάρκεια καθισμάτων, κ.α.)   </w:t>
            </w:r>
          </w:p>
        </w:tc>
        <w:tc>
          <w:tcPr>
            <w:tcW w:w="689" w:type="dxa"/>
            <w:tcBorders>
              <w:top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right"/>
              <w:rPr>
                <w:rFonts w:ascii="Times New Roman" w:hAnsi="Times New Roman" w:cs="Times New Roman"/>
                <w:sz w:val="24"/>
                <w:szCs w:val="24"/>
              </w:rPr>
            </w:pPr>
            <w:r w:rsidRPr="007C5728">
              <w:rPr>
                <w:rFonts w:ascii="Times New Roman" w:hAnsi="Times New Roman" w:cs="Times New Roman"/>
                <w:sz w:val="24"/>
                <w:szCs w:val="24"/>
              </w:rPr>
              <w:t>120</w:t>
            </w:r>
          </w:p>
        </w:tc>
        <w:tc>
          <w:tcPr>
            <w:tcW w:w="681" w:type="dxa"/>
            <w:tcBorders>
              <w:top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right"/>
              <w:rPr>
                <w:rFonts w:ascii="Times New Roman" w:hAnsi="Times New Roman" w:cs="Times New Roman"/>
                <w:sz w:val="24"/>
                <w:szCs w:val="24"/>
              </w:rPr>
            </w:pPr>
            <w:r w:rsidRPr="007C5728">
              <w:rPr>
                <w:rFonts w:ascii="Times New Roman" w:hAnsi="Times New Roman" w:cs="Times New Roman"/>
                <w:sz w:val="24"/>
                <w:szCs w:val="24"/>
              </w:rPr>
              <w:t>3,33</w:t>
            </w:r>
          </w:p>
        </w:tc>
        <w:tc>
          <w:tcPr>
            <w:tcW w:w="815" w:type="dxa"/>
            <w:tcBorders>
              <w:top w:val="single" w:sz="18" w:space="0" w:color="auto"/>
            </w:tcBorders>
            <w:shd w:val="clear" w:color="auto" w:fill="FFFFFF"/>
            <w:vAlign w:val="center"/>
          </w:tcPr>
          <w:p w:rsidR="00D37182" w:rsidRPr="007C5728" w:rsidRDefault="00D37182" w:rsidP="00D37182">
            <w:pPr>
              <w:autoSpaceDE w:val="0"/>
              <w:autoSpaceDN w:val="0"/>
              <w:adjustRightInd w:val="0"/>
              <w:spacing w:after="0" w:line="360" w:lineRule="auto"/>
              <w:ind w:left="60" w:right="60"/>
              <w:jc w:val="right"/>
              <w:rPr>
                <w:rFonts w:ascii="Times New Roman" w:hAnsi="Times New Roman" w:cs="Times New Roman"/>
                <w:sz w:val="24"/>
                <w:szCs w:val="24"/>
              </w:rPr>
            </w:pPr>
            <w:r w:rsidRPr="007C5728">
              <w:rPr>
                <w:rFonts w:ascii="Times New Roman" w:hAnsi="Times New Roman" w:cs="Times New Roman"/>
                <w:sz w:val="24"/>
                <w:szCs w:val="24"/>
              </w:rPr>
              <w:t>1,252</w:t>
            </w:r>
          </w:p>
        </w:tc>
      </w:tr>
      <w:tr w:rsidR="00D37182" w:rsidRPr="007C5728" w:rsidTr="00D37182">
        <w:trPr>
          <w:cantSplit/>
        </w:trPr>
        <w:tc>
          <w:tcPr>
            <w:tcW w:w="5934" w:type="dxa"/>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 xml:space="preserve">Χρόνος αναμονής </w:t>
            </w:r>
          </w:p>
        </w:tc>
        <w:tc>
          <w:tcPr>
            <w:tcW w:w="689"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right"/>
              <w:rPr>
                <w:rFonts w:ascii="Times New Roman" w:hAnsi="Times New Roman" w:cs="Times New Roman"/>
                <w:sz w:val="24"/>
                <w:szCs w:val="24"/>
              </w:rPr>
            </w:pPr>
            <w:r w:rsidRPr="007C5728">
              <w:rPr>
                <w:rFonts w:ascii="Times New Roman" w:hAnsi="Times New Roman" w:cs="Times New Roman"/>
                <w:sz w:val="24"/>
                <w:szCs w:val="24"/>
              </w:rPr>
              <w:t>120</w:t>
            </w:r>
          </w:p>
        </w:tc>
        <w:tc>
          <w:tcPr>
            <w:tcW w:w="681"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right"/>
              <w:rPr>
                <w:rFonts w:ascii="Times New Roman" w:hAnsi="Times New Roman" w:cs="Times New Roman"/>
                <w:sz w:val="24"/>
                <w:szCs w:val="24"/>
              </w:rPr>
            </w:pPr>
            <w:r w:rsidRPr="007C5728">
              <w:rPr>
                <w:rFonts w:ascii="Times New Roman" w:hAnsi="Times New Roman" w:cs="Times New Roman"/>
                <w:sz w:val="24"/>
                <w:szCs w:val="24"/>
              </w:rPr>
              <w:t>2,60</w:t>
            </w:r>
          </w:p>
        </w:tc>
        <w:tc>
          <w:tcPr>
            <w:tcW w:w="815"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right"/>
              <w:rPr>
                <w:rFonts w:ascii="Times New Roman" w:hAnsi="Times New Roman" w:cs="Times New Roman"/>
                <w:sz w:val="24"/>
                <w:szCs w:val="24"/>
              </w:rPr>
            </w:pPr>
            <w:r w:rsidRPr="007C5728">
              <w:rPr>
                <w:rFonts w:ascii="Times New Roman" w:hAnsi="Times New Roman" w:cs="Times New Roman"/>
                <w:sz w:val="24"/>
                <w:szCs w:val="24"/>
              </w:rPr>
              <w:t>1,312</w:t>
            </w:r>
          </w:p>
        </w:tc>
      </w:tr>
      <w:tr w:rsidR="00D37182" w:rsidRPr="007C5728" w:rsidTr="00D37182">
        <w:trPr>
          <w:cantSplit/>
        </w:trPr>
        <w:tc>
          <w:tcPr>
            <w:tcW w:w="5934" w:type="dxa"/>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Έγκαιρη περαίωση διαδικασιών</w:t>
            </w:r>
          </w:p>
        </w:tc>
        <w:tc>
          <w:tcPr>
            <w:tcW w:w="689"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right"/>
              <w:rPr>
                <w:rFonts w:ascii="Times New Roman" w:hAnsi="Times New Roman" w:cs="Times New Roman"/>
                <w:sz w:val="24"/>
                <w:szCs w:val="24"/>
              </w:rPr>
            </w:pPr>
            <w:r w:rsidRPr="007C5728">
              <w:rPr>
                <w:rFonts w:ascii="Times New Roman" w:hAnsi="Times New Roman" w:cs="Times New Roman"/>
                <w:sz w:val="24"/>
                <w:szCs w:val="24"/>
              </w:rPr>
              <w:t>120</w:t>
            </w:r>
          </w:p>
        </w:tc>
        <w:tc>
          <w:tcPr>
            <w:tcW w:w="681"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right"/>
              <w:rPr>
                <w:rFonts w:ascii="Times New Roman" w:hAnsi="Times New Roman" w:cs="Times New Roman"/>
                <w:sz w:val="24"/>
                <w:szCs w:val="24"/>
              </w:rPr>
            </w:pPr>
            <w:r w:rsidRPr="007C5728">
              <w:rPr>
                <w:rFonts w:ascii="Times New Roman" w:hAnsi="Times New Roman" w:cs="Times New Roman"/>
                <w:sz w:val="24"/>
                <w:szCs w:val="24"/>
              </w:rPr>
              <w:t>2,81</w:t>
            </w:r>
          </w:p>
        </w:tc>
        <w:tc>
          <w:tcPr>
            <w:tcW w:w="815"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right"/>
              <w:rPr>
                <w:rFonts w:ascii="Times New Roman" w:hAnsi="Times New Roman" w:cs="Times New Roman"/>
                <w:sz w:val="24"/>
                <w:szCs w:val="24"/>
              </w:rPr>
            </w:pPr>
            <w:r w:rsidRPr="007C5728">
              <w:rPr>
                <w:rFonts w:ascii="Times New Roman" w:hAnsi="Times New Roman" w:cs="Times New Roman"/>
                <w:sz w:val="24"/>
                <w:szCs w:val="24"/>
              </w:rPr>
              <w:t>1,125</w:t>
            </w:r>
          </w:p>
        </w:tc>
      </w:tr>
      <w:tr w:rsidR="00D37182" w:rsidRPr="007C5728" w:rsidTr="00D37182">
        <w:trPr>
          <w:cantSplit/>
        </w:trPr>
        <w:tc>
          <w:tcPr>
            <w:tcW w:w="5934" w:type="dxa"/>
            <w:shd w:val="clear" w:color="auto" w:fill="FFFFFF"/>
          </w:tcPr>
          <w:p w:rsidR="00D37182" w:rsidRPr="007C5728" w:rsidRDefault="00D37182" w:rsidP="00D37182">
            <w:pPr>
              <w:spacing w:after="0" w:line="360" w:lineRule="auto"/>
              <w:rPr>
                <w:rFonts w:ascii="Times New Roman" w:hAnsi="Times New Roman" w:cs="Times New Roman"/>
                <w:sz w:val="24"/>
                <w:szCs w:val="24"/>
              </w:rPr>
            </w:pPr>
            <w:r w:rsidRPr="007C5728">
              <w:rPr>
                <w:rFonts w:ascii="Times New Roman" w:hAnsi="Times New Roman" w:cs="Times New Roman"/>
                <w:sz w:val="24"/>
                <w:szCs w:val="24"/>
              </w:rPr>
              <w:t>Οργάνωση διαχείρισης  και αποφυγή λαθών</w:t>
            </w:r>
          </w:p>
        </w:tc>
        <w:tc>
          <w:tcPr>
            <w:tcW w:w="689"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right"/>
              <w:rPr>
                <w:rFonts w:ascii="Times New Roman" w:hAnsi="Times New Roman" w:cs="Times New Roman"/>
                <w:sz w:val="24"/>
                <w:szCs w:val="24"/>
              </w:rPr>
            </w:pPr>
            <w:r w:rsidRPr="007C5728">
              <w:rPr>
                <w:rFonts w:ascii="Times New Roman" w:hAnsi="Times New Roman" w:cs="Times New Roman"/>
                <w:sz w:val="24"/>
                <w:szCs w:val="24"/>
              </w:rPr>
              <w:t>120</w:t>
            </w:r>
          </w:p>
        </w:tc>
        <w:tc>
          <w:tcPr>
            <w:tcW w:w="681"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right"/>
              <w:rPr>
                <w:rFonts w:ascii="Times New Roman" w:hAnsi="Times New Roman" w:cs="Times New Roman"/>
                <w:sz w:val="24"/>
                <w:szCs w:val="24"/>
              </w:rPr>
            </w:pPr>
            <w:r w:rsidRPr="007C5728">
              <w:rPr>
                <w:rFonts w:ascii="Times New Roman" w:hAnsi="Times New Roman" w:cs="Times New Roman"/>
                <w:sz w:val="24"/>
                <w:szCs w:val="24"/>
              </w:rPr>
              <w:t>2,92</w:t>
            </w:r>
          </w:p>
        </w:tc>
        <w:tc>
          <w:tcPr>
            <w:tcW w:w="815" w:type="dxa"/>
            <w:shd w:val="clear" w:color="auto" w:fill="FFFFFF"/>
            <w:vAlign w:val="center"/>
          </w:tcPr>
          <w:p w:rsidR="00D37182" w:rsidRPr="007C5728" w:rsidRDefault="00D37182" w:rsidP="00D37182">
            <w:pPr>
              <w:autoSpaceDE w:val="0"/>
              <w:autoSpaceDN w:val="0"/>
              <w:adjustRightInd w:val="0"/>
              <w:spacing w:after="0" w:line="360" w:lineRule="auto"/>
              <w:ind w:left="60" w:right="60"/>
              <w:jc w:val="right"/>
              <w:rPr>
                <w:rFonts w:ascii="Times New Roman" w:hAnsi="Times New Roman" w:cs="Times New Roman"/>
                <w:sz w:val="24"/>
                <w:szCs w:val="24"/>
              </w:rPr>
            </w:pPr>
            <w:r w:rsidRPr="007C5728">
              <w:rPr>
                <w:rFonts w:ascii="Times New Roman" w:hAnsi="Times New Roman" w:cs="Times New Roman"/>
                <w:sz w:val="24"/>
                <w:szCs w:val="24"/>
              </w:rPr>
              <w:t>1,026</w:t>
            </w:r>
          </w:p>
        </w:tc>
      </w:tr>
    </w:tbl>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*1=καθόλου,  2=λίγο,  3=μέτρια, 4=αρκετά, 5=πολύ, 6=πάρα πολύ, 7=απόλυτα</w:t>
      </w:r>
    </w:p>
    <w:p w:rsidR="00D37182" w:rsidRPr="007C5728" w:rsidRDefault="00D37182" w:rsidP="00D37182">
      <w:pPr>
        <w:autoSpaceDE w:val="0"/>
        <w:autoSpaceDN w:val="0"/>
        <w:adjustRightInd w:val="0"/>
        <w:spacing w:after="0" w:line="360" w:lineRule="auto"/>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Γράφημα 12. Περιγραφικά μέτρα ικανοποίησης πολιτών από παράγοντες υποδοχής-περιβάλλοντος και οργάνωσης-διεκπεραίωσης</w:t>
      </w: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noProof/>
          <w:sz w:val="24"/>
          <w:szCs w:val="24"/>
          <w:lang w:eastAsia="el-GR"/>
        </w:rPr>
        <w:lastRenderedPageBreak/>
        <w:drawing>
          <wp:inline distT="0" distB="0" distL="0" distR="0">
            <wp:extent cx="5274310" cy="7381875"/>
            <wp:effectExtent l="0" t="0" r="0" b="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D37182" w:rsidRPr="007C5728" w:rsidRDefault="00D37182" w:rsidP="00D37182">
      <w:pPr>
        <w:spacing w:after="0" w:line="360" w:lineRule="auto"/>
        <w:jc w:val="both"/>
        <w:rPr>
          <w:rFonts w:ascii="Times New Roman" w:eastAsia="Times New Roman" w:hAnsi="Times New Roman" w:cs="Times New Roman"/>
          <w:b/>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b/>
          <w:sz w:val="24"/>
          <w:szCs w:val="24"/>
          <w:shd w:val="clear" w:color="auto" w:fill="FFFFFF"/>
          <w:lang w:val="en-US" w:eastAsia="el-GR"/>
        </w:rPr>
      </w:pPr>
    </w:p>
    <w:p w:rsidR="00D37182" w:rsidRPr="007C5728" w:rsidRDefault="00D37182" w:rsidP="00D37182">
      <w:pPr>
        <w:spacing w:after="0" w:line="360" w:lineRule="auto"/>
        <w:jc w:val="both"/>
        <w:rPr>
          <w:rFonts w:ascii="Times New Roman" w:eastAsia="Times New Roman" w:hAnsi="Times New Roman" w:cs="Times New Roman"/>
          <w:b/>
          <w:sz w:val="24"/>
          <w:szCs w:val="24"/>
          <w:shd w:val="clear" w:color="auto" w:fill="FFFFFF"/>
          <w:lang w:val="en-US" w:eastAsia="el-GR"/>
        </w:rPr>
      </w:pPr>
    </w:p>
    <w:p w:rsidR="00D37182" w:rsidRPr="00B17D95" w:rsidRDefault="00D37182" w:rsidP="00D37182">
      <w:pPr>
        <w:spacing w:after="0" w:line="360" w:lineRule="auto"/>
        <w:jc w:val="both"/>
        <w:rPr>
          <w:rFonts w:ascii="Times New Roman" w:eastAsia="Times New Roman" w:hAnsi="Times New Roman" w:cs="Times New Roman"/>
          <w:b/>
          <w:sz w:val="24"/>
          <w:szCs w:val="24"/>
          <w:shd w:val="clear" w:color="auto" w:fill="FFFFFF"/>
          <w:lang w:eastAsia="el-GR"/>
        </w:rPr>
      </w:pPr>
      <w:bookmarkStart w:id="28" w:name="_Toc473145832"/>
      <w:r>
        <w:rPr>
          <w:rFonts w:ascii="Times New Roman" w:eastAsia="Times New Roman" w:hAnsi="Times New Roman" w:cs="Times New Roman"/>
          <w:b/>
          <w:sz w:val="24"/>
          <w:szCs w:val="24"/>
          <w:shd w:val="clear" w:color="auto" w:fill="FFFFFF"/>
          <w:lang w:eastAsia="el-GR"/>
        </w:rPr>
        <w:t>Επαγωγική στατιστική</w:t>
      </w:r>
    </w:p>
    <w:p w:rsidR="00D37182" w:rsidRPr="007A64CE" w:rsidRDefault="00D37182" w:rsidP="00D37182">
      <w:pPr>
        <w:spacing w:after="0" w:line="360" w:lineRule="auto"/>
        <w:jc w:val="both"/>
        <w:rPr>
          <w:rFonts w:ascii="Times New Roman" w:hAnsi="Times New Roman" w:cs="Times New Roman"/>
          <w:sz w:val="24"/>
          <w:szCs w:val="24"/>
        </w:rPr>
      </w:pPr>
      <w:r w:rsidRPr="007A64CE">
        <w:rPr>
          <w:rFonts w:ascii="Times New Roman" w:hAnsi="Times New Roman" w:cs="Times New Roman"/>
          <w:sz w:val="24"/>
          <w:szCs w:val="24"/>
        </w:rPr>
        <w:lastRenderedPageBreak/>
        <w:t xml:space="preserve">Αρχικά διεξήχθη έλεγχος με το τεστ </w:t>
      </w:r>
      <w:r w:rsidRPr="007A64CE">
        <w:rPr>
          <w:rFonts w:ascii="Times New Roman" w:hAnsi="Times New Roman" w:cs="Times New Roman"/>
          <w:sz w:val="24"/>
          <w:szCs w:val="24"/>
          <w:lang w:val="en-US"/>
        </w:rPr>
        <w:t>Kolmogorov</w:t>
      </w:r>
      <w:r w:rsidRPr="007A64CE">
        <w:rPr>
          <w:rFonts w:ascii="Times New Roman" w:hAnsi="Times New Roman" w:cs="Times New Roman"/>
          <w:sz w:val="24"/>
          <w:szCs w:val="24"/>
        </w:rPr>
        <w:t>-</w:t>
      </w:r>
      <w:r w:rsidRPr="007A64CE">
        <w:rPr>
          <w:rFonts w:ascii="Times New Roman" w:hAnsi="Times New Roman" w:cs="Times New Roman"/>
          <w:sz w:val="24"/>
          <w:szCs w:val="24"/>
          <w:lang w:val="en-US"/>
        </w:rPr>
        <w:t>Smirnov</w:t>
      </w:r>
      <w:r w:rsidRPr="007A64CE">
        <w:rPr>
          <w:rFonts w:ascii="Times New Roman" w:hAnsi="Times New Roman" w:cs="Times New Roman"/>
          <w:sz w:val="24"/>
          <w:szCs w:val="24"/>
        </w:rPr>
        <w:t xml:space="preserve"> προκειμένου να διαπιστωθεί αν τα δεδομένα ακολουθούν την κανονική κατανομή, ώστε να διαπιστωθεί αν θα χρησιμοποιηθούν παραμετρικά ή μη τεστ. Από τον έλεγχο διαπιστώθηκε ότι τα δεδομένα δεν ακολουθούν την κανονική κατανομή και έτσι θα χρησιμοποιηθούν μη παραμετρικά τεστ για τον έλεγχο των συσχετίσεων. Για να διαπιστωθεί η επίδραση του φύλου στις απόψεις των πολιτών, χρησιμοποιήθηκε το τεστ </w:t>
      </w:r>
      <w:r w:rsidRPr="007A64CE">
        <w:rPr>
          <w:rFonts w:ascii="Times New Roman" w:hAnsi="Times New Roman" w:cs="Times New Roman"/>
          <w:sz w:val="24"/>
          <w:szCs w:val="24"/>
          <w:lang w:val="en-US"/>
        </w:rPr>
        <w:t>Mann</w:t>
      </w:r>
      <w:r w:rsidRPr="007A64CE">
        <w:rPr>
          <w:rFonts w:ascii="Times New Roman" w:hAnsi="Times New Roman" w:cs="Times New Roman"/>
          <w:sz w:val="24"/>
          <w:szCs w:val="24"/>
        </w:rPr>
        <w:t>-</w:t>
      </w:r>
      <w:r w:rsidRPr="007A64CE">
        <w:rPr>
          <w:rFonts w:ascii="Times New Roman" w:hAnsi="Times New Roman" w:cs="Times New Roman"/>
          <w:sz w:val="24"/>
          <w:szCs w:val="24"/>
          <w:lang w:val="en-US"/>
        </w:rPr>
        <w:t>Whitney</w:t>
      </w:r>
      <w:r w:rsidRPr="007A64CE">
        <w:rPr>
          <w:rFonts w:ascii="Times New Roman" w:hAnsi="Times New Roman" w:cs="Times New Roman"/>
          <w:sz w:val="24"/>
          <w:szCs w:val="24"/>
        </w:rPr>
        <w:t>. Τα αποτελέσματα παρουσιάζονται στον πιο κάτω πίνακα. Όπως παρατηρούμε, το φύλο επηρεάζει ορισμένες από τις προσδοκίες και τις αντιλήψεις των πολιτών για τις υπηρεσίες του</w:t>
      </w:r>
      <w:r>
        <w:rPr>
          <w:rFonts w:ascii="Times New Roman" w:hAnsi="Times New Roman" w:cs="Times New Roman"/>
          <w:sz w:val="24"/>
          <w:szCs w:val="24"/>
        </w:rPr>
        <w:t xml:space="preserve"> περιφερειακού υποκαταστήματος</w:t>
      </w:r>
      <w:r w:rsidRPr="007A64CE">
        <w:rPr>
          <w:rFonts w:ascii="Times New Roman" w:hAnsi="Times New Roman" w:cs="Times New Roman"/>
          <w:sz w:val="24"/>
          <w:szCs w:val="24"/>
        </w:rPr>
        <w:t xml:space="preserve"> ΙΚΑ Πατρών, καθώς επίσης και την ικανοποίησή τους από την καθαριότητα.</w:t>
      </w:r>
      <w:r>
        <w:rPr>
          <w:rFonts w:ascii="Times New Roman" w:hAnsi="Times New Roman" w:cs="Times New Roman"/>
          <w:sz w:val="24"/>
          <w:szCs w:val="24"/>
        </w:rPr>
        <w:t xml:space="preserve"> Μάλιστα, υπάρχει στατιστικά σημαντική επίδραση όσον αφορά την προσδοκία των πολιτών σχετικά με το ότι ο</w:t>
      </w:r>
      <w:r w:rsidRPr="007A64CE">
        <w:rPr>
          <w:rFonts w:ascii="Times New Roman" w:hAnsi="Times New Roman" w:cs="Times New Roman"/>
          <w:sz w:val="24"/>
          <w:szCs w:val="24"/>
        </w:rPr>
        <w:t>ι εργαζόμενοι στο ΙΚΑ θα πρέπει να κατανοούν τις ανάγκες των πολιτών</w:t>
      </w:r>
      <w:r>
        <w:rPr>
          <w:rFonts w:ascii="Times New Roman" w:hAnsi="Times New Roman" w:cs="Times New Roman"/>
          <w:sz w:val="24"/>
          <w:szCs w:val="24"/>
        </w:rPr>
        <w:t xml:space="preserve"> (</w:t>
      </w:r>
      <w:r>
        <w:rPr>
          <w:rFonts w:ascii="Times New Roman" w:hAnsi="Times New Roman" w:cs="Times New Roman"/>
          <w:sz w:val="24"/>
          <w:szCs w:val="24"/>
          <w:lang w:val="fr-FR"/>
        </w:rPr>
        <w:t>p</w:t>
      </w:r>
      <w:r>
        <w:rPr>
          <w:rFonts w:ascii="Times New Roman" w:hAnsi="Times New Roman" w:cs="Times New Roman"/>
          <w:sz w:val="24"/>
          <w:szCs w:val="24"/>
        </w:rPr>
        <w:t>=0.000), με τις γυναίκες να έχουν μεγαλύτερο ποσοστό συμφωνίας (Μ=70,92) από ότι οι άντρες (Μ=49,73).</w:t>
      </w:r>
    </w:p>
    <w:p w:rsidR="00D37182" w:rsidRPr="007A64CE" w:rsidRDefault="00D37182" w:rsidP="00D37182">
      <w:pPr>
        <w:spacing w:after="0" w:line="360" w:lineRule="auto"/>
        <w:jc w:val="both"/>
        <w:rPr>
          <w:rFonts w:ascii="Times New Roman" w:hAnsi="Times New Roman" w:cs="Times New Roman"/>
          <w:sz w:val="24"/>
          <w:szCs w:val="24"/>
        </w:rPr>
      </w:pPr>
    </w:p>
    <w:p w:rsidR="00D37182" w:rsidRPr="007A64CE" w:rsidRDefault="00D37182" w:rsidP="00D37182">
      <w:pPr>
        <w:spacing w:after="0" w:line="360" w:lineRule="auto"/>
        <w:jc w:val="both"/>
        <w:rPr>
          <w:rFonts w:ascii="Times New Roman" w:hAnsi="Times New Roman" w:cs="Times New Roman"/>
          <w:sz w:val="24"/>
          <w:szCs w:val="24"/>
        </w:rPr>
      </w:pPr>
      <w:r w:rsidRPr="007A64CE">
        <w:rPr>
          <w:rFonts w:ascii="Times New Roman" w:hAnsi="Times New Roman" w:cs="Times New Roman"/>
          <w:sz w:val="24"/>
          <w:szCs w:val="24"/>
        </w:rPr>
        <w:t>Πίνακας 10. Επίδραση του φύλου στις απόψεις των πολιτών</w:t>
      </w:r>
    </w:p>
    <w:tbl>
      <w:tblPr>
        <w:tblW w:w="8129" w:type="dxa"/>
        <w:tblInd w:w="10" w:type="dxa"/>
        <w:tblBorders>
          <w:top w:val="single" w:sz="18" w:space="0" w:color="000000"/>
          <w:bottom w:val="single" w:sz="18" w:space="0" w:color="000000"/>
        </w:tblBorders>
        <w:tblLayout w:type="fixed"/>
        <w:tblCellMar>
          <w:left w:w="0" w:type="dxa"/>
          <w:right w:w="0" w:type="dxa"/>
        </w:tblCellMar>
        <w:tblLook w:val="0000"/>
      </w:tblPr>
      <w:tblGrid>
        <w:gridCol w:w="3534"/>
        <w:gridCol w:w="925"/>
        <w:gridCol w:w="1001"/>
        <w:gridCol w:w="1213"/>
        <w:gridCol w:w="1456"/>
      </w:tblGrid>
      <w:tr w:rsidR="00D37182" w:rsidRPr="007A64CE" w:rsidTr="00D37182">
        <w:trPr>
          <w:cantSplit/>
        </w:trPr>
        <w:tc>
          <w:tcPr>
            <w:tcW w:w="3534" w:type="dxa"/>
            <w:tcBorders>
              <w:top w:val="single" w:sz="18" w:space="0" w:color="000000"/>
              <w:bottom w:val="single" w:sz="18" w:space="0" w:color="000000"/>
            </w:tcBorders>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925" w:type="dxa"/>
            <w:tcBorders>
              <w:top w:val="single" w:sz="18" w:space="0" w:color="000000"/>
              <w:bottom w:val="single" w:sz="18" w:space="0" w:color="000000"/>
            </w:tcBorders>
            <w:shd w:val="clear" w:color="auto" w:fill="FFFFFF"/>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Φύλο</w:t>
            </w:r>
          </w:p>
        </w:tc>
        <w:tc>
          <w:tcPr>
            <w:tcW w:w="1001" w:type="dxa"/>
            <w:tcBorders>
              <w:top w:val="single" w:sz="18" w:space="0" w:color="000000"/>
              <w:bottom w:val="single" w:sz="18" w:space="0" w:color="000000"/>
            </w:tcBorders>
            <w:shd w:val="clear" w:color="auto" w:fill="FFFFFF"/>
          </w:tcPr>
          <w:p w:rsidR="00D37182" w:rsidRPr="007A64CE" w:rsidRDefault="00D37182" w:rsidP="00D37182">
            <w:pPr>
              <w:autoSpaceDE w:val="0"/>
              <w:autoSpaceDN w:val="0"/>
              <w:adjustRightInd w:val="0"/>
              <w:spacing w:after="0" w:line="360" w:lineRule="auto"/>
              <w:ind w:left="60" w:right="60"/>
              <w:jc w:val="center"/>
              <w:rPr>
                <w:rFonts w:ascii="Times New Roman" w:hAnsi="Times New Roman" w:cs="Times New Roman"/>
                <w:color w:val="000000"/>
                <w:sz w:val="24"/>
                <w:szCs w:val="24"/>
              </w:rPr>
            </w:pPr>
            <w:r w:rsidRPr="007A64CE">
              <w:rPr>
                <w:rFonts w:ascii="Times New Roman" w:hAnsi="Times New Roman" w:cs="Times New Roman"/>
                <w:color w:val="000000"/>
                <w:sz w:val="24"/>
                <w:szCs w:val="24"/>
              </w:rPr>
              <w:t>N</w:t>
            </w:r>
          </w:p>
        </w:tc>
        <w:tc>
          <w:tcPr>
            <w:tcW w:w="1213" w:type="dxa"/>
            <w:tcBorders>
              <w:top w:val="single" w:sz="18" w:space="0" w:color="000000"/>
              <w:bottom w:val="single" w:sz="18" w:space="0" w:color="000000"/>
            </w:tcBorders>
            <w:shd w:val="clear" w:color="auto" w:fill="FFFFFF"/>
          </w:tcPr>
          <w:p w:rsidR="00D37182" w:rsidRPr="007A64CE" w:rsidRDefault="00D37182" w:rsidP="00D37182">
            <w:pPr>
              <w:autoSpaceDE w:val="0"/>
              <w:autoSpaceDN w:val="0"/>
              <w:adjustRightInd w:val="0"/>
              <w:spacing w:after="0" w:line="360" w:lineRule="auto"/>
              <w:ind w:left="60" w:right="60"/>
              <w:jc w:val="center"/>
              <w:rPr>
                <w:rFonts w:ascii="Times New Roman" w:hAnsi="Times New Roman" w:cs="Times New Roman"/>
                <w:color w:val="000000"/>
                <w:sz w:val="24"/>
                <w:szCs w:val="24"/>
              </w:rPr>
            </w:pPr>
            <w:r w:rsidRPr="007A64CE">
              <w:rPr>
                <w:rFonts w:ascii="Times New Roman" w:hAnsi="Times New Roman" w:cs="Times New Roman"/>
                <w:color w:val="000000"/>
                <w:sz w:val="24"/>
                <w:szCs w:val="24"/>
              </w:rPr>
              <w:t>Mean Rank</w:t>
            </w:r>
          </w:p>
        </w:tc>
        <w:tc>
          <w:tcPr>
            <w:tcW w:w="1456" w:type="dxa"/>
            <w:tcBorders>
              <w:top w:val="single" w:sz="18" w:space="0" w:color="000000"/>
              <w:bottom w:val="single" w:sz="18" w:space="0" w:color="000000"/>
            </w:tcBorders>
            <w:shd w:val="clear" w:color="auto" w:fill="FFFFFF"/>
          </w:tcPr>
          <w:p w:rsidR="00D37182" w:rsidRPr="007A64CE" w:rsidRDefault="00D37182" w:rsidP="00D37182">
            <w:pPr>
              <w:autoSpaceDE w:val="0"/>
              <w:autoSpaceDN w:val="0"/>
              <w:adjustRightInd w:val="0"/>
              <w:spacing w:after="0" w:line="360" w:lineRule="auto"/>
              <w:ind w:left="60" w:right="60"/>
              <w:jc w:val="center"/>
              <w:rPr>
                <w:rFonts w:ascii="Times New Roman" w:hAnsi="Times New Roman" w:cs="Times New Roman"/>
                <w:color w:val="000000"/>
                <w:sz w:val="24"/>
                <w:szCs w:val="24"/>
              </w:rPr>
            </w:pPr>
            <w:r w:rsidRPr="007A64CE">
              <w:rPr>
                <w:rFonts w:ascii="Times New Roman" w:hAnsi="Times New Roman" w:cs="Times New Roman"/>
                <w:color w:val="000000"/>
                <w:sz w:val="24"/>
                <w:szCs w:val="24"/>
                <w:lang w:val="en-US"/>
              </w:rPr>
              <w:t>p-value</w:t>
            </w:r>
          </w:p>
        </w:tc>
      </w:tr>
      <w:tr w:rsidR="00D37182" w:rsidRPr="007A64CE" w:rsidTr="00D37182">
        <w:trPr>
          <w:cantSplit/>
        </w:trPr>
        <w:tc>
          <w:tcPr>
            <w:tcW w:w="3534" w:type="dxa"/>
            <w:vMerge w:val="restart"/>
            <w:tcBorders>
              <w:top w:val="single" w:sz="18" w:space="0" w:color="000000"/>
            </w:tcBorders>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sz w:val="24"/>
                <w:szCs w:val="24"/>
              </w:rPr>
              <w:t>Η συμπεριφορά των εργαζομένων στο ΙΚΑ θα ενσταλάξει την εμπιστοσύνη στους πελάτες</w:t>
            </w:r>
          </w:p>
        </w:tc>
        <w:tc>
          <w:tcPr>
            <w:tcW w:w="925" w:type="dxa"/>
            <w:tcBorders>
              <w:top w:val="single" w:sz="18" w:space="0" w:color="000000"/>
            </w:tcBorders>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Άντρας</w:t>
            </w:r>
          </w:p>
        </w:tc>
        <w:tc>
          <w:tcPr>
            <w:tcW w:w="1001" w:type="dxa"/>
            <w:tcBorders>
              <w:top w:val="single" w:sz="18" w:space="0" w:color="000000"/>
            </w:tcBorders>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59</w:t>
            </w:r>
          </w:p>
        </w:tc>
        <w:tc>
          <w:tcPr>
            <w:tcW w:w="1213" w:type="dxa"/>
            <w:tcBorders>
              <w:top w:val="single" w:sz="18" w:space="0" w:color="000000"/>
            </w:tcBorders>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52,16</w:t>
            </w:r>
          </w:p>
        </w:tc>
        <w:tc>
          <w:tcPr>
            <w:tcW w:w="1456" w:type="dxa"/>
            <w:tcBorders>
              <w:top w:val="single" w:sz="18" w:space="0" w:color="000000"/>
            </w:tcBorders>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0,005</w:t>
            </w:r>
          </w:p>
        </w:tc>
      </w:tr>
      <w:tr w:rsidR="00D37182" w:rsidRPr="007A64CE" w:rsidTr="00D37182">
        <w:trPr>
          <w:cantSplit/>
        </w:trPr>
        <w:tc>
          <w:tcPr>
            <w:tcW w:w="3534"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925"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Γυναίκα</w:t>
            </w:r>
          </w:p>
        </w:tc>
        <w:tc>
          <w:tcPr>
            <w:tcW w:w="1001"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61</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68,57</w:t>
            </w:r>
          </w:p>
        </w:tc>
        <w:tc>
          <w:tcPr>
            <w:tcW w:w="1456"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3534"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925"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Total</w:t>
            </w:r>
          </w:p>
        </w:tc>
        <w:tc>
          <w:tcPr>
            <w:tcW w:w="1001"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120</w:t>
            </w:r>
          </w:p>
        </w:tc>
        <w:tc>
          <w:tcPr>
            <w:tcW w:w="1213"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c>
          <w:tcPr>
            <w:tcW w:w="1456"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r>
      <w:tr w:rsidR="00D37182" w:rsidRPr="007A64CE" w:rsidTr="00D37182">
        <w:trPr>
          <w:cantSplit/>
        </w:trPr>
        <w:tc>
          <w:tcPr>
            <w:tcW w:w="3534" w:type="dxa"/>
            <w:vMerge w:val="restart"/>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sz w:val="24"/>
                <w:szCs w:val="24"/>
              </w:rPr>
              <w:t>Το προσωπικό θα πρέπει να δίνει προσοχή στον κάθε πελάτη</w:t>
            </w:r>
          </w:p>
        </w:tc>
        <w:tc>
          <w:tcPr>
            <w:tcW w:w="925"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Άντρας</w:t>
            </w:r>
          </w:p>
        </w:tc>
        <w:tc>
          <w:tcPr>
            <w:tcW w:w="1001"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59</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52,22</w:t>
            </w:r>
          </w:p>
        </w:tc>
        <w:tc>
          <w:tcPr>
            <w:tcW w:w="1456"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0,004</w:t>
            </w:r>
          </w:p>
        </w:tc>
      </w:tr>
      <w:tr w:rsidR="00D37182" w:rsidRPr="007A64CE" w:rsidTr="00D37182">
        <w:trPr>
          <w:cantSplit/>
        </w:trPr>
        <w:tc>
          <w:tcPr>
            <w:tcW w:w="3534"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925"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Γυναίκα</w:t>
            </w:r>
          </w:p>
        </w:tc>
        <w:tc>
          <w:tcPr>
            <w:tcW w:w="1001"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61</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68,51</w:t>
            </w:r>
          </w:p>
        </w:tc>
        <w:tc>
          <w:tcPr>
            <w:tcW w:w="1456"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3534"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925"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Total</w:t>
            </w:r>
          </w:p>
        </w:tc>
        <w:tc>
          <w:tcPr>
            <w:tcW w:w="1001"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120</w:t>
            </w:r>
          </w:p>
        </w:tc>
        <w:tc>
          <w:tcPr>
            <w:tcW w:w="1213"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c>
          <w:tcPr>
            <w:tcW w:w="1456"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r>
      <w:tr w:rsidR="00D37182" w:rsidRPr="007A64CE" w:rsidTr="00D37182">
        <w:trPr>
          <w:cantSplit/>
        </w:trPr>
        <w:tc>
          <w:tcPr>
            <w:tcW w:w="3534" w:type="dxa"/>
            <w:vMerge w:val="restart"/>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sz w:val="24"/>
                <w:szCs w:val="24"/>
              </w:rPr>
              <w:t>Το ΙΚΑ θα πρέπει να έχει το συμφέρον του πολίτη στο κέντρο των δραστηριοτήτων του</w:t>
            </w:r>
          </w:p>
        </w:tc>
        <w:tc>
          <w:tcPr>
            <w:tcW w:w="925"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Άντρας</w:t>
            </w:r>
          </w:p>
        </w:tc>
        <w:tc>
          <w:tcPr>
            <w:tcW w:w="1001"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59</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52,01</w:t>
            </w:r>
          </w:p>
        </w:tc>
        <w:tc>
          <w:tcPr>
            <w:tcW w:w="1456"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0,003</w:t>
            </w:r>
          </w:p>
        </w:tc>
      </w:tr>
      <w:tr w:rsidR="00D37182" w:rsidRPr="007A64CE" w:rsidTr="00D37182">
        <w:trPr>
          <w:cantSplit/>
        </w:trPr>
        <w:tc>
          <w:tcPr>
            <w:tcW w:w="3534"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925"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Γυναίκα</w:t>
            </w:r>
          </w:p>
        </w:tc>
        <w:tc>
          <w:tcPr>
            <w:tcW w:w="1001"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61</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68,71</w:t>
            </w:r>
          </w:p>
        </w:tc>
        <w:tc>
          <w:tcPr>
            <w:tcW w:w="1456"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3534"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925"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Total</w:t>
            </w:r>
          </w:p>
        </w:tc>
        <w:tc>
          <w:tcPr>
            <w:tcW w:w="1001"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120</w:t>
            </w:r>
          </w:p>
        </w:tc>
        <w:tc>
          <w:tcPr>
            <w:tcW w:w="1213"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c>
          <w:tcPr>
            <w:tcW w:w="1456"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r>
      <w:tr w:rsidR="00D37182" w:rsidRPr="007A64CE" w:rsidTr="00D37182">
        <w:trPr>
          <w:cantSplit/>
        </w:trPr>
        <w:tc>
          <w:tcPr>
            <w:tcW w:w="3534" w:type="dxa"/>
            <w:vMerge w:val="restart"/>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sz w:val="24"/>
                <w:szCs w:val="24"/>
              </w:rPr>
              <w:t>Οι εργαζόμενοι στο ΙΚΑ θα πρέπει να κατανοούν τις ανάγκες των πολιτών</w:t>
            </w:r>
          </w:p>
        </w:tc>
        <w:tc>
          <w:tcPr>
            <w:tcW w:w="925"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Άντρας</w:t>
            </w:r>
          </w:p>
        </w:tc>
        <w:tc>
          <w:tcPr>
            <w:tcW w:w="1001"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59</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49,73</w:t>
            </w:r>
          </w:p>
        </w:tc>
        <w:tc>
          <w:tcPr>
            <w:tcW w:w="1456"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0,000</w:t>
            </w:r>
          </w:p>
        </w:tc>
      </w:tr>
      <w:tr w:rsidR="00D37182" w:rsidRPr="007A64CE" w:rsidTr="00D37182">
        <w:trPr>
          <w:cantSplit/>
        </w:trPr>
        <w:tc>
          <w:tcPr>
            <w:tcW w:w="3534"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925"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Γυναίκα</w:t>
            </w:r>
          </w:p>
        </w:tc>
        <w:tc>
          <w:tcPr>
            <w:tcW w:w="1001"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61</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70,92</w:t>
            </w:r>
          </w:p>
        </w:tc>
        <w:tc>
          <w:tcPr>
            <w:tcW w:w="1456"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3534"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925"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Total</w:t>
            </w:r>
          </w:p>
        </w:tc>
        <w:tc>
          <w:tcPr>
            <w:tcW w:w="1001"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120</w:t>
            </w:r>
          </w:p>
        </w:tc>
        <w:tc>
          <w:tcPr>
            <w:tcW w:w="1213"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c>
          <w:tcPr>
            <w:tcW w:w="1456"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r>
      <w:tr w:rsidR="00D37182" w:rsidRPr="007A64CE" w:rsidTr="00D37182">
        <w:trPr>
          <w:cantSplit/>
        </w:trPr>
        <w:tc>
          <w:tcPr>
            <w:tcW w:w="3534" w:type="dxa"/>
            <w:vMerge w:val="restart"/>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sz w:val="24"/>
                <w:szCs w:val="24"/>
              </w:rPr>
              <w:t>Το ΙΚΑ παρέχει τις υπηρεσίες την ώρα που υπόσχεται ότι θα το κάνει</w:t>
            </w:r>
          </w:p>
        </w:tc>
        <w:tc>
          <w:tcPr>
            <w:tcW w:w="925"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Άντρας</w:t>
            </w:r>
          </w:p>
        </w:tc>
        <w:tc>
          <w:tcPr>
            <w:tcW w:w="1001"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58</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69,47</w:t>
            </w:r>
          </w:p>
        </w:tc>
        <w:tc>
          <w:tcPr>
            <w:tcW w:w="1456"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0,003</w:t>
            </w:r>
          </w:p>
        </w:tc>
      </w:tr>
      <w:tr w:rsidR="00D37182" w:rsidRPr="007A64CE" w:rsidTr="00D37182">
        <w:trPr>
          <w:cantSplit/>
        </w:trPr>
        <w:tc>
          <w:tcPr>
            <w:tcW w:w="3534"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925"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Γυναίκα</w:t>
            </w:r>
          </w:p>
        </w:tc>
        <w:tc>
          <w:tcPr>
            <w:tcW w:w="1001"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61</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51,00</w:t>
            </w:r>
          </w:p>
        </w:tc>
        <w:tc>
          <w:tcPr>
            <w:tcW w:w="1456"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3534"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925"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Total</w:t>
            </w:r>
          </w:p>
        </w:tc>
        <w:tc>
          <w:tcPr>
            <w:tcW w:w="1001"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119</w:t>
            </w:r>
          </w:p>
        </w:tc>
        <w:tc>
          <w:tcPr>
            <w:tcW w:w="1213"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c>
          <w:tcPr>
            <w:tcW w:w="1456"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r>
      <w:tr w:rsidR="00D37182" w:rsidRPr="007A64CE" w:rsidTr="00D37182">
        <w:trPr>
          <w:cantSplit/>
        </w:trPr>
        <w:tc>
          <w:tcPr>
            <w:tcW w:w="3534" w:type="dxa"/>
            <w:vMerge w:val="restart"/>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sz w:val="24"/>
                <w:szCs w:val="24"/>
              </w:rPr>
              <w:lastRenderedPageBreak/>
              <w:t>Οι εργαζόμενοι στο ΙΚΑ είναι πάντα πρόθυμοι να εξυπηρετούν τους πελάτες</w:t>
            </w:r>
          </w:p>
        </w:tc>
        <w:tc>
          <w:tcPr>
            <w:tcW w:w="925"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Άντρας</w:t>
            </w:r>
          </w:p>
        </w:tc>
        <w:tc>
          <w:tcPr>
            <w:tcW w:w="1001"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59</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68,82</w:t>
            </w:r>
          </w:p>
        </w:tc>
        <w:tc>
          <w:tcPr>
            <w:tcW w:w="1456"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0,008</w:t>
            </w:r>
          </w:p>
        </w:tc>
      </w:tr>
      <w:tr w:rsidR="00D37182" w:rsidRPr="007A64CE" w:rsidTr="00D37182">
        <w:trPr>
          <w:cantSplit/>
        </w:trPr>
        <w:tc>
          <w:tcPr>
            <w:tcW w:w="3534"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925"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Γυναίκα</w:t>
            </w:r>
          </w:p>
        </w:tc>
        <w:tc>
          <w:tcPr>
            <w:tcW w:w="1001"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61</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52,45</w:t>
            </w:r>
          </w:p>
        </w:tc>
        <w:tc>
          <w:tcPr>
            <w:tcW w:w="1456"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3534"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925"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Total</w:t>
            </w:r>
          </w:p>
        </w:tc>
        <w:tc>
          <w:tcPr>
            <w:tcW w:w="1001"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120</w:t>
            </w:r>
          </w:p>
        </w:tc>
        <w:tc>
          <w:tcPr>
            <w:tcW w:w="1213"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c>
          <w:tcPr>
            <w:tcW w:w="1456"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r>
      <w:tr w:rsidR="00D37182" w:rsidRPr="007A64CE" w:rsidTr="00D37182">
        <w:trPr>
          <w:cantSplit/>
        </w:trPr>
        <w:tc>
          <w:tcPr>
            <w:tcW w:w="3534" w:type="dxa"/>
            <w:vMerge w:val="restart"/>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sz w:val="24"/>
                <w:szCs w:val="24"/>
              </w:rPr>
              <w:t>Οι εργαζόμενοι στο ΙΚΑ δεν είναι ποτέ όσο απασχολημένοι ώστε να ανταποκρίνονται στα αιτήματα των πολιτών</w:t>
            </w:r>
          </w:p>
        </w:tc>
        <w:tc>
          <w:tcPr>
            <w:tcW w:w="925"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Άντρας</w:t>
            </w:r>
          </w:p>
        </w:tc>
        <w:tc>
          <w:tcPr>
            <w:tcW w:w="1001"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58</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69,48</w:t>
            </w:r>
          </w:p>
        </w:tc>
        <w:tc>
          <w:tcPr>
            <w:tcW w:w="1456"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0,002</w:t>
            </w:r>
          </w:p>
        </w:tc>
      </w:tr>
      <w:tr w:rsidR="00D37182" w:rsidRPr="007A64CE" w:rsidTr="00D37182">
        <w:trPr>
          <w:cantSplit/>
        </w:trPr>
        <w:tc>
          <w:tcPr>
            <w:tcW w:w="3534"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925"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Γυναίκα</w:t>
            </w:r>
          </w:p>
        </w:tc>
        <w:tc>
          <w:tcPr>
            <w:tcW w:w="1001"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61</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50,98</w:t>
            </w:r>
          </w:p>
        </w:tc>
        <w:tc>
          <w:tcPr>
            <w:tcW w:w="1456"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3534"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925"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Total</w:t>
            </w:r>
          </w:p>
        </w:tc>
        <w:tc>
          <w:tcPr>
            <w:tcW w:w="1001"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119</w:t>
            </w:r>
          </w:p>
        </w:tc>
        <w:tc>
          <w:tcPr>
            <w:tcW w:w="1213"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c>
          <w:tcPr>
            <w:tcW w:w="1456"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r>
      <w:tr w:rsidR="00D37182" w:rsidRPr="007A64CE" w:rsidTr="00D37182">
        <w:trPr>
          <w:cantSplit/>
        </w:trPr>
        <w:tc>
          <w:tcPr>
            <w:tcW w:w="3534" w:type="dxa"/>
            <w:vMerge w:val="restart"/>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sz w:val="24"/>
                <w:szCs w:val="24"/>
              </w:rPr>
              <w:t>Οι εργαζόμενοι του ΙΚΑ έχουν τη γνώση για να απαντήσουν στις ερωτήσεις των πελατών</w:t>
            </w:r>
          </w:p>
        </w:tc>
        <w:tc>
          <w:tcPr>
            <w:tcW w:w="925"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Άντρας</w:t>
            </w:r>
          </w:p>
        </w:tc>
        <w:tc>
          <w:tcPr>
            <w:tcW w:w="1001"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59</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68,19</w:t>
            </w:r>
          </w:p>
        </w:tc>
        <w:tc>
          <w:tcPr>
            <w:tcW w:w="1456"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0,015</w:t>
            </w:r>
          </w:p>
        </w:tc>
      </w:tr>
      <w:tr w:rsidR="00D37182" w:rsidRPr="007A64CE" w:rsidTr="00D37182">
        <w:trPr>
          <w:cantSplit/>
        </w:trPr>
        <w:tc>
          <w:tcPr>
            <w:tcW w:w="3534"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925"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Γυναίκα</w:t>
            </w:r>
          </w:p>
        </w:tc>
        <w:tc>
          <w:tcPr>
            <w:tcW w:w="1001"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61</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53,07</w:t>
            </w:r>
          </w:p>
        </w:tc>
        <w:tc>
          <w:tcPr>
            <w:tcW w:w="1456"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3534"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925"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Total</w:t>
            </w:r>
          </w:p>
        </w:tc>
        <w:tc>
          <w:tcPr>
            <w:tcW w:w="1001"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120</w:t>
            </w:r>
          </w:p>
        </w:tc>
        <w:tc>
          <w:tcPr>
            <w:tcW w:w="1213"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c>
          <w:tcPr>
            <w:tcW w:w="1456"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r>
      <w:tr w:rsidR="00D37182" w:rsidRPr="007A64CE" w:rsidTr="00D37182">
        <w:trPr>
          <w:cantSplit/>
        </w:trPr>
        <w:tc>
          <w:tcPr>
            <w:tcW w:w="3534" w:type="dxa"/>
            <w:vMerge w:val="restart"/>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sz w:val="24"/>
                <w:szCs w:val="24"/>
              </w:rPr>
              <w:t>Το προσωπικό δίνει προσοχή στον κάθε πελάτη</w:t>
            </w:r>
          </w:p>
        </w:tc>
        <w:tc>
          <w:tcPr>
            <w:tcW w:w="925"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Άντρας</w:t>
            </w:r>
          </w:p>
        </w:tc>
        <w:tc>
          <w:tcPr>
            <w:tcW w:w="1001"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59</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67,57</w:t>
            </w:r>
          </w:p>
        </w:tc>
        <w:tc>
          <w:tcPr>
            <w:tcW w:w="1456"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0,025</w:t>
            </w:r>
          </w:p>
        </w:tc>
      </w:tr>
      <w:tr w:rsidR="00D37182" w:rsidRPr="007A64CE" w:rsidTr="00D37182">
        <w:trPr>
          <w:cantSplit/>
        </w:trPr>
        <w:tc>
          <w:tcPr>
            <w:tcW w:w="3534"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925"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Γυναίκα</w:t>
            </w:r>
          </w:p>
        </w:tc>
        <w:tc>
          <w:tcPr>
            <w:tcW w:w="1001"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61</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53,66</w:t>
            </w:r>
          </w:p>
        </w:tc>
        <w:tc>
          <w:tcPr>
            <w:tcW w:w="1456"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3534"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925"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Total</w:t>
            </w:r>
          </w:p>
        </w:tc>
        <w:tc>
          <w:tcPr>
            <w:tcW w:w="1001"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120</w:t>
            </w:r>
          </w:p>
        </w:tc>
        <w:tc>
          <w:tcPr>
            <w:tcW w:w="1213"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c>
          <w:tcPr>
            <w:tcW w:w="1456"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r>
      <w:tr w:rsidR="00D37182" w:rsidRPr="007A64CE" w:rsidTr="00D37182">
        <w:trPr>
          <w:cantSplit/>
        </w:trPr>
        <w:tc>
          <w:tcPr>
            <w:tcW w:w="3534" w:type="dxa"/>
            <w:vMerge w:val="restart"/>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sz w:val="24"/>
                <w:szCs w:val="24"/>
              </w:rPr>
              <w:t>Καθαριότητα βοηθητικών χώρων (W.C. κ.α.)</w:t>
            </w:r>
          </w:p>
        </w:tc>
        <w:tc>
          <w:tcPr>
            <w:tcW w:w="925"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Άντρας</w:t>
            </w:r>
          </w:p>
        </w:tc>
        <w:tc>
          <w:tcPr>
            <w:tcW w:w="1001"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59</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66,80</w:t>
            </w:r>
          </w:p>
        </w:tc>
        <w:tc>
          <w:tcPr>
            <w:tcW w:w="1456"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0,046</w:t>
            </w:r>
          </w:p>
        </w:tc>
      </w:tr>
      <w:tr w:rsidR="00D37182" w:rsidRPr="007A64CE" w:rsidTr="00D37182">
        <w:trPr>
          <w:cantSplit/>
        </w:trPr>
        <w:tc>
          <w:tcPr>
            <w:tcW w:w="3534"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925"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Γυναίκα</w:t>
            </w:r>
          </w:p>
        </w:tc>
        <w:tc>
          <w:tcPr>
            <w:tcW w:w="1001"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61</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54,41</w:t>
            </w:r>
          </w:p>
        </w:tc>
        <w:tc>
          <w:tcPr>
            <w:tcW w:w="1456"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3534"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925"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Total</w:t>
            </w:r>
          </w:p>
        </w:tc>
        <w:tc>
          <w:tcPr>
            <w:tcW w:w="1001"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120</w:t>
            </w:r>
          </w:p>
        </w:tc>
        <w:tc>
          <w:tcPr>
            <w:tcW w:w="1213"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c>
          <w:tcPr>
            <w:tcW w:w="1456"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r>
      <w:tr w:rsidR="00D37182" w:rsidRPr="007A64CE" w:rsidTr="00D37182">
        <w:trPr>
          <w:cantSplit/>
        </w:trPr>
        <w:tc>
          <w:tcPr>
            <w:tcW w:w="3534" w:type="dxa"/>
            <w:vMerge w:val="restart"/>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sz w:val="24"/>
                <w:szCs w:val="24"/>
              </w:rPr>
              <w:t>Καθαριότητα λοιπών χώρων τμήματος</w:t>
            </w:r>
          </w:p>
        </w:tc>
        <w:tc>
          <w:tcPr>
            <w:tcW w:w="925"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Άντρας</w:t>
            </w:r>
          </w:p>
        </w:tc>
        <w:tc>
          <w:tcPr>
            <w:tcW w:w="1001"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58</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66,48</w:t>
            </w:r>
          </w:p>
        </w:tc>
        <w:tc>
          <w:tcPr>
            <w:tcW w:w="1456"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0,040</w:t>
            </w:r>
          </w:p>
        </w:tc>
      </w:tr>
      <w:tr w:rsidR="00D37182" w:rsidRPr="007A64CE" w:rsidTr="00D37182">
        <w:trPr>
          <w:cantSplit/>
        </w:trPr>
        <w:tc>
          <w:tcPr>
            <w:tcW w:w="3534"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925"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Γυναίκα</w:t>
            </w:r>
          </w:p>
        </w:tc>
        <w:tc>
          <w:tcPr>
            <w:tcW w:w="1001"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61</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53,84</w:t>
            </w:r>
          </w:p>
        </w:tc>
        <w:tc>
          <w:tcPr>
            <w:tcW w:w="1456"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3534"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925"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Total</w:t>
            </w:r>
          </w:p>
        </w:tc>
        <w:tc>
          <w:tcPr>
            <w:tcW w:w="1001"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119</w:t>
            </w:r>
          </w:p>
        </w:tc>
        <w:tc>
          <w:tcPr>
            <w:tcW w:w="1213"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c>
          <w:tcPr>
            <w:tcW w:w="1456"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r>
    </w:tbl>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p w:rsidR="00D37182" w:rsidRPr="007A64CE" w:rsidRDefault="00D37182" w:rsidP="00D37182">
      <w:pPr>
        <w:spacing w:after="0" w:line="360" w:lineRule="auto"/>
        <w:jc w:val="both"/>
        <w:rPr>
          <w:rFonts w:ascii="Times New Roman" w:hAnsi="Times New Roman" w:cs="Times New Roman"/>
          <w:sz w:val="24"/>
          <w:szCs w:val="24"/>
        </w:rPr>
      </w:pPr>
      <w:r w:rsidRPr="007A64CE">
        <w:rPr>
          <w:rFonts w:ascii="Times New Roman" w:hAnsi="Times New Roman" w:cs="Times New Roman"/>
          <w:sz w:val="24"/>
          <w:szCs w:val="24"/>
        </w:rPr>
        <w:t xml:space="preserve">Στη συνέχεια εξετάστηκε η επίδραση της ηλικίας στις απόψεις που εξέφρασαν οι πολίτες. Για τον έλεγχο χρησιμοποιήθηκε το τεστ </w:t>
      </w:r>
      <w:r w:rsidRPr="007A64CE">
        <w:rPr>
          <w:rFonts w:ascii="Times New Roman" w:hAnsi="Times New Roman" w:cs="Times New Roman"/>
          <w:sz w:val="24"/>
          <w:szCs w:val="24"/>
          <w:lang w:val="en-US"/>
        </w:rPr>
        <w:t>Kruskal</w:t>
      </w:r>
      <w:r w:rsidRPr="007A64CE">
        <w:rPr>
          <w:rFonts w:ascii="Times New Roman" w:hAnsi="Times New Roman" w:cs="Times New Roman"/>
          <w:sz w:val="24"/>
          <w:szCs w:val="24"/>
        </w:rPr>
        <w:t>-</w:t>
      </w:r>
      <w:r w:rsidRPr="007A64CE">
        <w:rPr>
          <w:rFonts w:ascii="Times New Roman" w:hAnsi="Times New Roman" w:cs="Times New Roman"/>
          <w:sz w:val="24"/>
          <w:szCs w:val="24"/>
          <w:lang w:val="en-US"/>
        </w:rPr>
        <w:t>Wallis</w:t>
      </w:r>
      <w:r w:rsidRPr="007A64CE">
        <w:rPr>
          <w:rFonts w:ascii="Times New Roman" w:hAnsi="Times New Roman" w:cs="Times New Roman"/>
          <w:sz w:val="24"/>
          <w:szCs w:val="24"/>
        </w:rPr>
        <w:t>. Τα αποτελέσματα που παρουσιάζονται στον πιο κάτω πίνακα καταδεικνύουν ότι η ηλικία δεν επηρεάζει τις προσδοκίες των πολιτών από τις υπηρεσίες του</w:t>
      </w:r>
      <w:r>
        <w:rPr>
          <w:rFonts w:ascii="Times New Roman" w:hAnsi="Times New Roman" w:cs="Times New Roman"/>
          <w:sz w:val="24"/>
          <w:szCs w:val="24"/>
        </w:rPr>
        <w:t xml:space="preserve"> περιφερειακού υποκαταστήματος</w:t>
      </w:r>
      <w:r w:rsidRPr="007A64CE">
        <w:rPr>
          <w:rFonts w:ascii="Times New Roman" w:hAnsi="Times New Roman" w:cs="Times New Roman"/>
          <w:sz w:val="24"/>
          <w:szCs w:val="24"/>
        </w:rPr>
        <w:t xml:space="preserve"> ΙΚΑ Πατρών. Αντίθετα, επηρεάζει αρκετές από τις αντιλήψεις τους για τις υπηρεσίες που τους παρασχέθηκαν, καθώς και το επίπεδο ικανοποίησής τους από ορισμένους παράγοντες.</w:t>
      </w:r>
    </w:p>
    <w:p w:rsidR="00D37182" w:rsidRPr="007A64CE" w:rsidRDefault="00D37182" w:rsidP="00D37182">
      <w:pPr>
        <w:spacing w:after="0" w:line="360" w:lineRule="auto"/>
        <w:jc w:val="both"/>
        <w:rPr>
          <w:rFonts w:ascii="Times New Roman" w:hAnsi="Times New Roman" w:cs="Times New Roman"/>
          <w:sz w:val="24"/>
          <w:szCs w:val="24"/>
        </w:rPr>
      </w:pPr>
    </w:p>
    <w:p w:rsidR="00D37182" w:rsidRPr="007A64CE" w:rsidRDefault="00D37182" w:rsidP="00D37182">
      <w:pPr>
        <w:spacing w:after="0" w:line="360" w:lineRule="auto"/>
        <w:jc w:val="both"/>
        <w:rPr>
          <w:rFonts w:ascii="Times New Roman" w:hAnsi="Times New Roman" w:cs="Times New Roman"/>
          <w:sz w:val="24"/>
          <w:szCs w:val="24"/>
        </w:rPr>
      </w:pPr>
      <w:r w:rsidRPr="007A64CE">
        <w:rPr>
          <w:rFonts w:ascii="Times New Roman" w:hAnsi="Times New Roman" w:cs="Times New Roman"/>
          <w:sz w:val="24"/>
          <w:szCs w:val="24"/>
        </w:rPr>
        <w:t>Πίνακας 11. Επίδραση της ηλικίας στις απόψεις των πολιτών</w:t>
      </w:r>
    </w:p>
    <w:tbl>
      <w:tblPr>
        <w:tblW w:w="7952" w:type="dxa"/>
        <w:tblInd w:w="10" w:type="dxa"/>
        <w:tblBorders>
          <w:top w:val="single" w:sz="18" w:space="0" w:color="000000"/>
          <w:bottom w:val="single" w:sz="18" w:space="0" w:color="000000"/>
        </w:tblBorders>
        <w:tblLayout w:type="fixed"/>
        <w:tblCellMar>
          <w:left w:w="0" w:type="dxa"/>
          <w:right w:w="0" w:type="dxa"/>
        </w:tblCellMar>
        <w:tblLook w:val="0000"/>
      </w:tblPr>
      <w:tblGrid>
        <w:gridCol w:w="2552"/>
        <w:gridCol w:w="1974"/>
        <w:gridCol w:w="1000"/>
        <w:gridCol w:w="1213"/>
        <w:gridCol w:w="1213"/>
      </w:tblGrid>
      <w:tr w:rsidR="00D37182" w:rsidRPr="007A64CE" w:rsidTr="00D37182">
        <w:trPr>
          <w:cantSplit/>
        </w:trPr>
        <w:tc>
          <w:tcPr>
            <w:tcW w:w="2552" w:type="dxa"/>
            <w:tcBorders>
              <w:top w:val="single" w:sz="18" w:space="0" w:color="000000"/>
              <w:bottom w:val="single" w:sz="18" w:space="0" w:color="000000"/>
            </w:tcBorders>
            <w:vAlign w:val="center"/>
          </w:tcPr>
          <w:p w:rsidR="00D37182" w:rsidRPr="007A64CE" w:rsidRDefault="00D37182" w:rsidP="00D37182">
            <w:pPr>
              <w:spacing w:line="360" w:lineRule="auto"/>
              <w:rPr>
                <w:rFonts w:ascii="Times New Roman" w:hAnsi="Times New Roman" w:cs="Times New Roman"/>
                <w:color w:val="000000"/>
                <w:sz w:val="24"/>
                <w:szCs w:val="24"/>
              </w:rPr>
            </w:pPr>
          </w:p>
        </w:tc>
        <w:tc>
          <w:tcPr>
            <w:tcW w:w="1974" w:type="dxa"/>
            <w:tcBorders>
              <w:top w:val="single" w:sz="18" w:space="0" w:color="000000"/>
              <w:bottom w:val="single" w:sz="18" w:space="0" w:color="000000"/>
            </w:tcBorders>
            <w:shd w:val="clear" w:color="auto" w:fill="FFFFFF"/>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Ηλικία</w:t>
            </w:r>
          </w:p>
        </w:tc>
        <w:tc>
          <w:tcPr>
            <w:tcW w:w="1000" w:type="dxa"/>
            <w:tcBorders>
              <w:top w:val="single" w:sz="18" w:space="0" w:color="000000"/>
              <w:bottom w:val="single" w:sz="18" w:space="0" w:color="000000"/>
            </w:tcBorders>
            <w:shd w:val="clear" w:color="auto" w:fill="FFFFFF"/>
          </w:tcPr>
          <w:p w:rsidR="00D37182" w:rsidRPr="007A64CE" w:rsidRDefault="00D37182" w:rsidP="00D37182">
            <w:pPr>
              <w:autoSpaceDE w:val="0"/>
              <w:autoSpaceDN w:val="0"/>
              <w:adjustRightInd w:val="0"/>
              <w:spacing w:after="0" w:line="360" w:lineRule="auto"/>
              <w:ind w:left="60" w:right="60"/>
              <w:jc w:val="center"/>
              <w:rPr>
                <w:rFonts w:ascii="Times New Roman" w:hAnsi="Times New Roman" w:cs="Times New Roman"/>
                <w:color w:val="000000"/>
                <w:sz w:val="24"/>
                <w:szCs w:val="24"/>
              </w:rPr>
            </w:pPr>
            <w:r w:rsidRPr="007A64CE">
              <w:rPr>
                <w:rFonts w:ascii="Times New Roman" w:hAnsi="Times New Roman" w:cs="Times New Roman"/>
                <w:color w:val="000000"/>
                <w:sz w:val="24"/>
                <w:szCs w:val="24"/>
              </w:rPr>
              <w:t>N</w:t>
            </w:r>
          </w:p>
        </w:tc>
        <w:tc>
          <w:tcPr>
            <w:tcW w:w="1213" w:type="dxa"/>
            <w:tcBorders>
              <w:top w:val="single" w:sz="18" w:space="0" w:color="000000"/>
              <w:bottom w:val="single" w:sz="18" w:space="0" w:color="000000"/>
            </w:tcBorders>
            <w:shd w:val="clear" w:color="auto" w:fill="FFFFFF"/>
          </w:tcPr>
          <w:p w:rsidR="00D37182" w:rsidRPr="007A64CE" w:rsidRDefault="00D37182" w:rsidP="00D37182">
            <w:pPr>
              <w:autoSpaceDE w:val="0"/>
              <w:autoSpaceDN w:val="0"/>
              <w:adjustRightInd w:val="0"/>
              <w:spacing w:after="0" w:line="360" w:lineRule="auto"/>
              <w:ind w:left="60" w:right="60"/>
              <w:jc w:val="center"/>
              <w:rPr>
                <w:rFonts w:ascii="Times New Roman" w:hAnsi="Times New Roman" w:cs="Times New Roman"/>
                <w:color w:val="000000"/>
                <w:sz w:val="24"/>
                <w:szCs w:val="24"/>
              </w:rPr>
            </w:pPr>
            <w:r w:rsidRPr="007A64CE">
              <w:rPr>
                <w:rFonts w:ascii="Times New Roman" w:hAnsi="Times New Roman" w:cs="Times New Roman"/>
                <w:color w:val="000000"/>
                <w:sz w:val="24"/>
                <w:szCs w:val="24"/>
              </w:rPr>
              <w:t>Mean Rank</w:t>
            </w:r>
          </w:p>
        </w:tc>
        <w:tc>
          <w:tcPr>
            <w:tcW w:w="1213" w:type="dxa"/>
            <w:tcBorders>
              <w:top w:val="single" w:sz="18" w:space="0" w:color="000000"/>
              <w:bottom w:val="single" w:sz="18" w:space="0" w:color="000000"/>
            </w:tcBorders>
            <w:shd w:val="clear" w:color="auto" w:fill="FFFFFF"/>
          </w:tcPr>
          <w:p w:rsidR="00D37182" w:rsidRPr="007A64CE" w:rsidRDefault="00D37182" w:rsidP="00D37182">
            <w:pPr>
              <w:autoSpaceDE w:val="0"/>
              <w:autoSpaceDN w:val="0"/>
              <w:adjustRightInd w:val="0"/>
              <w:spacing w:after="0" w:line="360" w:lineRule="auto"/>
              <w:ind w:left="60" w:right="60"/>
              <w:jc w:val="center"/>
              <w:rPr>
                <w:rFonts w:ascii="Times New Roman" w:hAnsi="Times New Roman" w:cs="Times New Roman"/>
                <w:color w:val="000000"/>
                <w:sz w:val="24"/>
                <w:szCs w:val="24"/>
                <w:lang w:val="en-US"/>
              </w:rPr>
            </w:pPr>
            <w:r w:rsidRPr="007A64CE">
              <w:rPr>
                <w:rFonts w:ascii="Times New Roman" w:hAnsi="Times New Roman" w:cs="Times New Roman"/>
                <w:color w:val="000000"/>
                <w:sz w:val="24"/>
                <w:szCs w:val="24"/>
                <w:lang w:val="en-US"/>
              </w:rPr>
              <w:t>p-value</w:t>
            </w:r>
          </w:p>
        </w:tc>
      </w:tr>
      <w:tr w:rsidR="00D37182" w:rsidRPr="007A64CE" w:rsidTr="00D37182">
        <w:trPr>
          <w:cantSplit/>
        </w:trPr>
        <w:tc>
          <w:tcPr>
            <w:tcW w:w="2552" w:type="dxa"/>
            <w:vMerge w:val="restart"/>
            <w:tcBorders>
              <w:top w:val="single" w:sz="18" w:space="0" w:color="000000"/>
            </w:tcBorders>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sz w:val="24"/>
                <w:szCs w:val="24"/>
              </w:rPr>
              <w:t>Το ΙΚΑ θα έχει μοντέρνο εξοπλισμό</w:t>
            </w:r>
          </w:p>
        </w:tc>
        <w:tc>
          <w:tcPr>
            <w:tcW w:w="1974" w:type="dxa"/>
            <w:tcBorders>
              <w:top w:val="single" w:sz="18" w:space="0" w:color="000000"/>
            </w:tcBorders>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Έως 25 ετών</w:t>
            </w:r>
          </w:p>
        </w:tc>
        <w:tc>
          <w:tcPr>
            <w:tcW w:w="1000" w:type="dxa"/>
            <w:tcBorders>
              <w:top w:val="single" w:sz="18" w:space="0" w:color="000000"/>
            </w:tcBorders>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16</w:t>
            </w:r>
          </w:p>
        </w:tc>
        <w:tc>
          <w:tcPr>
            <w:tcW w:w="1213" w:type="dxa"/>
            <w:tcBorders>
              <w:top w:val="single" w:sz="18" w:space="0" w:color="000000"/>
            </w:tcBorders>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48,44</w:t>
            </w:r>
          </w:p>
        </w:tc>
        <w:tc>
          <w:tcPr>
            <w:tcW w:w="1213" w:type="dxa"/>
            <w:tcBorders>
              <w:top w:val="single" w:sz="18" w:space="0" w:color="000000"/>
            </w:tcBorders>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lang w:val="en-US"/>
              </w:rPr>
            </w:pPr>
            <w:r w:rsidRPr="007A64CE">
              <w:rPr>
                <w:rFonts w:ascii="Times New Roman" w:hAnsi="Times New Roman" w:cs="Times New Roman"/>
                <w:color w:val="000000"/>
                <w:sz w:val="24"/>
                <w:szCs w:val="24"/>
                <w:lang w:val="en-US"/>
              </w:rPr>
              <w:t>0.005</w:t>
            </w:r>
          </w:p>
        </w:tc>
      </w:tr>
      <w:tr w:rsidR="00D37182" w:rsidRPr="007A64CE" w:rsidTr="00D37182">
        <w:trPr>
          <w:cantSplit/>
        </w:trPr>
        <w:tc>
          <w:tcPr>
            <w:tcW w:w="255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974"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26-35</w:t>
            </w:r>
          </w:p>
        </w:tc>
        <w:tc>
          <w:tcPr>
            <w:tcW w:w="1000"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27</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45,80</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55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974"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36-45</w:t>
            </w:r>
          </w:p>
        </w:tc>
        <w:tc>
          <w:tcPr>
            <w:tcW w:w="1000"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33</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61,15</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55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974"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46-55</w:t>
            </w:r>
          </w:p>
        </w:tc>
        <w:tc>
          <w:tcPr>
            <w:tcW w:w="1000"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30</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77,43</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55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974"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Άνω των 55 ετών</w:t>
            </w:r>
          </w:p>
        </w:tc>
        <w:tc>
          <w:tcPr>
            <w:tcW w:w="1000"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14</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64,82</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55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974"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Total</w:t>
            </w:r>
          </w:p>
        </w:tc>
        <w:tc>
          <w:tcPr>
            <w:tcW w:w="1000"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120</w:t>
            </w:r>
          </w:p>
        </w:tc>
        <w:tc>
          <w:tcPr>
            <w:tcW w:w="1213"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c>
          <w:tcPr>
            <w:tcW w:w="1213"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r>
      <w:tr w:rsidR="00D37182" w:rsidRPr="007A64CE" w:rsidTr="00D37182">
        <w:trPr>
          <w:cantSplit/>
        </w:trPr>
        <w:tc>
          <w:tcPr>
            <w:tcW w:w="2552" w:type="dxa"/>
            <w:vMerge w:val="restart"/>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sz w:val="24"/>
                <w:szCs w:val="24"/>
              </w:rPr>
              <w:t>Οι εργαζόμενοι στο ΙΚΑ θα είναι εμφανίσιμοι</w:t>
            </w:r>
          </w:p>
        </w:tc>
        <w:tc>
          <w:tcPr>
            <w:tcW w:w="1974"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Έως 25 ετών</w:t>
            </w:r>
          </w:p>
        </w:tc>
        <w:tc>
          <w:tcPr>
            <w:tcW w:w="1000"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16</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51,63</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lang w:val="en-US"/>
              </w:rPr>
            </w:pPr>
            <w:r w:rsidRPr="007A64CE">
              <w:rPr>
                <w:rFonts w:ascii="Times New Roman" w:hAnsi="Times New Roman" w:cs="Times New Roman"/>
                <w:color w:val="000000"/>
                <w:sz w:val="24"/>
                <w:szCs w:val="24"/>
                <w:lang w:val="en-US"/>
              </w:rPr>
              <w:t>0.012</w:t>
            </w:r>
          </w:p>
        </w:tc>
      </w:tr>
      <w:tr w:rsidR="00D37182" w:rsidRPr="007A64CE" w:rsidTr="00D37182">
        <w:trPr>
          <w:cantSplit/>
        </w:trPr>
        <w:tc>
          <w:tcPr>
            <w:tcW w:w="255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974"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26-35</w:t>
            </w:r>
          </w:p>
        </w:tc>
        <w:tc>
          <w:tcPr>
            <w:tcW w:w="1000"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27</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43,54</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55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974"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36-45</w:t>
            </w:r>
          </w:p>
        </w:tc>
        <w:tc>
          <w:tcPr>
            <w:tcW w:w="1000"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33</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65,20</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55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974"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46-55</w:t>
            </w:r>
          </w:p>
        </w:tc>
        <w:tc>
          <w:tcPr>
            <w:tcW w:w="1000"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30</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68,77</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55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974"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Άνω των 55 ετών</w:t>
            </w:r>
          </w:p>
        </w:tc>
        <w:tc>
          <w:tcPr>
            <w:tcW w:w="1000"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14</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74,57</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55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974"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Total</w:t>
            </w:r>
          </w:p>
        </w:tc>
        <w:tc>
          <w:tcPr>
            <w:tcW w:w="1000"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120</w:t>
            </w:r>
          </w:p>
        </w:tc>
        <w:tc>
          <w:tcPr>
            <w:tcW w:w="1213"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c>
          <w:tcPr>
            <w:tcW w:w="1213"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r>
      <w:tr w:rsidR="00D37182" w:rsidRPr="007A64CE" w:rsidTr="00D37182">
        <w:trPr>
          <w:cantSplit/>
        </w:trPr>
        <w:tc>
          <w:tcPr>
            <w:tcW w:w="2552" w:type="dxa"/>
            <w:vMerge w:val="restart"/>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sz w:val="24"/>
                <w:szCs w:val="24"/>
              </w:rPr>
              <w:t>Οι πόροι (υλικά) που είναι σχετικά με τις υπηρεσίες που παρέχονται θα είναι ελκυστικοί οπτικά</w:t>
            </w:r>
          </w:p>
        </w:tc>
        <w:tc>
          <w:tcPr>
            <w:tcW w:w="1974"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Έως 25 ετών</w:t>
            </w:r>
          </w:p>
        </w:tc>
        <w:tc>
          <w:tcPr>
            <w:tcW w:w="1000"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16</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45,81</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lang w:val="en-US"/>
              </w:rPr>
            </w:pPr>
            <w:r w:rsidRPr="007A64CE">
              <w:rPr>
                <w:rFonts w:ascii="Times New Roman" w:hAnsi="Times New Roman" w:cs="Times New Roman"/>
                <w:color w:val="000000"/>
                <w:sz w:val="24"/>
                <w:szCs w:val="24"/>
                <w:lang w:val="en-US"/>
              </w:rPr>
              <w:t>0.037</w:t>
            </w:r>
          </w:p>
        </w:tc>
      </w:tr>
      <w:tr w:rsidR="00D37182" w:rsidRPr="007A64CE" w:rsidTr="00D37182">
        <w:trPr>
          <w:cantSplit/>
        </w:trPr>
        <w:tc>
          <w:tcPr>
            <w:tcW w:w="255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974"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26-35</w:t>
            </w:r>
          </w:p>
        </w:tc>
        <w:tc>
          <w:tcPr>
            <w:tcW w:w="1000"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27</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50,43</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55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974"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36-45</w:t>
            </w:r>
          </w:p>
        </w:tc>
        <w:tc>
          <w:tcPr>
            <w:tcW w:w="1000"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33</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62,83</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55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974"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46-55</w:t>
            </w:r>
          </w:p>
        </w:tc>
        <w:tc>
          <w:tcPr>
            <w:tcW w:w="1000"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30</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67,07</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55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974"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Άνω των 55 ετών</w:t>
            </w:r>
          </w:p>
        </w:tc>
        <w:tc>
          <w:tcPr>
            <w:tcW w:w="1000"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14</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77,14</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55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974"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Total</w:t>
            </w:r>
          </w:p>
        </w:tc>
        <w:tc>
          <w:tcPr>
            <w:tcW w:w="1000"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120</w:t>
            </w:r>
          </w:p>
        </w:tc>
        <w:tc>
          <w:tcPr>
            <w:tcW w:w="1213"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c>
          <w:tcPr>
            <w:tcW w:w="1213"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r>
      <w:tr w:rsidR="00D37182" w:rsidRPr="007A64CE" w:rsidTr="00D37182">
        <w:trPr>
          <w:cantSplit/>
        </w:trPr>
        <w:tc>
          <w:tcPr>
            <w:tcW w:w="2552" w:type="dxa"/>
            <w:vMerge w:val="restart"/>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sz w:val="24"/>
                <w:szCs w:val="24"/>
              </w:rPr>
              <w:t>Το ΙΚΑ θα παρέχει τις υπηρεσίες την ώρα που υπόσχεται ότι θα το κάνει</w:t>
            </w:r>
          </w:p>
        </w:tc>
        <w:tc>
          <w:tcPr>
            <w:tcW w:w="1974"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Έως 25 ετών</w:t>
            </w:r>
          </w:p>
        </w:tc>
        <w:tc>
          <w:tcPr>
            <w:tcW w:w="1000"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16</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50,88</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lang w:val="en-US"/>
              </w:rPr>
            </w:pPr>
            <w:r w:rsidRPr="007A64CE">
              <w:rPr>
                <w:rFonts w:ascii="Times New Roman" w:hAnsi="Times New Roman" w:cs="Times New Roman"/>
                <w:color w:val="000000"/>
                <w:sz w:val="24"/>
                <w:szCs w:val="24"/>
                <w:lang w:val="en-US"/>
              </w:rPr>
              <w:t>0.041</w:t>
            </w:r>
          </w:p>
        </w:tc>
      </w:tr>
      <w:tr w:rsidR="00D37182" w:rsidRPr="007A64CE" w:rsidTr="00D37182">
        <w:trPr>
          <w:cantSplit/>
        </w:trPr>
        <w:tc>
          <w:tcPr>
            <w:tcW w:w="255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974"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26-35</w:t>
            </w:r>
          </w:p>
        </w:tc>
        <w:tc>
          <w:tcPr>
            <w:tcW w:w="1000"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26</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47,08</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55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974"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36-45</w:t>
            </w:r>
          </w:p>
        </w:tc>
        <w:tc>
          <w:tcPr>
            <w:tcW w:w="1000"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33</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71,48</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55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974"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46-55</w:t>
            </w:r>
          </w:p>
        </w:tc>
        <w:tc>
          <w:tcPr>
            <w:tcW w:w="1000"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30</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59,10</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55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974"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Άνω των 55 ετών</w:t>
            </w:r>
          </w:p>
        </w:tc>
        <w:tc>
          <w:tcPr>
            <w:tcW w:w="1000"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14</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69,29</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55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974"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Total</w:t>
            </w:r>
          </w:p>
        </w:tc>
        <w:tc>
          <w:tcPr>
            <w:tcW w:w="1000"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119</w:t>
            </w:r>
          </w:p>
        </w:tc>
        <w:tc>
          <w:tcPr>
            <w:tcW w:w="1213"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c>
          <w:tcPr>
            <w:tcW w:w="1213"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r>
      <w:tr w:rsidR="00D37182" w:rsidRPr="007A64CE" w:rsidTr="00D37182">
        <w:trPr>
          <w:cantSplit/>
        </w:trPr>
        <w:tc>
          <w:tcPr>
            <w:tcW w:w="2552" w:type="dxa"/>
            <w:vMerge w:val="restart"/>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sz w:val="24"/>
                <w:szCs w:val="24"/>
              </w:rPr>
              <w:t>Οι εργαζόμενοι στο ΙΚΑ θα πρέπει να προσφέρουν άμεση εξυπηρέτηση στους πολίτες</w:t>
            </w:r>
          </w:p>
        </w:tc>
        <w:tc>
          <w:tcPr>
            <w:tcW w:w="1974"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Έως 25 ετών</w:t>
            </w:r>
          </w:p>
        </w:tc>
        <w:tc>
          <w:tcPr>
            <w:tcW w:w="1000"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16</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57,22</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lang w:val="en-US"/>
              </w:rPr>
            </w:pPr>
            <w:r w:rsidRPr="007A64CE">
              <w:rPr>
                <w:rFonts w:ascii="Times New Roman" w:hAnsi="Times New Roman" w:cs="Times New Roman"/>
                <w:color w:val="000000"/>
                <w:sz w:val="24"/>
                <w:szCs w:val="24"/>
                <w:lang w:val="en-US"/>
              </w:rPr>
              <w:t>0.028</w:t>
            </w:r>
          </w:p>
        </w:tc>
      </w:tr>
      <w:tr w:rsidR="00D37182" w:rsidRPr="007A64CE" w:rsidTr="00D37182">
        <w:trPr>
          <w:cantSplit/>
        </w:trPr>
        <w:tc>
          <w:tcPr>
            <w:tcW w:w="255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974"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26-35</w:t>
            </w:r>
          </w:p>
        </w:tc>
        <w:tc>
          <w:tcPr>
            <w:tcW w:w="1000"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27</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46,63</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55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974"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36-45</w:t>
            </w:r>
          </w:p>
        </w:tc>
        <w:tc>
          <w:tcPr>
            <w:tcW w:w="1000"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33</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66,88</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55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974"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46-55</w:t>
            </w:r>
          </w:p>
        </w:tc>
        <w:tc>
          <w:tcPr>
            <w:tcW w:w="1000"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30</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58,72</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55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974"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Άνω των 55 ετών</w:t>
            </w:r>
          </w:p>
        </w:tc>
        <w:tc>
          <w:tcPr>
            <w:tcW w:w="1000"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14</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79,79</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55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974"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Total</w:t>
            </w:r>
          </w:p>
        </w:tc>
        <w:tc>
          <w:tcPr>
            <w:tcW w:w="1000"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120</w:t>
            </w:r>
          </w:p>
        </w:tc>
        <w:tc>
          <w:tcPr>
            <w:tcW w:w="1213"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c>
          <w:tcPr>
            <w:tcW w:w="1213"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r>
      <w:tr w:rsidR="00D37182" w:rsidRPr="007A64CE" w:rsidTr="00D37182">
        <w:trPr>
          <w:cantSplit/>
        </w:trPr>
        <w:tc>
          <w:tcPr>
            <w:tcW w:w="2552" w:type="dxa"/>
            <w:vMerge w:val="restart"/>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sz w:val="24"/>
                <w:szCs w:val="24"/>
              </w:rPr>
              <w:t>Το ΙΚΑ θα πρέπει να έχει υπηρεσίες σε ώρες που θα διευκολύνουν όλους τους πολίτες</w:t>
            </w:r>
          </w:p>
        </w:tc>
        <w:tc>
          <w:tcPr>
            <w:tcW w:w="1974"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Έως 25 ετών</w:t>
            </w:r>
          </w:p>
        </w:tc>
        <w:tc>
          <w:tcPr>
            <w:tcW w:w="1000"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15</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70,63</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lang w:val="en-US"/>
              </w:rPr>
            </w:pPr>
            <w:r w:rsidRPr="007A64CE">
              <w:rPr>
                <w:rFonts w:ascii="Times New Roman" w:hAnsi="Times New Roman" w:cs="Times New Roman"/>
                <w:color w:val="000000"/>
                <w:sz w:val="24"/>
                <w:szCs w:val="24"/>
                <w:lang w:val="en-US"/>
              </w:rPr>
              <w:t>0.005</w:t>
            </w:r>
          </w:p>
        </w:tc>
      </w:tr>
      <w:tr w:rsidR="00D37182" w:rsidRPr="007A64CE" w:rsidTr="00D37182">
        <w:trPr>
          <w:cantSplit/>
        </w:trPr>
        <w:tc>
          <w:tcPr>
            <w:tcW w:w="255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974"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26-35</w:t>
            </w:r>
          </w:p>
        </w:tc>
        <w:tc>
          <w:tcPr>
            <w:tcW w:w="1000"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27</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49,74</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55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974"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36-45</w:t>
            </w:r>
          </w:p>
        </w:tc>
        <w:tc>
          <w:tcPr>
            <w:tcW w:w="1000"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33</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64,08</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55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974"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46-55</w:t>
            </w:r>
          </w:p>
        </w:tc>
        <w:tc>
          <w:tcPr>
            <w:tcW w:w="1000"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30</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48,58</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55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974"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Άνω των 55 ετών</w:t>
            </w:r>
          </w:p>
        </w:tc>
        <w:tc>
          <w:tcPr>
            <w:tcW w:w="1000"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14</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83,25</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55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974"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Total</w:t>
            </w:r>
          </w:p>
        </w:tc>
        <w:tc>
          <w:tcPr>
            <w:tcW w:w="1000"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119</w:t>
            </w:r>
          </w:p>
        </w:tc>
        <w:tc>
          <w:tcPr>
            <w:tcW w:w="1213"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c>
          <w:tcPr>
            <w:tcW w:w="1213"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r>
      <w:tr w:rsidR="00D37182" w:rsidRPr="007A64CE" w:rsidTr="00D37182">
        <w:trPr>
          <w:cantSplit/>
        </w:trPr>
        <w:tc>
          <w:tcPr>
            <w:tcW w:w="2552" w:type="dxa"/>
            <w:vMerge w:val="restart"/>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sz w:val="24"/>
                <w:szCs w:val="24"/>
              </w:rPr>
              <w:t>Το ΙΚΑ παρέχει τις υπηρεσίες την ώρα που υπόσχεται ότι θα το κάνει</w:t>
            </w:r>
          </w:p>
        </w:tc>
        <w:tc>
          <w:tcPr>
            <w:tcW w:w="1974"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Έως 25 ετών</w:t>
            </w:r>
          </w:p>
        </w:tc>
        <w:tc>
          <w:tcPr>
            <w:tcW w:w="1000"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16</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73,50</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lang w:val="en-US"/>
              </w:rPr>
            </w:pPr>
            <w:r w:rsidRPr="007A64CE">
              <w:rPr>
                <w:rFonts w:ascii="Times New Roman" w:hAnsi="Times New Roman" w:cs="Times New Roman"/>
                <w:color w:val="000000"/>
                <w:sz w:val="24"/>
                <w:szCs w:val="24"/>
                <w:lang w:val="en-US"/>
              </w:rPr>
              <w:t>0.002</w:t>
            </w:r>
          </w:p>
        </w:tc>
      </w:tr>
      <w:tr w:rsidR="00D37182" w:rsidRPr="007A64CE" w:rsidTr="00D37182">
        <w:trPr>
          <w:cantSplit/>
        </w:trPr>
        <w:tc>
          <w:tcPr>
            <w:tcW w:w="255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974"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26-35</w:t>
            </w:r>
          </w:p>
        </w:tc>
        <w:tc>
          <w:tcPr>
            <w:tcW w:w="1000"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27</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37,76</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55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974"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36-45</w:t>
            </w:r>
          </w:p>
        </w:tc>
        <w:tc>
          <w:tcPr>
            <w:tcW w:w="1000"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33</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63,86</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55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974"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46-55</w:t>
            </w:r>
          </w:p>
        </w:tc>
        <w:tc>
          <w:tcPr>
            <w:tcW w:w="1000"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30</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66,68</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55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974"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Άνω των 55 ετών</w:t>
            </w:r>
          </w:p>
        </w:tc>
        <w:tc>
          <w:tcPr>
            <w:tcW w:w="1000"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14</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68,32</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55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974"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Total</w:t>
            </w:r>
          </w:p>
        </w:tc>
        <w:tc>
          <w:tcPr>
            <w:tcW w:w="1000"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120</w:t>
            </w:r>
          </w:p>
        </w:tc>
        <w:tc>
          <w:tcPr>
            <w:tcW w:w="1213"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c>
          <w:tcPr>
            <w:tcW w:w="1213"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r>
      <w:tr w:rsidR="00D37182" w:rsidRPr="007A64CE" w:rsidTr="00D37182">
        <w:trPr>
          <w:cantSplit/>
        </w:trPr>
        <w:tc>
          <w:tcPr>
            <w:tcW w:w="2552" w:type="dxa"/>
            <w:vMerge w:val="restart"/>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sz w:val="24"/>
                <w:szCs w:val="24"/>
              </w:rPr>
              <w:t>Το ΙΚΑ δίνει έμφαση στην αποφυγή των λαθών</w:t>
            </w:r>
          </w:p>
        </w:tc>
        <w:tc>
          <w:tcPr>
            <w:tcW w:w="1974"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Έως 25 ετών</w:t>
            </w:r>
          </w:p>
        </w:tc>
        <w:tc>
          <w:tcPr>
            <w:tcW w:w="1000"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16</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68,75</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lang w:val="en-US"/>
              </w:rPr>
            </w:pPr>
            <w:r w:rsidRPr="007A64CE">
              <w:rPr>
                <w:rFonts w:ascii="Times New Roman" w:hAnsi="Times New Roman" w:cs="Times New Roman"/>
                <w:color w:val="000000"/>
                <w:sz w:val="24"/>
                <w:szCs w:val="24"/>
                <w:lang w:val="en-US"/>
              </w:rPr>
              <w:t>0.021</w:t>
            </w:r>
          </w:p>
        </w:tc>
      </w:tr>
      <w:tr w:rsidR="00D37182" w:rsidRPr="007A64CE" w:rsidTr="00D37182">
        <w:trPr>
          <w:cantSplit/>
        </w:trPr>
        <w:tc>
          <w:tcPr>
            <w:tcW w:w="255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974"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26-35</w:t>
            </w:r>
          </w:p>
        </w:tc>
        <w:tc>
          <w:tcPr>
            <w:tcW w:w="1000"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27</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40,85</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55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974"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36-45</w:t>
            </w:r>
          </w:p>
        </w:tc>
        <w:tc>
          <w:tcPr>
            <w:tcW w:w="1000"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32</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65,52</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55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974"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46-55</w:t>
            </w:r>
          </w:p>
        </w:tc>
        <w:tc>
          <w:tcPr>
            <w:tcW w:w="1000"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30</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65,40</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55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974"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Άνω των 55 ετών</w:t>
            </w:r>
          </w:p>
        </w:tc>
        <w:tc>
          <w:tcPr>
            <w:tcW w:w="1000"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14</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62,75</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55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974"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Total</w:t>
            </w:r>
          </w:p>
        </w:tc>
        <w:tc>
          <w:tcPr>
            <w:tcW w:w="1000"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119</w:t>
            </w:r>
          </w:p>
        </w:tc>
        <w:tc>
          <w:tcPr>
            <w:tcW w:w="1213"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c>
          <w:tcPr>
            <w:tcW w:w="1213"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r>
      <w:tr w:rsidR="00D37182" w:rsidRPr="007A64CE" w:rsidTr="00D37182">
        <w:trPr>
          <w:cantSplit/>
        </w:trPr>
        <w:tc>
          <w:tcPr>
            <w:tcW w:w="2552" w:type="dxa"/>
            <w:vMerge w:val="restart"/>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sz w:val="24"/>
                <w:szCs w:val="24"/>
              </w:rPr>
              <w:t>Οι εργαζόμενοι στο ΙΚΑ προσφέρουν άμεση εξυπηρέτηση στους πολίτες</w:t>
            </w:r>
          </w:p>
        </w:tc>
        <w:tc>
          <w:tcPr>
            <w:tcW w:w="1974"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Έως 25 ετών</w:t>
            </w:r>
          </w:p>
        </w:tc>
        <w:tc>
          <w:tcPr>
            <w:tcW w:w="1000"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16</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56,50</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lang w:val="en-US"/>
              </w:rPr>
            </w:pPr>
            <w:r w:rsidRPr="007A64CE">
              <w:rPr>
                <w:rFonts w:ascii="Times New Roman" w:hAnsi="Times New Roman" w:cs="Times New Roman"/>
                <w:color w:val="000000"/>
                <w:sz w:val="24"/>
                <w:szCs w:val="24"/>
                <w:lang w:val="en-US"/>
              </w:rPr>
              <w:t>0.009</w:t>
            </w:r>
          </w:p>
        </w:tc>
      </w:tr>
      <w:tr w:rsidR="00D37182" w:rsidRPr="007A64CE" w:rsidTr="00D37182">
        <w:trPr>
          <w:cantSplit/>
        </w:trPr>
        <w:tc>
          <w:tcPr>
            <w:tcW w:w="255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974"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26-35</w:t>
            </w:r>
          </w:p>
        </w:tc>
        <w:tc>
          <w:tcPr>
            <w:tcW w:w="1000"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27</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55,24</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55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974"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36-45</w:t>
            </w:r>
          </w:p>
        </w:tc>
        <w:tc>
          <w:tcPr>
            <w:tcW w:w="1000"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33</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47,83</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55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974"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46-55</w:t>
            </w:r>
          </w:p>
        </w:tc>
        <w:tc>
          <w:tcPr>
            <w:tcW w:w="1000"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30</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75,85</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55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974"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Άνω των 55 ετών</w:t>
            </w:r>
          </w:p>
        </w:tc>
        <w:tc>
          <w:tcPr>
            <w:tcW w:w="1000"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14</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72,18</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55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974"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Total</w:t>
            </w:r>
          </w:p>
        </w:tc>
        <w:tc>
          <w:tcPr>
            <w:tcW w:w="1000"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120</w:t>
            </w:r>
          </w:p>
        </w:tc>
        <w:tc>
          <w:tcPr>
            <w:tcW w:w="1213"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c>
          <w:tcPr>
            <w:tcW w:w="1213"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r>
      <w:tr w:rsidR="00D37182" w:rsidRPr="007A64CE" w:rsidTr="00D37182">
        <w:trPr>
          <w:cantSplit/>
        </w:trPr>
        <w:tc>
          <w:tcPr>
            <w:tcW w:w="2552" w:type="dxa"/>
            <w:vMerge w:val="restart"/>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sz w:val="24"/>
                <w:szCs w:val="24"/>
              </w:rPr>
              <w:t>Οι εργαζόμενοι στο ΙΚΑ είναι πάντα πρόθυμοι να εξυπηρετούν τους πελάτες</w:t>
            </w:r>
          </w:p>
        </w:tc>
        <w:tc>
          <w:tcPr>
            <w:tcW w:w="1974"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Έως 25 ετών</w:t>
            </w:r>
          </w:p>
        </w:tc>
        <w:tc>
          <w:tcPr>
            <w:tcW w:w="1000"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16</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59,97</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lang w:val="en-US"/>
              </w:rPr>
            </w:pPr>
            <w:r w:rsidRPr="007A64CE">
              <w:rPr>
                <w:rFonts w:ascii="Times New Roman" w:hAnsi="Times New Roman" w:cs="Times New Roman"/>
                <w:color w:val="000000"/>
                <w:sz w:val="24"/>
                <w:szCs w:val="24"/>
                <w:lang w:val="en-US"/>
              </w:rPr>
              <w:t>0.045</w:t>
            </w:r>
          </w:p>
        </w:tc>
      </w:tr>
      <w:tr w:rsidR="00D37182" w:rsidRPr="007A64CE" w:rsidTr="00D37182">
        <w:trPr>
          <w:cantSplit/>
        </w:trPr>
        <w:tc>
          <w:tcPr>
            <w:tcW w:w="255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974"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26-35</w:t>
            </w:r>
          </w:p>
        </w:tc>
        <w:tc>
          <w:tcPr>
            <w:tcW w:w="1000"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27</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49,52</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55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974"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36-45</w:t>
            </w:r>
          </w:p>
        </w:tc>
        <w:tc>
          <w:tcPr>
            <w:tcW w:w="1000"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33</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53,89</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55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974"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46-55</w:t>
            </w:r>
          </w:p>
        </w:tc>
        <w:tc>
          <w:tcPr>
            <w:tcW w:w="1000"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30</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72,03</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55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974"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Άνω των 55 ετών</w:t>
            </w:r>
          </w:p>
        </w:tc>
        <w:tc>
          <w:tcPr>
            <w:tcW w:w="1000"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14</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73,14</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55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974"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Total</w:t>
            </w:r>
          </w:p>
        </w:tc>
        <w:tc>
          <w:tcPr>
            <w:tcW w:w="1000"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120</w:t>
            </w:r>
          </w:p>
        </w:tc>
        <w:tc>
          <w:tcPr>
            <w:tcW w:w="1213"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c>
          <w:tcPr>
            <w:tcW w:w="1213"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r>
    </w:tbl>
    <w:p w:rsidR="00D37182" w:rsidRDefault="00D37182" w:rsidP="00D37182">
      <w:pPr>
        <w:spacing w:after="0" w:line="360" w:lineRule="auto"/>
        <w:jc w:val="both"/>
        <w:rPr>
          <w:rFonts w:ascii="Times New Roman" w:hAnsi="Times New Roman" w:cs="Times New Roman"/>
          <w:sz w:val="24"/>
          <w:szCs w:val="24"/>
        </w:rPr>
      </w:pPr>
    </w:p>
    <w:p w:rsidR="00D37182" w:rsidRPr="007A64CE" w:rsidRDefault="00D37182" w:rsidP="00D37182">
      <w:pPr>
        <w:spacing w:after="0" w:line="360" w:lineRule="auto"/>
        <w:jc w:val="both"/>
        <w:rPr>
          <w:rFonts w:ascii="Times New Roman" w:hAnsi="Times New Roman" w:cs="Times New Roman"/>
          <w:sz w:val="24"/>
          <w:szCs w:val="24"/>
        </w:rPr>
      </w:pPr>
      <w:r w:rsidRPr="007A64CE">
        <w:rPr>
          <w:rFonts w:ascii="Times New Roman" w:hAnsi="Times New Roman" w:cs="Times New Roman"/>
          <w:sz w:val="24"/>
          <w:szCs w:val="24"/>
        </w:rPr>
        <w:t xml:space="preserve">Στη συνέχεια εξετάστηκε η επίδραση του επιπέδου εκπαίδευσης στις απόψεις που εξέφρασαν οι πολίτες. Για τον έλεγχο χρησιμοποιήθηκε το τεστ </w:t>
      </w:r>
      <w:r w:rsidRPr="007A64CE">
        <w:rPr>
          <w:rFonts w:ascii="Times New Roman" w:hAnsi="Times New Roman" w:cs="Times New Roman"/>
          <w:sz w:val="24"/>
          <w:szCs w:val="24"/>
          <w:lang w:val="en-US"/>
        </w:rPr>
        <w:t>Kruskal</w:t>
      </w:r>
      <w:r w:rsidRPr="007A64CE">
        <w:rPr>
          <w:rFonts w:ascii="Times New Roman" w:hAnsi="Times New Roman" w:cs="Times New Roman"/>
          <w:sz w:val="24"/>
          <w:szCs w:val="24"/>
        </w:rPr>
        <w:t>-</w:t>
      </w:r>
      <w:r w:rsidRPr="007A64CE">
        <w:rPr>
          <w:rFonts w:ascii="Times New Roman" w:hAnsi="Times New Roman" w:cs="Times New Roman"/>
          <w:sz w:val="24"/>
          <w:szCs w:val="24"/>
          <w:lang w:val="en-US"/>
        </w:rPr>
        <w:t>Wallis</w:t>
      </w:r>
      <w:r w:rsidRPr="007A64CE">
        <w:rPr>
          <w:rFonts w:ascii="Times New Roman" w:hAnsi="Times New Roman" w:cs="Times New Roman"/>
          <w:sz w:val="24"/>
          <w:szCs w:val="24"/>
        </w:rPr>
        <w:t xml:space="preserve">. Τα αποτελέσματα που παρουσιάζονται στον πιο κάτω πίνακα καταδεικνύουν ότι το επίπεδο εκπαίδευσης επηρεάζει </w:t>
      </w:r>
      <w:r>
        <w:rPr>
          <w:rFonts w:ascii="Times New Roman" w:hAnsi="Times New Roman" w:cs="Times New Roman"/>
          <w:sz w:val="24"/>
          <w:szCs w:val="24"/>
        </w:rPr>
        <w:t>κάποιες από</w:t>
      </w:r>
      <w:r w:rsidRPr="007A64CE">
        <w:rPr>
          <w:rFonts w:ascii="Times New Roman" w:hAnsi="Times New Roman" w:cs="Times New Roman"/>
          <w:sz w:val="24"/>
          <w:szCs w:val="24"/>
        </w:rPr>
        <w:t xml:space="preserve"> τις προσδοκίες </w:t>
      </w:r>
      <w:r>
        <w:rPr>
          <w:rFonts w:ascii="Times New Roman" w:hAnsi="Times New Roman" w:cs="Times New Roman"/>
          <w:sz w:val="24"/>
          <w:szCs w:val="24"/>
        </w:rPr>
        <w:t xml:space="preserve">και τις αντιλήψεις </w:t>
      </w:r>
      <w:r w:rsidRPr="007A64CE">
        <w:rPr>
          <w:rFonts w:ascii="Times New Roman" w:hAnsi="Times New Roman" w:cs="Times New Roman"/>
          <w:sz w:val="24"/>
          <w:szCs w:val="24"/>
        </w:rPr>
        <w:t xml:space="preserve">των πολιτών από τις υπηρεσίες του </w:t>
      </w:r>
      <w:r>
        <w:rPr>
          <w:rFonts w:ascii="Times New Roman" w:hAnsi="Times New Roman" w:cs="Times New Roman"/>
          <w:sz w:val="24"/>
          <w:szCs w:val="24"/>
        </w:rPr>
        <w:t xml:space="preserve">περιφερειακού υποκαταστήματος </w:t>
      </w:r>
      <w:r w:rsidRPr="007A64CE">
        <w:rPr>
          <w:rFonts w:ascii="Times New Roman" w:hAnsi="Times New Roman" w:cs="Times New Roman"/>
          <w:sz w:val="24"/>
          <w:szCs w:val="24"/>
        </w:rPr>
        <w:t xml:space="preserve">ΙΚΑ Πατρών. Επίσης, επηρεάζει </w:t>
      </w:r>
      <w:r>
        <w:rPr>
          <w:rFonts w:ascii="Times New Roman" w:hAnsi="Times New Roman" w:cs="Times New Roman"/>
          <w:sz w:val="24"/>
          <w:szCs w:val="24"/>
        </w:rPr>
        <w:t>ελάχιστα το</w:t>
      </w:r>
      <w:r w:rsidRPr="007A64CE">
        <w:rPr>
          <w:rFonts w:ascii="Times New Roman" w:hAnsi="Times New Roman" w:cs="Times New Roman"/>
          <w:sz w:val="24"/>
          <w:szCs w:val="24"/>
        </w:rPr>
        <w:t xml:space="preserve"> επίπεδο ικανοποίησής τους από ορισμένους </w:t>
      </w:r>
      <w:r w:rsidRPr="007A64CE">
        <w:rPr>
          <w:rFonts w:ascii="Times New Roman" w:hAnsi="Times New Roman" w:cs="Times New Roman"/>
          <w:sz w:val="24"/>
          <w:szCs w:val="24"/>
        </w:rPr>
        <w:lastRenderedPageBreak/>
        <w:t>παράγοντες και πιο σ</w:t>
      </w:r>
      <w:r>
        <w:rPr>
          <w:rFonts w:ascii="Times New Roman" w:hAnsi="Times New Roman" w:cs="Times New Roman"/>
          <w:sz w:val="24"/>
          <w:szCs w:val="24"/>
        </w:rPr>
        <w:t>υγκεκριμένα από την καθαριότητα των λοιπών χώρων αναμονής</w:t>
      </w:r>
      <w:r w:rsidRPr="007A64CE">
        <w:rPr>
          <w:rFonts w:ascii="Times New Roman" w:hAnsi="Times New Roman" w:cs="Times New Roman"/>
          <w:sz w:val="24"/>
          <w:szCs w:val="24"/>
        </w:rPr>
        <w:t xml:space="preserve">. </w:t>
      </w:r>
    </w:p>
    <w:p w:rsidR="00D37182" w:rsidRPr="007A64CE" w:rsidRDefault="00D37182" w:rsidP="00D37182">
      <w:pPr>
        <w:spacing w:after="0" w:line="360" w:lineRule="auto"/>
        <w:jc w:val="both"/>
        <w:rPr>
          <w:rFonts w:ascii="Times New Roman" w:hAnsi="Times New Roman" w:cs="Times New Roman"/>
          <w:sz w:val="24"/>
          <w:szCs w:val="24"/>
        </w:rPr>
      </w:pPr>
    </w:p>
    <w:p w:rsidR="00D37182" w:rsidRDefault="00D37182" w:rsidP="00D37182">
      <w:pPr>
        <w:spacing w:after="0" w:line="360" w:lineRule="auto"/>
        <w:jc w:val="both"/>
        <w:rPr>
          <w:rFonts w:ascii="Times New Roman" w:hAnsi="Times New Roman" w:cs="Times New Roman"/>
          <w:sz w:val="24"/>
          <w:szCs w:val="24"/>
        </w:rPr>
      </w:pPr>
      <w:r w:rsidRPr="007A64CE">
        <w:rPr>
          <w:rFonts w:ascii="Times New Roman" w:hAnsi="Times New Roman" w:cs="Times New Roman"/>
          <w:sz w:val="24"/>
          <w:szCs w:val="24"/>
        </w:rPr>
        <w:t>Πίνακας 1</w:t>
      </w:r>
      <w:r>
        <w:rPr>
          <w:rFonts w:ascii="Times New Roman" w:hAnsi="Times New Roman" w:cs="Times New Roman"/>
          <w:sz w:val="24"/>
          <w:szCs w:val="24"/>
        </w:rPr>
        <w:t>2</w:t>
      </w:r>
      <w:r w:rsidRPr="007A64CE">
        <w:rPr>
          <w:rFonts w:ascii="Times New Roman" w:hAnsi="Times New Roman" w:cs="Times New Roman"/>
          <w:sz w:val="24"/>
          <w:szCs w:val="24"/>
        </w:rPr>
        <w:t>. Επίδραση του επιπέδου εκπαίδευσης στις απόψεις των πολιτών</w:t>
      </w:r>
    </w:p>
    <w:tbl>
      <w:tblPr>
        <w:tblW w:w="8580" w:type="dxa"/>
        <w:tblInd w:w="10" w:type="dxa"/>
        <w:tblBorders>
          <w:top w:val="single" w:sz="18" w:space="0" w:color="000000"/>
          <w:bottom w:val="single" w:sz="18" w:space="0" w:color="000000"/>
        </w:tblBorders>
        <w:tblLayout w:type="fixed"/>
        <w:tblCellMar>
          <w:left w:w="0" w:type="dxa"/>
          <w:right w:w="0" w:type="dxa"/>
        </w:tblCellMar>
        <w:tblLook w:val="0000"/>
      </w:tblPr>
      <w:tblGrid>
        <w:gridCol w:w="3402"/>
        <w:gridCol w:w="1843"/>
        <w:gridCol w:w="909"/>
        <w:gridCol w:w="1213"/>
        <w:gridCol w:w="1213"/>
      </w:tblGrid>
      <w:tr w:rsidR="00D37182" w:rsidRPr="00B273D5" w:rsidTr="00D37182">
        <w:trPr>
          <w:cantSplit/>
        </w:trPr>
        <w:tc>
          <w:tcPr>
            <w:tcW w:w="3402" w:type="dxa"/>
            <w:tcBorders>
              <w:top w:val="single" w:sz="18" w:space="0" w:color="000000"/>
              <w:bottom w:val="single" w:sz="18" w:space="0" w:color="000000"/>
            </w:tcBorders>
            <w:vAlign w:val="center"/>
          </w:tcPr>
          <w:p w:rsidR="00D37182" w:rsidRPr="007A64CE" w:rsidRDefault="00D37182" w:rsidP="00D37182">
            <w:pPr>
              <w:spacing w:line="360" w:lineRule="auto"/>
              <w:rPr>
                <w:rFonts w:ascii="Times New Roman" w:hAnsi="Times New Roman" w:cs="Times New Roman"/>
                <w:color w:val="000000"/>
                <w:sz w:val="24"/>
                <w:szCs w:val="24"/>
              </w:rPr>
            </w:pPr>
          </w:p>
        </w:tc>
        <w:tc>
          <w:tcPr>
            <w:tcW w:w="1843" w:type="dxa"/>
            <w:tcBorders>
              <w:top w:val="single" w:sz="18" w:space="0" w:color="000000"/>
              <w:bottom w:val="single" w:sz="18" w:space="0" w:color="000000"/>
            </w:tcBorders>
            <w:shd w:val="clear" w:color="auto" w:fill="FFFFFF"/>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Ε</w:t>
            </w:r>
            <w:r w:rsidRPr="00B273D5">
              <w:rPr>
                <w:rFonts w:ascii="Times New Roman" w:hAnsi="Times New Roman" w:cs="Times New Roman"/>
                <w:color w:val="000000"/>
                <w:sz w:val="24"/>
                <w:szCs w:val="24"/>
              </w:rPr>
              <w:t>κπαίδευση</w:t>
            </w:r>
          </w:p>
        </w:tc>
        <w:tc>
          <w:tcPr>
            <w:tcW w:w="909" w:type="dxa"/>
            <w:tcBorders>
              <w:top w:val="single" w:sz="18" w:space="0" w:color="000000"/>
              <w:bottom w:val="single" w:sz="18" w:space="0" w:color="000000"/>
            </w:tcBorders>
            <w:shd w:val="clear" w:color="auto" w:fill="FFFFFF"/>
          </w:tcPr>
          <w:p w:rsidR="00D37182" w:rsidRPr="007A64CE" w:rsidRDefault="00D37182" w:rsidP="00D37182">
            <w:pPr>
              <w:autoSpaceDE w:val="0"/>
              <w:autoSpaceDN w:val="0"/>
              <w:adjustRightInd w:val="0"/>
              <w:spacing w:after="0" w:line="360" w:lineRule="auto"/>
              <w:ind w:left="60" w:right="60"/>
              <w:jc w:val="center"/>
              <w:rPr>
                <w:rFonts w:ascii="Times New Roman" w:hAnsi="Times New Roman" w:cs="Times New Roman"/>
                <w:color w:val="000000"/>
                <w:sz w:val="24"/>
                <w:szCs w:val="24"/>
              </w:rPr>
            </w:pPr>
            <w:r w:rsidRPr="007A64CE">
              <w:rPr>
                <w:rFonts w:ascii="Times New Roman" w:hAnsi="Times New Roman" w:cs="Times New Roman"/>
                <w:color w:val="000000"/>
                <w:sz w:val="24"/>
                <w:szCs w:val="24"/>
              </w:rPr>
              <w:t>N</w:t>
            </w:r>
          </w:p>
        </w:tc>
        <w:tc>
          <w:tcPr>
            <w:tcW w:w="1213" w:type="dxa"/>
            <w:tcBorders>
              <w:top w:val="single" w:sz="18" w:space="0" w:color="000000"/>
              <w:bottom w:val="single" w:sz="18" w:space="0" w:color="000000"/>
            </w:tcBorders>
            <w:shd w:val="clear" w:color="auto" w:fill="FFFFFF"/>
          </w:tcPr>
          <w:p w:rsidR="00D37182" w:rsidRPr="007A64CE" w:rsidRDefault="00D37182" w:rsidP="00D37182">
            <w:pPr>
              <w:autoSpaceDE w:val="0"/>
              <w:autoSpaceDN w:val="0"/>
              <w:adjustRightInd w:val="0"/>
              <w:spacing w:after="0" w:line="360" w:lineRule="auto"/>
              <w:ind w:left="60" w:right="60"/>
              <w:jc w:val="center"/>
              <w:rPr>
                <w:rFonts w:ascii="Times New Roman" w:hAnsi="Times New Roman" w:cs="Times New Roman"/>
                <w:color w:val="000000"/>
                <w:sz w:val="24"/>
                <w:szCs w:val="24"/>
              </w:rPr>
            </w:pPr>
            <w:r w:rsidRPr="007A64CE">
              <w:rPr>
                <w:rFonts w:ascii="Times New Roman" w:hAnsi="Times New Roman" w:cs="Times New Roman"/>
                <w:color w:val="000000"/>
                <w:sz w:val="24"/>
                <w:szCs w:val="24"/>
              </w:rPr>
              <w:t>Mean Rank</w:t>
            </w:r>
          </w:p>
        </w:tc>
        <w:tc>
          <w:tcPr>
            <w:tcW w:w="1213" w:type="dxa"/>
            <w:tcBorders>
              <w:top w:val="single" w:sz="18" w:space="0" w:color="000000"/>
              <w:bottom w:val="single" w:sz="18" w:space="0" w:color="000000"/>
            </w:tcBorders>
            <w:shd w:val="clear" w:color="auto" w:fill="FFFFFF"/>
          </w:tcPr>
          <w:p w:rsidR="00D37182" w:rsidRPr="00B273D5" w:rsidRDefault="00D37182" w:rsidP="00D37182">
            <w:pPr>
              <w:autoSpaceDE w:val="0"/>
              <w:autoSpaceDN w:val="0"/>
              <w:adjustRightInd w:val="0"/>
              <w:spacing w:after="0" w:line="360" w:lineRule="auto"/>
              <w:ind w:left="60" w:right="60"/>
              <w:jc w:val="center"/>
              <w:rPr>
                <w:rFonts w:ascii="Times New Roman" w:hAnsi="Times New Roman" w:cs="Times New Roman"/>
                <w:color w:val="000000"/>
                <w:sz w:val="24"/>
                <w:szCs w:val="24"/>
              </w:rPr>
            </w:pPr>
            <w:r w:rsidRPr="00B273D5">
              <w:rPr>
                <w:rFonts w:ascii="Times New Roman" w:hAnsi="Times New Roman" w:cs="Times New Roman"/>
                <w:color w:val="000000"/>
                <w:sz w:val="24"/>
                <w:szCs w:val="24"/>
                <w:lang w:val="en-US"/>
              </w:rPr>
              <w:t>p-value</w:t>
            </w:r>
          </w:p>
        </w:tc>
      </w:tr>
      <w:tr w:rsidR="00D37182" w:rsidRPr="00B273D5" w:rsidTr="00D37182">
        <w:trPr>
          <w:cantSplit/>
        </w:trPr>
        <w:tc>
          <w:tcPr>
            <w:tcW w:w="3402" w:type="dxa"/>
            <w:vMerge w:val="restart"/>
            <w:tcBorders>
              <w:top w:val="single" w:sz="18" w:space="0" w:color="000000"/>
            </w:tcBorders>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B273D5">
              <w:rPr>
                <w:rFonts w:ascii="Times New Roman" w:hAnsi="Times New Roman" w:cs="Times New Roman"/>
                <w:sz w:val="24"/>
                <w:szCs w:val="24"/>
              </w:rPr>
              <w:t>Το ΙΚΑ θα δίνει έμφαση στην αποφυγή των λαθών</w:t>
            </w:r>
          </w:p>
        </w:tc>
        <w:tc>
          <w:tcPr>
            <w:tcW w:w="1843" w:type="dxa"/>
            <w:tcBorders>
              <w:top w:val="single" w:sz="18" w:space="0" w:color="000000"/>
            </w:tcBorders>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Πρωτοβάθμια</w:t>
            </w:r>
          </w:p>
        </w:tc>
        <w:tc>
          <w:tcPr>
            <w:tcW w:w="909" w:type="dxa"/>
            <w:tcBorders>
              <w:top w:val="single" w:sz="18" w:space="0" w:color="000000"/>
            </w:tcBorders>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4</w:t>
            </w:r>
          </w:p>
        </w:tc>
        <w:tc>
          <w:tcPr>
            <w:tcW w:w="1213" w:type="dxa"/>
            <w:tcBorders>
              <w:top w:val="single" w:sz="18" w:space="0" w:color="000000"/>
            </w:tcBorders>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22,50</w:t>
            </w:r>
          </w:p>
        </w:tc>
        <w:tc>
          <w:tcPr>
            <w:tcW w:w="1213" w:type="dxa"/>
            <w:tcBorders>
              <w:top w:val="single" w:sz="18" w:space="0" w:color="000000"/>
            </w:tcBorders>
            <w:shd w:val="clear" w:color="auto" w:fill="FFFFFF"/>
          </w:tcPr>
          <w:p w:rsidR="00D37182" w:rsidRPr="00B273D5"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273D5">
              <w:rPr>
                <w:rFonts w:ascii="Times New Roman" w:hAnsi="Times New Roman" w:cs="Times New Roman"/>
                <w:color w:val="000000"/>
                <w:sz w:val="24"/>
                <w:szCs w:val="24"/>
              </w:rPr>
              <w:t>0,048</w:t>
            </w:r>
          </w:p>
        </w:tc>
      </w:tr>
      <w:tr w:rsidR="00D37182" w:rsidRPr="00B273D5" w:rsidTr="00D37182">
        <w:trPr>
          <w:cantSplit/>
        </w:trPr>
        <w:tc>
          <w:tcPr>
            <w:tcW w:w="340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43"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Δευτεροβάθμια</w:t>
            </w:r>
          </w:p>
        </w:tc>
        <w:tc>
          <w:tcPr>
            <w:tcW w:w="909"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34</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59,07</w:t>
            </w:r>
          </w:p>
        </w:tc>
        <w:tc>
          <w:tcPr>
            <w:tcW w:w="1213" w:type="dxa"/>
            <w:shd w:val="clear" w:color="auto" w:fill="FFFFFF"/>
          </w:tcPr>
          <w:p w:rsidR="00D37182" w:rsidRPr="00B273D5"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B273D5" w:rsidTr="00D37182">
        <w:trPr>
          <w:cantSplit/>
        </w:trPr>
        <w:tc>
          <w:tcPr>
            <w:tcW w:w="340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43"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Τριτοβάθμια</w:t>
            </w:r>
          </w:p>
        </w:tc>
        <w:tc>
          <w:tcPr>
            <w:tcW w:w="909"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52</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66,12</w:t>
            </w:r>
          </w:p>
        </w:tc>
        <w:tc>
          <w:tcPr>
            <w:tcW w:w="1213" w:type="dxa"/>
            <w:shd w:val="clear" w:color="auto" w:fill="FFFFFF"/>
          </w:tcPr>
          <w:p w:rsidR="00D37182" w:rsidRPr="00B273D5"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B273D5" w:rsidTr="00D37182">
        <w:trPr>
          <w:cantSplit/>
        </w:trPr>
        <w:tc>
          <w:tcPr>
            <w:tcW w:w="340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43"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Μεταπτυχιακό</w:t>
            </w:r>
          </w:p>
        </w:tc>
        <w:tc>
          <w:tcPr>
            <w:tcW w:w="909"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24</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59,98</w:t>
            </w:r>
          </w:p>
        </w:tc>
        <w:tc>
          <w:tcPr>
            <w:tcW w:w="1213" w:type="dxa"/>
            <w:shd w:val="clear" w:color="auto" w:fill="FFFFFF"/>
          </w:tcPr>
          <w:p w:rsidR="00D37182" w:rsidRPr="00B273D5"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B273D5" w:rsidTr="00D37182">
        <w:trPr>
          <w:cantSplit/>
        </w:trPr>
        <w:tc>
          <w:tcPr>
            <w:tcW w:w="340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43"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Διδακτορικό</w:t>
            </w:r>
          </w:p>
        </w:tc>
        <w:tc>
          <w:tcPr>
            <w:tcW w:w="909"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6</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47,33</w:t>
            </w:r>
          </w:p>
        </w:tc>
        <w:tc>
          <w:tcPr>
            <w:tcW w:w="1213" w:type="dxa"/>
            <w:shd w:val="clear" w:color="auto" w:fill="FFFFFF"/>
          </w:tcPr>
          <w:p w:rsidR="00D37182" w:rsidRPr="00B273D5"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B273D5" w:rsidTr="00D37182">
        <w:trPr>
          <w:cantSplit/>
        </w:trPr>
        <w:tc>
          <w:tcPr>
            <w:tcW w:w="340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43"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Total</w:t>
            </w:r>
          </w:p>
        </w:tc>
        <w:tc>
          <w:tcPr>
            <w:tcW w:w="909"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120</w:t>
            </w:r>
          </w:p>
        </w:tc>
        <w:tc>
          <w:tcPr>
            <w:tcW w:w="1213"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c>
          <w:tcPr>
            <w:tcW w:w="1213" w:type="dxa"/>
            <w:shd w:val="clear" w:color="auto" w:fill="FFFFFF"/>
          </w:tcPr>
          <w:p w:rsidR="00D37182" w:rsidRPr="00B273D5" w:rsidRDefault="00D37182" w:rsidP="00D37182">
            <w:pPr>
              <w:autoSpaceDE w:val="0"/>
              <w:autoSpaceDN w:val="0"/>
              <w:adjustRightInd w:val="0"/>
              <w:spacing w:after="0" w:line="360" w:lineRule="auto"/>
              <w:rPr>
                <w:rFonts w:ascii="Times New Roman" w:hAnsi="Times New Roman" w:cs="Times New Roman"/>
                <w:sz w:val="24"/>
                <w:szCs w:val="24"/>
              </w:rPr>
            </w:pPr>
          </w:p>
        </w:tc>
      </w:tr>
      <w:tr w:rsidR="00D37182" w:rsidRPr="00B273D5" w:rsidTr="00D37182">
        <w:trPr>
          <w:cantSplit/>
        </w:trPr>
        <w:tc>
          <w:tcPr>
            <w:tcW w:w="3402" w:type="dxa"/>
            <w:vMerge w:val="restart"/>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B273D5">
              <w:rPr>
                <w:rFonts w:ascii="Times New Roman" w:hAnsi="Times New Roman" w:cs="Times New Roman"/>
                <w:sz w:val="24"/>
                <w:szCs w:val="24"/>
              </w:rPr>
              <w:t>Οι εργαζόμενοι του ΙΚΑ θα πρέπει να έχουν τη γνώση για να απαντήσουν στις ερωτήσεις των πελατών</w:t>
            </w:r>
          </w:p>
        </w:tc>
        <w:tc>
          <w:tcPr>
            <w:tcW w:w="1843"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Πρωτοβάθμια</w:t>
            </w:r>
          </w:p>
        </w:tc>
        <w:tc>
          <w:tcPr>
            <w:tcW w:w="909"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4</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19,50</w:t>
            </w:r>
          </w:p>
        </w:tc>
        <w:tc>
          <w:tcPr>
            <w:tcW w:w="1213" w:type="dxa"/>
            <w:shd w:val="clear" w:color="auto" w:fill="FFFFFF"/>
          </w:tcPr>
          <w:p w:rsidR="00D37182" w:rsidRPr="00B273D5"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273D5">
              <w:rPr>
                <w:rFonts w:ascii="Times New Roman" w:hAnsi="Times New Roman" w:cs="Times New Roman"/>
                <w:color w:val="000000"/>
                <w:sz w:val="24"/>
                <w:szCs w:val="24"/>
              </w:rPr>
              <w:t>0,001</w:t>
            </w:r>
          </w:p>
        </w:tc>
      </w:tr>
      <w:tr w:rsidR="00D37182" w:rsidRPr="00B273D5" w:rsidTr="00D37182">
        <w:trPr>
          <w:cantSplit/>
        </w:trPr>
        <w:tc>
          <w:tcPr>
            <w:tcW w:w="340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43"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Δευτεροβάθμια</w:t>
            </w:r>
          </w:p>
        </w:tc>
        <w:tc>
          <w:tcPr>
            <w:tcW w:w="909"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34</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68,09</w:t>
            </w:r>
          </w:p>
        </w:tc>
        <w:tc>
          <w:tcPr>
            <w:tcW w:w="1213" w:type="dxa"/>
            <w:shd w:val="clear" w:color="auto" w:fill="FFFFFF"/>
          </w:tcPr>
          <w:p w:rsidR="00D37182" w:rsidRPr="00B273D5"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B273D5" w:rsidTr="00D37182">
        <w:trPr>
          <w:cantSplit/>
        </w:trPr>
        <w:tc>
          <w:tcPr>
            <w:tcW w:w="340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43"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Τριτοβάθμια</w:t>
            </w:r>
          </w:p>
        </w:tc>
        <w:tc>
          <w:tcPr>
            <w:tcW w:w="909"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52</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62,28</w:t>
            </w:r>
          </w:p>
        </w:tc>
        <w:tc>
          <w:tcPr>
            <w:tcW w:w="1213" w:type="dxa"/>
            <w:shd w:val="clear" w:color="auto" w:fill="FFFFFF"/>
          </w:tcPr>
          <w:p w:rsidR="00D37182" w:rsidRPr="00B273D5"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B273D5" w:rsidTr="00D37182">
        <w:trPr>
          <w:cantSplit/>
        </w:trPr>
        <w:tc>
          <w:tcPr>
            <w:tcW w:w="340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43"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Μεταπτυχιακό</w:t>
            </w:r>
          </w:p>
        </w:tc>
        <w:tc>
          <w:tcPr>
            <w:tcW w:w="909"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24</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48,23</w:t>
            </w:r>
          </w:p>
        </w:tc>
        <w:tc>
          <w:tcPr>
            <w:tcW w:w="1213" w:type="dxa"/>
            <w:shd w:val="clear" w:color="auto" w:fill="FFFFFF"/>
          </w:tcPr>
          <w:p w:rsidR="00D37182" w:rsidRPr="00B273D5"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B273D5" w:rsidTr="00D37182">
        <w:trPr>
          <w:cantSplit/>
        </w:trPr>
        <w:tc>
          <w:tcPr>
            <w:tcW w:w="340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43"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Διδακτορικό</w:t>
            </w:r>
          </w:p>
        </w:tc>
        <w:tc>
          <w:tcPr>
            <w:tcW w:w="909"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6</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78,50</w:t>
            </w:r>
          </w:p>
        </w:tc>
        <w:tc>
          <w:tcPr>
            <w:tcW w:w="1213" w:type="dxa"/>
            <w:shd w:val="clear" w:color="auto" w:fill="FFFFFF"/>
          </w:tcPr>
          <w:p w:rsidR="00D37182" w:rsidRPr="00B273D5"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B273D5" w:rsidTr="00D37182">
        <w:trPr>
          <w:cantSplit/>
        </w:trPr>
        <w:tc>
          <w:tcPr>
            <w:tcW w:w="340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43"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Total</w:t>
            </w:r>
          </w:p>
        </w:tc>
        <w:tc>
          <w:tcPr>
            <w:tcW w:w="909"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120</w:t>
            </w:r>
          </w:p>
        </w:tc>
        <w:tc>
          <w:tcPr>
            <w:tcW w:w="1213"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c>
          <w:tcPr>
            <w:tcW w:w="1213" w:type="dxa"/>
            <w:shd w:val="clear" w:color="auto" w:fill="FFFFFF"/>
          </w:tcPr>
          <w:p w:rsidR="00D37182" w:rsidRPr="00B273D5" w:rsidRDefault="00D37182" w:rsidP="00D37182">
            <w:pPr>
              <w:autoSpaceDE w:val="0"/>
              <w:autoSpaceDN w:val="0"/>
              <w:adjustRightInd w:val="0"/>
              <w:spacing w:after="0" w:line="360" w:lineRule="auto"/>
              <w:rPr>
                <w:rFonts w:ascii="Times New Roman" w:hAnsi="Times New Roman" w:cs="Times New Roman"/>
                <w:sz w:val="24"/>
                <w:szCs w:val="24"/>
              </w:rPr>
            </w:pPr>
          </w:p>
        </w:tc>
      </w:tr>
      <w:tr w:rsidR="00D37182" w:rsidRPr="00B273D5" w:rsidTr="00D37182">
        <w:trPr>
          <w:cantSplit/>
        </w:trPr>
        <w:tc>
          <w:tcPr>
            <w:tcW w:w="3402" w:type="dxa"/>
            <w:vMerge w:val="restart"/>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B273D5">
              <w:rPr>
                <w:rFonts w:ascii="Times New Roman" w:hAnsi="Times New Roman" w:cs="Times New Roman"/>
                <w:sz w:val="24"/>
                <w:szCs w:val="24"/>
              </w:rPr>
              <w:t>Το προσωπικό θα πρέπει να δίνει προσοχή στον κάθε πελάτη</w:t>
            </w:r>
          </w:p>
        </w:tc>
        <w:tc>
          <w:tcPr>
            <w:tcW w:w="1843"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Πρωτοβάθμια</w:t>
            </w:r>
          </w:p>
        </w:tc>
        <w:tc>
          <w:tcPr>
            <w:tcW w:w="909"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4</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69,13</w:t>
            </w:r>
          </w:p>
        </w:tc>
        <w:tc>
          <w:tcPr>
            <w:tcW w:w="1213" w:type="dxa"/>
            <w:shd w:val="clear" w:color="auto" w:fill="FFFFFF"/>
          </w:tcPr>
          <w:p w:rsidR="00D37182" w:rsidRPr="00B273D5"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273D5">
              <w:rPr>
                <w:rFonts w:ascii="Times New Roman" w:hAnsi="Times New Roman" w:cs="Times New Roman"/>
                <w:color w:val="000000"/>
                <w:sz w:val="24"/>
                <w:szCs w:val="24"/>
              </w:rPr>
              <w:t>0,003</w:t>
            </w:r>
          </w:p>
        </w:tc>
      </w:tr>
      <w:tr w:rsidR="00D37182" w:rsidRPr="00B273D5" w:rsidTr="00D37182">
        <w:trPr>
          <w:cantSplit/>
        </w:trPr>
        <w:tc>
          <w:tcPr>
            <w:tcW w:w="340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43"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Δευτεροβάθμια</w:t>
            </w:r>
          </w:p>
        </w:tc>
        <w:tc>
          <w:tcPr>
            <w:tcW w:w="909"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34</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59,50</w:t>
            </w:r>
          </w:p>
        </w:tc>
        <w:tc>
          <w:tcPr>
            <w:tcW w:w="1213" w:type="dxa"/>
            <w:shd w:val="clear" w:color="auto" w:fill="FFFFFF"/>
          </w:tcPr>
          <w:p w:rsidR="00D37182" w:rsidRPr="00B273D5"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B273D5" w:rsidTr="00D37182">
        <w:trPr>
          <w:cantSplit/>
        </w:trPr>
        <w:tc>
          <w:tcPr>
            <w:tcW w:w="340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43"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Τριτοβάθμια</w:t>
            </w:r>
          </w:p>
        </w:tc>
        <w:tc>
          <w:tcPr>
            <w:tcW w:w="909"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52</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70,78</w:t>
            </w:r>
          </w:p>
        </w:tc>
        <w:tc>
          <w:tcPr>
            <w:tcW w:w="1213" w:type="dxa"/>
            <w:shd w:val="clear" w:color="auto" w:fill="FFFFFF"/>
          </w:tcPr>
          <w:p w:rsidR="00D37182" w:rsidRPr="00B273D5"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B273D5" w:rsidTr="00D37182">
        <w:trPr>
          <w:cantSplit/>
        </w:trPr>
        <w:tc>
          <w:tcPr>
            <w:tcW w:w="340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43"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Μεταπτυχιακό</w:t>
            </w:r>
          </w:p>
        </w:tc>
        <w:tc>
          <w:tcPr>
            <w:tcW w:w="909"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24</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42,04</w:t>
            </w:r>
          </w:p>
        </w:tc>
        <w:tc>
          <w:tcPr>
            <w:tcW w:w="1213" w:type="dxa"/>
            <w:shd w:val="clear" w:color="auto" w:fill="FFFFFF"/>
          </w:tcPr>
          <w:p w:rsidR="00D37182" w:rsidRPr="00B273D5"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B273D5" w:rsidTr="00D37182">
        <w:trPr>
          <w:cantSplit/>
        </w:trPr>
        <w:tc>
          <w:tcPr>
            <w:tcW w:w="340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43"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Διδακτορικό</w:t>
            </w:r>
          </w:p>
        </w:tc>
        <w:tc>
          <w:tcPr>
            <w:tcW w:w="909"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6</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45,17</w:t>
            </w:r>
          </w:p>
        </w:tc>
        <w:tc>
          <w:tcPr>
            <w:tcW w:w="1213" w:type="dxa"/>
            <w:shd w:val="clear" w:color="auto" w:fill="FFFFFF"/>
          </w:tcPr>
          <w:p w:rsidR="00D37182" w:rsidRPr="00B273D5"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B273D5" w:rsidTr="00D37182">
        <w:trPr>
          <w:cantSplit/>
        </w:trPr>
        <w:tc>
          <w:tcPr>
            <w:tcW w:w="340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43"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Total</w:t>
            </w:r>
          </w:p>
        </w:tc>
        <w:tc>
          <w:tcPr>
            <w:tcW w:w="909"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120</w:t>
            </w:r>
          </w:p>
        </w:tc>
        <w:tc>
          <w:tcPr>
            <w:tcW w:w="1213"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c>
          <w:tcPr>
            <w:tcW w:w="1213" w:type="dxa"/>
            <w:shd w:val="clear" w:color="auto" w:fill="FFFFFF"/>
          </w:tcPr>
          <w:p w:rsidR="00D37182" w:rsidRPr="00B273D5" w:rsidRDefault="00D37182" w:rsidP="00D37182">
            <w:pPr>
              <w:autoSpaceDE w:val="0"/>
              <w:autoSpaceDN w:val="0"/>
              <w:adjustRightInd w:val="0"/>
              <w:spacing w:after="0" w:line="360" w:lineRule="auto"/>
              <w:rPr>
                <w:rFonts w:ascii="Times New Roman" w:hAnsi="Times New Roman" w:cs="Times New Roman"/>
                <w:sz w:val="24"/>
                <w:szCs w:val="24"/>
              </w:rPr>
            </w:pPr>
          </w:p>
        </w:tc>
      </w:tr>
      <w:tr w:rsidR="00D37182" w:rsidRPr="00B273D5" w:rsidTr="00D37182">
        <w:trPr>
          <w:cantSplit/>
        </w:trPr>
        <w:tc>
          <w:tcPr>
            <w:tcW w:w="3402" w:type="dxa"/>
            <w:vMerge w:val="restart"/>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B273D5">
              <w:rPr>
                <w:rFonts w:ascii="Times New Roman" w:hAnsi="Times New Roman" w:cs="Times New Roman"/>
                <w:sz w:val="24"/>
                <w:szCs w:val="24"/>
              </w:rPr>
              <w:t>Οι εργαζόμενοι στο ΙΚΑ θα πρέπει να κατανοούν τις ανάγκες των πολιτών</w:t>
            </w:r>
          </w:p>
        </w:tc>
        <w:tc>
          <w:tcPr>
            <w:tcW w:w="1843"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Πρωτοβάθμια</w:t>
            </w:r>
          </w:p>
        </w:tc>
        <w:tc>
          <w:tcPr>
            <w:tcW w:w="909"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4</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49,25</w:t>
            </w:r>
          </w:p>
        </w:tc>
        <w:tc>
          <w:tcPr>
            <w:tcW w:w="1213" w:type="dxa"/>
            <w:shd w:val="clear" w:color="auto" w:fill="FFFFFF"/>
          </w:tcPr>
          <w:p w:rsidR="00D37182" w:rsidRPr="00B273D5"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273D5">
              <w:rPr>
                <w:rFonts w:ascii="Times New Roman" w:hAnsi="Times New Roman" w:cs="Times New Roman"/>
                <w:color w:val="000000"/>
                <w:sz w:val="24"/>
                <w:szCs w:val="24"/>
              </w:rPr>
              <w:t>0,023</w:t>
            </w:r>
          </w:p>
        </w:tc>
      </w:tr>
      <w:tr w:rsidR="00D37182" w:rsidRPr="00B273D5" w:rsidTr="00D37182">
        <w:trPr>
          <w:cantSplit/>
        </w:trPr>
        <w:tc>
          <w:tcPr>
            <w:tcW w:w="340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43"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Δευτεροβάθμια</w:t>
            </w:r>
          </w:p>
        </w:tc>
        <w:tc>
          <w:tcPr>
            <w:tcW w:w="909"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34</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62,88</w:t>
            </w:r>
          </w:p>
        </w:tc>
        <w:tc>
          <w:tcPr>
            <w:tcW w:w="1213" w:type="dxa"/>
            <w:shd w:val="clear" w:color="auto" w:fill="FFFFFF"/>
          </w:tcPr>
          <w:p w:rsidR="00D37182" w:rsidRPr="00B273D5"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B273D5" w:rsidTr="00D37182">
        <w:trPr>
          <w:cantSplit/>
        </w:trPr>
        <w:tc>
          <w:tcPr>
            <w:tcW w:w="340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43"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Τριτοβάθμια</w:t>
            </w:r>
          </w:p>
        </w:tc>
        <w:tc>
          <w:tcPr>
            <w:tcW w:w="909"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52</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62,75</w:t>
            </w:r>
          </w:p>
        </w:tc>
        <w:tc>
          <w:tcPr>
            <w:tcW w:w="1213" w:type="dxa"/>
            <w:shd w:val="clear" w:color="auto" w:fill="FFFFFF"/>
          </w:tcPr>
          <w:p w:rsidR="00D37182" w:rsidRPr="00B273D5"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B273D5" w:rsidTr="00D37182">
        <w:trPr>
          <w:cantSplit/>
        </w:trPr>
        <w:tc>
          <w:tcPr>
            <w:tcW w:w="340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43"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Μεταπτυχιακό</w:t>
            </w:r>
          </w:p>
        </w:tc>
        <w:tc>
          <w:tcPr>
            <w:tcW w:w="909"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24</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46,38</w:t>
            </w:r>
          </w:p>
        </w:tc>
        <w:tc>
          <w:tcPr>
            <w:tcW w:w="1213" w:type="dxa"/>
            <w:shd w:val="clear" w:color="auto" w:fill="FFFFFF"/>
          </w:tcPr>
          <w:p w:rsidR="00D37182" w:rsidRPr="00B273D5"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B273D5" w:rsidTr="00D37182">
        <w:trPr>
          <w:cantSplit/>
        </w:trPr>
        <w:tc>
          <w:tcPr>
            <w:tcW w:w="340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43"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Διδακτορικό</w:t>
            </w:r>
          </w:p>
        </w:tc>
        <w:tc>
          <w:tcPr>
            <w:tcW w:w="909"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6</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91,50</w:t>
            </w:r>
          </w:p>
        </w:tc>
        <w:tc>
          <w:tcPr>
            <w:tcW w:w="1213" w:type="dxa"/>
            <w:shd w:val="clear" w:color="auto" w:fill="FFFFFF"/>
          </w:tcPr>
          <w:p w:rsidR="00D37182" w:rsidRPr="00B273D5"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B273D5" w:rsidTr="00D37182">
        <w:trPr>
          <w:cantSplit/>
        </w:trPr>
        <w:tc>
          <w:tcPr>
            <w:tcW w:w="340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43"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Total</w:t>
            </w:r>
          </w:p>
        </w:tc>
        <w:tc>
          <w:tcPr>
            <w:tcW w:w="909"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120</w:t>
            </w:r>
          </w:p>
        </w:tc>
        <w:tc>
          <w:tcPr>
            <w:tcW w:w="1213"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c>
          <w:tcPr>
            <w:tcW w:w="1213" w:type="dxa"/>
            <w:shd w:val="clear" w:color="auto" w:fill="FFFFFF"/>
          </w:tcPr>
          <w:p w:rsidR="00D37182" w:rsidRPr="00B273D5" w:rsidRDefault="00D37182" w:rsidP="00D37182">
            <w:pPr>
              <w:autoSpaceDE w:val="0"/>
              <w:autoSpaceDN w:val="0"/>
              <w:adjustRightInd w:val="0"/>
              <w:spacing w:after="0" w:line="360" w:lineRule="auto"/>
              <w:rPr>
                <w:rFonts w:ascii="Times New Roman" w:hAnsi="Times New Roman" w:cs="Times New Roman"/>
                <w:sz w:val="24"/>
                <w:szCs w:val="24"/>
              </w:rPr>
            </w:pPr>
          </w:p>
        </w:tc>
      </w:tr>
      <w:tr w:rsidR="00D37182" w:rsidRPr="00B273D5" w:rsidTr="00D37182">
        <w:trPr>
          <w:cantSplit/>
        </w:trPr>
        <w:tc>
          <w:tcPr>
            <w:tcW w:w="3402" w:type="dxa"/>
            <w:vMerge w:val="restart"/>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B273D5">
              <w:rPr>
                <w:rFonts w:ascii="Times New Roman" w:hAnsi="Times New Roman" w:cs="Times New Roman"/>
                <w:sz w:val="24"/>
                <w:szCs w:val="24"/>
              </w:rPr>
              <w:t>Οι εργαζόμενοι στο ΙΚΑ είναι εμφανίσιμοι</w:t>
            </w:r>
          </w:p>
        </w:tc>
        <w:tc>
          <w:tcPr>
            <w:tcW w:w="1843"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Πρωτοβάθμια</w:t>
            </w:r>
          </w:p>
        </w:tc>
        <w:tc>
          <w:tcPr>
            <w:tcW w:w="909"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4</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25,00</w:t>
            </w:r>
          </w:p>
        </w:tc>
        <w:tc>
          <w:tcPr>
            <w:tcW w:w="1213" w:type="dxa"/>
            <w:shd w:val="clear" w:color="auto" w:fill="FFFFFF"/>
          </w:tcPr>
          <w:p w:rsidR="00D37182" w:rsidRPr="00B273D5"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273D5">
              <w:rPr>
                <w:rFonts w:ascii="Times New Roman" w:hAnsi="Times New Roman" w:cs="Times New Roman"/>
                <w:color w:val="000000"/>
                <w:sz w:val="24"/>
                <w:szCs w:val="24"/>
              </w:rPr>
              <w:t>0,021</w:t>
            </w:r>
          </w:p>
        </w:tc>
      </w:tr>
      <w:tr w:rsidR="00D37182" w:rsidRPr="00B273D5" w:rsidTr="00D37182">
        <w:trPr>
          <w:cantSplit/>
        </w:trPr>
        <w:tc>
          <w:tcPr>
            <w:tcW w:w="340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43"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Δευτεροβάθμια</w:t>
            </w:r>
          </w:p>
        </w:tc>
        <w:tc>
          <w:tcPr>
            <w:tcW w:w="909"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34</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61,43</w:t>
            </w:r>
          </w:p>
        </w:tc>
        <w:tc>
          <w:tcPr>
            <w:tcW w:w="1213" w:type="dxa"/>
            <w:shd w:val="clear" w:color="auto" w:fill="FFFFFF"/>
          </w:tcPr>
          <w:p w:rsidR="00D37182" w:rsidRPr="00B273D5"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B273D5" w:rsidTr="00D37182">
        <w:trPr>
          <w:cantSplit/>
        </w:trPr>
        <w:tc>
          <w:tcPr>
            <w:tcW w:w="340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43"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Τριτοβάθμια</w:t>
            </w:r>
          </w:p>
        </w:tc>
        <w:tc>
          <w:tcPr>
            <w:tcW w:w="909"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52</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68,99</w:t>
            </w:r>
          </w:p>
        </w:tc>
        <w:tc>
          <w:tcPr>
            <w:tcW w:w="1213" w:type="dxa"/>
            <w:shd w:val="clear" w:color="auto" w:fill="FFFFFF"/>
          </w:tcPr>
          <w:p w:rsidR="00D37182" w:rsidRPr="00B273D5"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B273D5" w:rsidTr="00D37182">
        <w:trPr>
          <w:cantSplit/>
        </w:trPr>
        <w:tc>
          <w:tcPr>
            <w:tcW w:w="340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43"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Μεταπτυχιακό</w:t>
            </w:r>
          </w:p>
        </w:tc>
        <w:tc>
          <w:tcPr>
            <w:tcW w:w="909"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24</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47,21</w:t>
            </w:r>
          </w:p>
        </w:tc>
        <w:tc>
          <w:tcPr>
            <w:tcW w:w="1213" w:type="dxa"/>
            <w:shd w:val="clear" w:color="auto" w:fill="FFFFFF"/>
          </w:tcPr>
          <w:p w:rsidR="00D37182" w:rsidRPr="00B273D5"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B273D5" w:rsidTr="00D37182">
        <w:trPr>
          <w:cantSplit/>
        </w:trPr>
        <w:tc>
          <w:tcPr>
            <w:tcW w:w="340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43"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Διδακτορικό</w:t>
            </w:r>
          </w:p>
        </w:tc>
        <w:tc>
          <w:tcPr>
            <w:tcW w:w="909"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6</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58,50</w:t>
            </w:r>
          </w:p>
        </w:tc>
        <w:tc>
          <w:tcPr>
            <w:tcW w:w="1213" w:type="dxa"/>
            <w:shd w:val="clear" w:color="auto" w:fill="FFFFFF"/>
          </w:tcPr>
          <w:p w:rsidR="00D37182" w:rsidRPr="00B273D5"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B273D5" w:rsidTr="00D37182">
        <w:trPr>
          <w:cantSplit/>
        </w:trPr>
        <w:tc>
          <w:tcPr>
            <w:tcW w:w="340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43"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Total</w:t>
            </w:r>
          </w:p>
        </w:tc>
        <w:tc>
          <w:tcPr>
            <w:tcW w:w="909"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120</w:t>
            </w:r>
          </w:p>
        </w:tc>
        <w:tc>
          <w:tcPr>
            <w:tcW w:w="1213"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c>
          <w:tcPr>
            <w:tcW w:w="1213" w:type="dxa"/>
            <w:shd w:val="clear" w:color="auto" w:fill="FFFFFF"/>
          </w:tcPr>
          <w:p w:rsidR="00D37182" w:rsidRPr="00B273D5" w:rsidRDefault="00D37182" w:rsidP="00D37182">
            <w:pPr>
              <w:autoSpaceDE w:val="0"/>
              <w:autoSpaceDN w:val="0"/>
              <w:adjustRightInd w:val="0"/>
              <w:spacing w:after="0" w:line="360" w:lineRule="auto"/>
              <w:rPr>
                <w:rFonts w:ascii="Times New Roman" w:hAnsi="Times New Roman" w:cs="Times New Roman"/>
                <w:sz w:val="24"/>
                <w:szCs w:val="24"/>
              </w:rPr>
            </w:pPr>
          </w:p>
        </w:tc>
      </w:tr>
      <w:tr w:rsidR="00D37182" w:rsidRPr="00B273D5" w:rsidTr="00D37182">
        <w:trPr>
          <w:cantSplit/>
        </w:trPr>
        <w:tc>
          <w:tcPr>
            <w:tcW w:w="3402" w:type="dxa"/>
            <w:vMerge w:val="restart"/>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B273D5">
              <w:rPr>
                <w:rFonts w:ascii="Times New Roman" w:hAnsi="Times New Roman" w:cs="Times New Roman"/>
                <w:sz w:val="24"/>
                <w:szCs w:val="24"/>
              </w:rPr>
              <w:t>Όταν ένας πελάτης έχει ένα πρόβλημα, το ΙΚΑ δείχνει ενδιαφέρον για την επίλυσή του</w:t>
            </w:r>
          </w:p>
        </w:tc>
        <w:tc>
          <w:tcPr>
            <w:tcW w:w="1843"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Πρωτοβάθμια</w:t>
            </w:r>
          </w:p>
        </w:tc>
        <w:tc>
          <w:tcPr>
            <w:tcW w:w="909"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3</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45,50</w:t>
            </w:r>
          </w:p>
        </w:tc>
        <w:tc>
          <w:tcPr>
            <w:tcW w:w="1213" w:type="dxa"/>
            <w:shd w:val="clear" w:color="auto" w:fill="FFFFFF"/>
          </w:tcPr>
          <w:p w:rsidR="00D37182" w:rsidRPr="00B273D5"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273D5">
              <w:rPr>
                <w:rFonts w:ascii="Times New Roman" w:hAnsi="Times New Roman" w:cs="Times New Roman"/>
                <w:color w:val="000000"/>
                <w:sz w:val="24"/>
                <w:szCs w:val="24"/>
              </w:rPr>
              <w:t>0,040</w:t>
            </w:r>
          </w:p>
        </w:tc>
      </w:tr>
      <w:tr w:rsidR="00D37182" w:rsidRPr="00B273D5" w:rsidTr="00D37182">
        <w:trPr>
          <w:cantSplit/>
        </w:trPr>
        <w:tc>
          <w:tcPr>
            <w:tcW w:w="340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43"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Δευτεροβάθμια</w:t>
            </w:r>
          </w:p>
        </w:tc>
        <w:tc>
          <w:tcPr>
            <w:tcW w:w="909"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34</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59,76</w:t>
            </w:r>
          </w:p>
        </w:tc>
        <w:tc>
          <w:tcPr>
            <w:tcW w:w="1213" w:type="dxa"/>
            <w:shd w:val="clear" w:color="auto" w:fill="FFFFFF"/>
          </w:tcPr>
          <w:p w:rsidR="00D37182" w:rsidRPr="00B273D5"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B273D5" w:rsidTr="00D37182">
        <w:trPr>
          <w:cantSplit/>
        </w:trPr>
        <w:tc>
          <w:tcPr>
            <w:tcW w:w="340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43"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Τριτοβάθμια</w:t>
            </w:r>
          </w:p>
        </w:tc>
        <w:tc>
          <w:tcPr>
            <w:tcW w:w="909"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52</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52,20</w:t>
            </w:r>
          </w:p>
        </w:tc>
        <w:tc>
          <w:tcPr>
            <w:tcW w:w="1213" w:type="dxa"/>
            <w:shd w:val="clear" w:color="auto" w:fill="FFFFFF"/>
          </w:tcPr>
          <w:p w:rsidR="00D37182" w:rsidRPr="00B273D5"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B273D5" w:rsidTr="00D37182">
        <w:trPr>
          <w:cantSplit/>
        </w:trPr>
        <w:tc>
          <w:tcPr>
            <w:tcW w:w="340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43"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Μεταπτυχιακό</w:t>
            </w:r>
          </w:p>
        </w:tc>
        <w:tc>
          <w:tcPr>
            <w:tcW w:w="909"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24</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77,25</w:t>
            </w:r>
          </w:p>
        </w:tc>
        <w:tc>
          <w:tcPr>
            <w:tcW w:w="1213" w:type="dxa"/>
            <w:shd w:val="clear" w:color="auto" w:fill="FFFFFF"/>
          </w:tcPr>
          <w:p w:rsidR="00D37182" w:rsidRPr="00B273D5"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B273D5" w:rsidTr="00D37182">
        <w:trPr>
          <w:cantSplit/>
        </w:trPr>
        <w:tc>
          <w:tcPr>
            <w:tcW w:w="340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43"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Διδακτορικό</w:t>
            </w:r>
          </w:p>
        </w:tc>
        <w:tc>
          <w:tcPr>
            <w:tcW w:w="909"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6</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67,17</w:t>
            </w:r>
          </w:p>
        </w:tc>
        <w:tc>
          <w:tcPr>
            <w:tcW w:w="1213" w:type="dxa"/>
            <w:shd w:val="clear" w:color="auto" w:fill="FFFFFF"/>
          </w:tcPr>
          <w:p w:rsidR="00D37182" w:rsidRPr="00B273D5"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B273D5" w:rsidTr="00D37182">
        <w:trPr>
          <w:cantSplit/>
        </w:trPr>
        <w:tc>
          <w:tcPr>
            <w:tcW w:w="340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43"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Total</w:t>
            </w:r>
          </w:p>
        </w:tc>
        <w:tc>
          <w:tcPr>
            <w:tcW w:w="909"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119</w:t>
            </w:r>
          </w:p>
        </w:tc>
        <w:tc>
          <w:tcPr>
            <w:tcW w:w="1213"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c>
          <w:tcPr>
            <w:tcW w:w="1213" w:type="dxa"/>
            <w:shd w:val="clear" w:color="auto" w:fill="FFFFFF"/>
          </w:tcPr>
          <w:p w:rsidR="00D37182" w:rsidRPr="00B273D5" w:rsidRDefault="00D37182" w:rsidP="00D37182">
            <w:pPr>
              <w:autoSpaceDE w:val="0"/>
              <w:autoSpaceDN w:val="0"/>
              <w:adjustRightInd w:val="0"/>
              <w:spacing w:after="0" w:line="360" w:lineRule="auto"/>
              <w:rPr>
                <w:rFonts w:ascii="Times New Roman" w:hAnsi="Times New Roman" w:cs="Times New Roman"/>
                <w:sz w:val="24"/>
                <w:szCs w:val="24"/>
              </w:rPr>
            </w:pPr>
          </w:p>
        </w:tc>
      </w:tr>
      <w:tr w:rsidR="00D37182" w:rsidRPr="00B273D5" w:rsidTr="00D37182">
        <w:trPr>
          <w:cantSplit/>
        </w:trPr>
        <w:tc>
          <w:tcPr>
            <w:tcW w:w="3402" w:type="dxa"/>
            <w:vMerge w:val="restart"/>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B273D5">
              <w:rPr>
                <w:rFonts w:ascii="Times New Roman" w:hAnsi="Times New Roman" w:cs="Times New Roman"/>
                <w:sz w:val="24"/>
                <w:szCs w:val="24"/>
              </w:rPr>
              <w:t>Το ΙΚΑ δίνει έμφαση στην αποφυγή των λαθών</w:t>
            </w:r>
          </w:p>
        </w:tc>
        <w:tc>
          <w:tcPr>
            <w:tcW w:w="1843"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Πρωτοβάθμια</w:t>
            </w:r>
          </w:p>
        </w:tc>
        <w:tc>
          <w:tcPr>
            <w:tcW w:w="909"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4</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78,00</w:t>
            </w:r>
          </w:p>
        </w:tc>
        <w:tc>
          <w:tcPr>
            <w:tcW w:w="1213" w:type="dxa"/>
            <w:shd w:val="clear" w:color="auto" w:fill="FFFFFF"/>
          </w:tcPr>
          <w:p w:rsidR="00D37182" w:rsidRPr="00B273D5"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273D5">
              <w:rPr>
                <w:rFonts w:ascii="Times New Roman" w:hAnsi="Times New Roman" w:cs="Times New Roman"/>
                <w:color w:val="000000"/>
                <w:sz w:val="24"/>
                <w:szCs w:val="24"/>
              </w:rPr>
              <w:t>0,005</w:t>
            </w:r>
          </w:p>
        </w:tc>
      </w:tr>
      <w:tr w:rsidR="00D37182" w:rsidRPr="00B273D5" w:rsidTr="00D37182">
        <w:trPr>
          <w:cantSplit/>
        </w:trPr>
        <w:tc>
          <w:tcPr>
            <w:tcW w:w="340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43"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Δευτεροβάθμια</w:t>
            </w:r>
          </w:p>
        </w:tc>
        <w:tc>
          <w:tcPr>
            <w:tcW w:w="909"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34</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56,01</w:t>
            </w:r>
          </w:p>
        </w:tc>
        <w:tc>
          <w:tcPr>
            <w:tcW w:w="1213" w:type="dxa"/>
            <w:shd w:val="clear" w:color="auto" w:fill="FFFFFF"/>
          </w:tcPr>
          <w:p w:rsidR="00D37182" w:rsidRPr="00B273D5"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B273D5" w:rsidTr="00D37182">
        <w:trPr>
          <w:cantSplit/>
        </w:trPr>
        <w:tc>
          <w:tcPr>
            <w:tcW w:w="340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43"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Τριτοβάθμια</w:t>
            </w:r>
          </w:p>
        </w:tc>
        <w:tc>
          <w:tcPr>
            <w:tcW w:w="909"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51</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50,33</w:t>
            </w:r>
          </w:p>
        </w:tc>
        <w:tc>
          <w:tcPr>
            <w:tcW w:w="1213" w:type="dxa"/>
            <w:shd w:val="clear" w:color="auto" w:fill="FFFFFF"/>
          </w:tcPr>
          <w:p w:rsidR="00D37182" w:rsidRPr="00B273D5"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B273D5" w:rsidTr="00D37182">
        <w:trPr>
          <w:cantSplit/>
        </w:trPr>
        <w:tc>
          <w:tcPr>
            <w:tcW w:w="340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43"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Μεταπτυχιακό</w:t>
            </w:r>
          </w:p>
        </w:tc>
        <w:tc>
          <w:tcPr>
            <w:tcW w:w="909"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24</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79,60</w:t>
            </w:r>
          </w:p>
        </w:tc>
        <w:tc>
          <w:tcPr>
            <w:tcW w:w="1213" w:type="dxa"/>
            <w:shd w:val="clear" w:color="auto" w:fill="FFFFFF"/>
          </w:tcPr>
          <w:p w:rsidR="00D37182" w:rsidRPr="00B273D5"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B273D5" w:rsidTr="00D37182">
        <w:trPr>
          <w:cantSplit/>
        </w:trPr>
        <w:tc>
          <w:tcPr>
            <w:tcW w:w="340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43"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Διδακτορικό</w:t>
            </w:r>
          </w:p>
        </w:tc>
        <w:tc>
          <w:tcPr>
            <w:tcW w:w="909"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6</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74,33</w:t>
            </w:r>
          </w:p>
        </w:tc>
        <w:tc>
          <w:tcPr>
            <w:tcW w:w="1213" w:type="dxa"/>
            <w:shd w:val="clear" w:color="auto" w:fill="FFFFFF"/>
          </w:tcPr>
          <w:p w:rsidR="00D37182" w:rsidRPr="00B273D5"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B273D5" w:rsidTr="00D37182">
        <w:trPr>
          <w:cantSplit/>
        </w:trPr>
        <w:tc>
          <w:tcPr>
            <w:tcW w:w="340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43"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Total</w:t>
            </w:r>
          </w:p>
        </w:tc>
        <w:tc>
          <w:tcPr>
            <w:tcW w:w="909"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119</w:t>
            </w:r>
          </w:p>
        </w:tc>
        <w:tc>
          <w:tcPr>
            <w:tcW w:w="1213"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c>
          <w:tcPr>
            <w:tcW w:w="1213" w:type="dxa"/>
            <w:shd w:val="clear" w:color="auto" w:fill="FFFFFF"/>
          </w:tcPr>
          <w:p w:rsidR="00D37182" w:rsidRPr="00B273D5" w:rsidRDefault="00D37182" w:rsidP="00D37182">
            <w:pPr>
              <w:autoSpaceDE w:val="0"/>
              <w:autoSpaceDN w:val="0"/>
              <w:adjustRightInd w:val="0"/>
              <w:spacing w:after="0" w:line="360" w:lineRule="auto"/>
              <w:rPr>
                <w:rFonts w:ascii="Times New Roman" w:hAnsi="Times New Roman" w:cs="Times New Roman"/>
                <w:sz w:val="24"/>
                <w:szCs w:val="24"/>
              </w:rPr>
            </w:pPr>
          </w:p>
        </w:tc>
      </w:tr>
      <w:tr w:rsidR="00D37182" w:rsidRPr="00B273D5" w:rsidTr="00D37182">
        <w:trPr>
          <w:cantSplit/>
        </w:trPr>
        <w:tc>
          <w:tcPr>
            <w:tcW w:w="3402" w:type="dxa"/>
            <w:vMerge w:val="restart"/>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B273D5">
              <w:rPr>
                <w:rFonts w:ascii="Times New Roman" w:hAnsi="Times New Roman" w:cs="Times New Roman"/>
                <w:sz w:val="24"/>
                <w:szCs w:val="24"/>
              </w:rPr>
              <w:t>Οι εργαζόμενοι στο ΙΚΑ ενημερώνουν τους πολίτες ακριβώς για το πότε θα παρασχεθούν οι υπηρεσίες</w:t>
            </w:r>
          </w:p>
        </w:tc>
        <w:tc>
          <w:tcPr>
            <w:tcW w:w="1843"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Πρωτοβάθμια</w:t>
            </w:r>
          </w:p>
        </w:tc>
        <w:tc>
          <w:tcPr>
            <w:tcW w:w="909"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4</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66,63</w:t>
            </w:r>
          </w:p>
        </w:tc>
        <w:tc>
          <w:tcPr>
            <w:tcW w:w="1213" w:type="dxa"/>
            <w:shd w:val="clear" w:color="auto" w:fill="FFFFFF"/>
          </w:tcPr>
          <w:p w:rsidR="00D37182" w:rsidRPr="00B273D5"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273D5">
              <w:rPr>
                <w:rFonts w:ascii="Times New Roman" w:hAnsi="Times New Roman" w:cs="Times New Roman"/>
                <w:color w:val="000000"/>
                <w:sz w:val="24"/>
                <w:szCs w:val="24"/>
              </w:rPr>
              <w:t>0,023</w:t>
            </w:r>
          </w:p>
        </w:tc>
      </w:tr>
      <w:tr w:rsidR="00D37182" w:rsidRPr="00B273D5" w:rsidTr="00D37182">
        <w:trPr>
          <w:cantSplit/>
        </w:trPr>
        <w:tc>
          <w:tcPr>
            <w:tcW w:w="340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43"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Δευτεροβάθμια</w:t>
            </w:r>
          </w:p>
        </w:tc>
        <w:tc>
          <w:tcPr>
            <w:tcW w:w="909"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34</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48,35</w:t>
            </w:r>
          </w:p>
        </w:tc>
        <w:tc>
          <w:tcPr>
            <w:tcW w:w="1213" w:type="dxa"/>
            <w:shd w:val="clear" w:color="auto" w:fill="FFFFFF"/>
          </w:tcPr>
          <w:p w:rsidR="00D37182" w:rsidRPr="00B273D5"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B273D5" w:rsidTr="00D37182">
        <w:trPr>
          <w:cantSplit/>
        </w:trPr>
        <w:tc>
          <w:tcPr>
            <w:tcW w:w="340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43"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Τριτοβάθμια</w:t>
            </w:r>
          </w:p>
        </w:tc>
        <w:tc>
          <w:tcPr>
            <w:tcW w:w="909"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52</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58,99</w:t>
            </w:r>
          </w:p>
        </w:tc>
        <w:tc>
          <w:tcPr>
            <w:tcW w:w="1213" w:type="dxa"/>
            <w:shd w:val="clear" w:color="auto" w:fill="FFFFFF"/>
          </w:tcPr>
          <w:p w:rsidR="00D37182" w:rsidRPr="00B273D5"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B273D5" w:rsidTr="00D37182">
        <w:trPr>
          <w:cantSplit/>
        </w:trPr>
        <w:tc>
          <w:tcPr>
            <w:tcW w:w="340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43"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Μεταπτυχιακό</w:t>
            </w:r>
          </w:p>
        </w:tc>
        <w:tc>
          <w:tcPr>
            <w:tcW w:w="909"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24</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76,85</w:t>
            </w:r>
          </w:p>
        </w:tc>
        <w:tc>
          <w:tcPr>
            <w:tcW w:w="1213" w:type="dxa"/>
            <w:shd w:val="clear" w:color="auto" w:fill="FFFFFF"/>
          </w:tcPr>
          <w:p w:rsidR="00D37182" w:rsidRPr="00B273D5"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B273D5" w:rsidTr="00D37182">
        <w:trPr>
          <w:cantSplit/>
        </w:trPr>
        <w:tc>
          <w:tcPr>
            <w:tcW w:w="340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43"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Διδακτορικό</w:t>
            </w:r>
          </w:p>
        </w:tc>
        <w:tc>
          <w:tcPr>
            <w:tcW w:w="909"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6</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72,92</w:t>
            </w:r>
          </w:p>
        </w:tc>
        <w:tc>
          <w:tcPr>
            <w:tcW w:w="1213" w:type="dxa"/>
            <w:shd w:val="clear" w:color="auto" w:fill="FFFFFF"/>
          </w:tcPr>
          <w:p w:rsidR="00D37182" w:rsidRPr="00B273D5"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B273D5" w:rsidTr="00D37182">
        <w:trPr>
          <w:cantSplit/>
        </w:trPr>
        <w:tc>
          <w:tcPr>
            <w:tcW w:w="340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43"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Total</w:t>
            </w:r>
          </w:p>
        </w:tc>
        <w:tc>
          <w:tcPr>
            <w:tcW w:w="909"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120</w:t>
            </w:r>
          </w:p>
        </w:tc>
        <w:tc>
          <w:tcPr>
            <w:tcW w:w="1213"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c>
          <w:tcPr>
            <w:tcW w:w="1213" w:type="dxa"/>
            <w:shd w:val="clear" w:color="auto" w:fill="FFFFFF"/>
          </w:tcPr>
          <w:p w:rsidR="00D37182" w:rsidRPr="00B273D5" w:rsidRDefault="00D37182" w:rsidP="00D37182">
            <w:pPr>
              <w:autoSpaceDE w:val="0"/>
              <w:autoSpaceDN w:val="0"/>
              <w:adjustRightInd w:val="0"/>
              <w:spacing w:after="0" w:line="360" w:lineRule="auto"/>
              <w:rPr>
                <w:rFonts w:ascii="Times New Roman" w:hAnsi="Times New Roman" w:cs="Times New Roman"/>
                <w:sz w:val="24"/>
                <w:szCs w:val="24"/>
              </w:rPr>
            </w:pPr>
          </w:p>
        </w:tc>
      </w:tr>
      <w:tr w:rsidR="00D37182" w:rsidRPr="00B273D5" w:rsidTr="00D37182">
        <w:trPr>
          <w:cantSplit/>
        </w:trPr>
        <w:tc>
          <w:tcPr>
            <w:tcW w:w="3402" w:type="dxa"/>
            <w:vMerge w:val="restart"/>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B273D5">
              <w:rPr>
                <w:rFonts w:ascii="Times New Roman" w:hAnsi="Times New Roman" w:cs="Times New Roman"/>
                <w:sz w:val="24"/>
                <w:szCs w:val="24"/>
              </w:rPr>
              <w:t>Οι εργαζόμενοι στο ΙΚΑ προσφέρουν άμεση εξυπηρέτηση στους πολίτες</w:t>
            </w:r>
          </w:p>
        </w:tc>
        <w:tc>
          <w:tcPr>
            <w:tcW w:w="1843"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Πρωτοβάθμια</w:t>
            </w:r>
          </w:p>
        </w:tc>
        <w:tc>
          <w:tcPr>
            <w:tcW w:w="909"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4</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64,00</w:t>
            </w:r>
          </w:p>
        </w:tc>
        <w:tc>
          <w:tcPr>
            <w:tcW w:w="1213" w:type="dxa"/>
            <w:shd w:val="clear" w:color="auto" w:fill="FFFFFF"/>
          </w:tcPr>
          <w:p w:rsidR="00D37182" w:rsidRPr="00B273D5"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273D5">
              <w:rPr>
                <w:rFonts w:ascii="Times New Roman" w:hAnsi="Times New Roman" w:cs="Times New Roman"/>
                <w:color w:val="000000"/>
                <w:sz w:val="24"/>
                <w:szCs w:val="24"/>
              </w:rPr>
              <w:t>0,027</w:t>
            </w:r>
          </w:p>
        </w:tc>
      </w:tr>
      <w:tr w:rsidR="00D37182" w:rsidRPr="00B273D5" w:rsidTr="00D37182">
        <w:trPr>
          <w:cantSplit/>
        </w:trPr>
        <w:tc>
          <w:tcPr>
            <w:tcW w:w="340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43"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Δευτεροβάθμια</w:t>
            </w:r>
          </w:p>
        </w:tc>
        <w:tc>
          <w:tcPr>
            <w:tcW w:w="909"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34</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52,71</w:t>
            </w:r>
          </w:p>
        </w:tc>
        <w:tc>
          <w:tcPr>
            <w:tcW w:w="1213" w:type="dxa"/>
            <w:shd w:val="clear" w:color="auto" w:fill="FFFFFF"/>
          </w:tcPr>
          <w:p w:rsidR="00D37182" w:rsidRPr="00B273D5"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B273D5" w:rsidTr="00D37182">
        <w:trPr>
          <w:cantSplit/>
        </w:trPr>
        <w:tc>
          <w:tcPr>
            <w:tcW w:w="340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43"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Τριτοβάθμια</w:t>
            </w:r>
          </w:p>
        </w:tc>
        <w:tc>
          <w:tcPr>
            <w:tcW w:w="909"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52</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55,61</w:t>
            </w:r>
          </w:p>
        </w:tc>
        <w:tc>
          <w:tcPr>
            <w:tcW w:w="1213" w:type="dxa"/>
            <w:shd w:val="clear" w:color="auto" w:fill="FFFFFF"/>
          </w:tcPr>
          <w:p w:rsidR="00D37182" w:rsidRPr="00B273D5"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B273D5" w:rsidTr="00D37182">
        <w:trPr>
          <w:cantSplit/>
        </w:trPr>
        <w:tc>
          <w:tcPr>
            <w:tcW w:w="340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43"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Μεταπτυχιακό</w:t>
            </w:r>
          </w:p>
        </w:tc>
        <w:tc>
          <w:tcPr>
            <w:tcW w:w="909"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24</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78,52</w:t>
            </w:r>
          </w:p>
        </w:tc>
        <w:tc>
          <w:tcPr>
            <w:tcW w:w="1213" w:type="dxa"/>
            <w:shd w:val="clear" w:color="auto" w:fill="FFFFFF"/>
          </w:tcPr>
          <w:p w:rsidR="00D37182" w:rsidRPr="00B273D5"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B273D5" w:rsidTr="00D37182">
        <w:trPr>
          <w:cantSplit/>
        </w:trPr>
        <w:tc>
          <w:tcPr>
            <w:tcW w:w="340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43"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Διδακτορικό</w:t>
            </w:r>
          </w:p>
        </w:tc>
        <w:tc>
          <w:tcPr>
            <w:tcW w:w="909"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6</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72,67</w:t>
            </w:r>
          </w:p>
        </w:tc>
        <w:tc>
          <w:tcPr>
            <w:tcW w:w="1213" w:type="dxa"/>
            <w:shd w:val="clear" w:color="auto" w:fill="FFFFFF"/>
          </w:tcPr>
          <w:p w:rsidR="00D37182" w:rsidRPr="00B273D5"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B273D5" w:rsidTr="00D37182">
        <w:trPr>
          <w:cantSplit/>
        </w:trPr>
        <w:tc>
          <w:tcPr>
            <w:tcW w:w="340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43"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Total</w:t>
            </w:r>
          </w:p>
        </w:tc>
        <w:tc>
          <w:tcPr>
            <w:tcW w:w="909"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120</w:t>
            </w:r>
          </w:p>
        </w:tc>
        <w:tc>
          <w:tcPr>
            <w:tcW w:w="1213"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c>
          <w:tcPr>
            <w:tcW w:w="1213" w:type="dxa"/>
            <w:shd w:val="clear" w:color="auto" w:fill="FFFFFF"/>
          </w:tcPr>
          <w:p w:rsidR="00D37182" w:rsidRPr="00B273D5" w:rsidRDefault="00D37182" w:rsidP="00D37182">
            <w:pPr>
              <w:autoSpaceDE w:val="0"/>
              <w:autoSpaceDN w:val="0"/>
              <w:adjustRightInd w:val="0"/>
              <w:spacing w:after="0" w:line="360" w:lineRule="auto"/>
              <w:rPr>
                <w:rFonts w:ascii="Times New Roman" w:hAnsi="Times New Roman" w:cs="Times New Roman"/>
                <w:sz w:val="24"/>
                <w:szCs w:val="24"/>
              </w:rPr>
            </w:pPr>
          </w:p>
        </w:tc>
      </w:tr>
      <w:tr w:rsidR="00D37182" w:rsidRPr="00B273D5" w:rsidTr="00D37182">
        <w:trPr>
          <w:cantSplit/>
        </w:trPr>
        <w:tc>
          <w:tcPr>
            <w:tcW w:w="3402" w:type="dxa"/>
            <w:vMerge w:val="restart"/>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B273D5">
              <w:rPr>
                <w:rFonts w:ascii="Times New Roman" w:hAnsi="Times New Roman" w:cs="Times New Roman"/>
                <w:sz w:val="24"/>
                <w:szCs w:val="24"/>
              </w:rPr>
              <w:t>Το ΙΚΑ έχει υπηρεσίες σε ώρες που διευκολύνουν όλους τους πολίτες</w:t>
            </w:r>
          </w:p>
        </w:tc>
        <w:tc>
          <w:tcPr>
            <w:tcW w:w="1843"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Πρωτοβάθμια</w:t>
            </w:r>
          </w:p>
        </w:tc>
        <w:tc>
          <w:tcPr>
            <w:tcW w:w="909"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4</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52,50</w:t>
            </w:r>
          </w:p>
        </w:tc>
        <w:tc>
          <w:tcPr>
            <w:tcW w:w="1213" w:type="dxa"/>
            <w:shd w:val="clear" w:color="auto" w:fill="FFFFFF"/>
          </w:tcPr>
          <w:p w:rsidR="00D37182" w:rsidRPr="00B273D5"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273D5">
              <w:rPr>
                <w:rFonts w:ascii="Times New Roman" w:hAnsi="Times New Roman" w:cs="Times New Roman"/>
                <w:color w:val="000000"/>
                <w:sz w:val="24"/>
                <w:szCs w:val="24"/>
              </w:rPr>
              <w:t>0,001</w:t>
            </w:r>
          </w:p>
        </w:tc>
      </w:tr>
      <w:tr w:rsidR="00D37182" w:rsidRPr="00B273D5" w:rsidTr="00D37182">
        <w:trPr>
          <w:cantSplit/>
        </w:trPr>
        <w:tc>
          <w:tcPr>
            <w:tcW w:w="340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43"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Δευτεροβάθμια</w:t>
            </w:r>
          </w:p>
        </w:tc>
        <w:tc>
          <w:tcPr>
            <w:tcW w:w="909"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34</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43,03</w:t>
            </w:r>
          </w:p>
        </w:tc>
        <w:tc>
          <w:tcPr>
            <w:tcW w:w="1213" w:type="dxa"/>
            <w:shd w:val="clear" w:color="auto" w:fill="FFFFFF"/>
          </w:tcPr>
          <w:p w:rsidR="00D37182" w:rsidRPr="00B273D5"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B273D5" w:rsidTr="00D37182">
        <w:trPr>
          <w:cantSplit/>
        </w:trPr>
        <w:tc>
          <w:tcPr>
            <w:tcW w:w="340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43"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Τριτοβάθμια</w:t>
            </w:r>
          </w:p>
        </w:tc>
        <w:tc>
          <w:tcPr>
            <w:tcW w:w="909"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52</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62,41</w:t>
            </w:r>
          </w:p>
        </w:tc>
        <w:tc>
          <w:tcPr>
            <w:tcW w:w="1213" w:type="dxa"/>
            <w:shd w:val="clear" w:color="auto" w:fill="FFFFFF"/>
          </w:tcPr>
          <w:p w:rsidR="00D37182" w:rsidRPr="00B273D5"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B273D5" w:rsidTr="00D37182">
        <w:trPr>
          <w:cantSplit/>
        </w:trPr>
        <w:tc>
          <w:tcPr>
            <w:tcW w:w="340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43"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Μεταπτυχιακό</w:t>
            </w:r>
          </w:p>
        </w:tc>
        <w:tc>
          <w:tcPr>
            <w:tcW w:w="909"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23</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81,00</w:t>
            </w:r>
          </w:p>
        </w:tc>
        <w:tc>
          <w:tcPr>
            <w:tcW w:w="1213" w:type="dxa"/>
            <w:shd w:val="clear" w:color="auto" w:fill="FFFFFF"/>
          </w:tcPr>
          <w:p w:rsidR="00D37182" w:rsidRPr="00B273D5"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B273D5" w:rsidTr="00D37182">
        <w:trPr>
          <w:cantSplit/>
        </w:trPr>
        <w:tc>
          <w:tcPr>
            <w:tcW w:w="340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43"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Διδακτορικό</w:t>
            </w:r>
          </w:p>
        </w:tc>
        <w:tc>
          <w:tcPr>
            <w:tcW w:w="909"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6</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59,75</w:t>
            </w:r>
          </w:p>
        </w:tc>
        <w:tc>
          <w:tcPr>
            <w:tcW w:w="1213" w:type="dxa"/>
            <w:shd w:val="clear" w:color="auto" w:fill="FFFFFF"/>
          </w:tcPr>
          <w:p w:rsidR="00D37182" w:rsidRPr="00B273D5"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B273D5" w:rsidTr="00D37182">
        <w:trPr>
          <w:cantSplit/>
        </w:trPr>
        <w:tc>
          <w:tcPr>
            <w:tcW w:w="340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43"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Total</w:t>
            </w:r>
          </w:p>
        </w:tc>
        <w:tc>
          <w:tcPr>
            <w:tcW w:w="909"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119</w:t>
            </w:r>
          </w:p>
        </w:tc>
        <w:tc>
          <w:tcPr>
            <w:tcW w:w="1213"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c>
          <w:tcPr>
            <w:tcW w:w="1213" w:type="dxa"/>
            <w:shd w:val="clear" w:color="auto" w:fill="FFFFFF"/>
          </w:tcPr>
          <w:p w:rsidR="00D37182" w:rsidRPr="00B273D5" w:rsidRDefault="00D37182" w:rsidP="00D37182">
            <w:pPr>
              <w:autoSpaceDE w:val="0"/>
              <w:autoSpaceDN w:val="0"/>
              <w:adjustRightInd w:val="0"/>
              <w:spacing w:after="0" w:line="360" w:lineRule="auto"/>
              <w:rPr>
                <w:rFonts w:ascii="Times New Roman" w:hAnsi="Times New Roman" w:cs="Times New Roman"/>
                <w:sz w:val="24"/>
                <w:szCs w:val="24"/>
              </w:rPr>
            </w:pPr>
          </w:p>
        </w:tc>
      </w:tr>
      <w:tr w:rsidR="00D37182" w:rsidRPr="00B273D5" w:rsidTr="00D37182">
        <w:trPr>
          <w:cantSplit/>
        </w:trPr>
        <w:tc>
          <w:tcPr>
            <w:tcW w:w="3402" w:type="dxa"/>
            <w:vMerge w:val="restart"/>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B273D5">
              <w:rPr>
                <w:rFonts w:ascii="Times New Roman" w:hAnsi="Times New Roman" w:cs="Times New Roman"/>
                <w:sz w:val="24"/>
                <w:szCs w:val="24"/>
              </w:rPr>
              <w:lastRenderedPageBreak/>
              <w:t>Καθαριότητα λοιπών χώρων τμήματος</w:t>
            </w:r>
          </w:p>
        </w:tc>
        <w:tc>
          <w:tcPr>
            <w:tcW w:w="1843"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Πρωτοβάθμια</w:t>
            </w:r>
          </w:p>
        </w:tc>
        <w:tc>
          <w:tcPr>
            <w:tcW w:w="909"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4</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48,00</w:t>
            </w:r>
          </w:p>
        </w:tc>
        <w:tc>
          <w:tcPr>
            <w:tcW w:w="1213" w:type="dxa"/>
            <w:shd w:val="clear" w:color="auto" w:fill="FFFFFF"/>
          </w:tcPr>
          <w:p w:rsidR="00D37182" w:rsidRPr="00B273D5"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B273D5">
              <w:rPr>
                <w:rFonts w:ascii="Times New Roman" w:hAnsi="Times New Roman" w:cs="Times New Roman"/>
                <w:color w:val="000000"/>
                <w:sz w:val="24"/>
                <w:szCs w:val="24"/>
              </w:rPr>
              <w:t>0,025</w:t>
            </w:r>
          </w:p>
        </w:tc>
      </w:tr>
      <w:tr w:rsidR="00D37182" w:rsidRPr="00B273D5" w:rsidTr="00D37182">
        <w:trPr>
          <w:cantSplit/>
        </w:trPr>
        <w:tc>
          <w:tcPr>
            <w:tcW w:w="340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43"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Δευτεροβάθμια</w:t>
            </w:r>
          </w:p>
        </w:tc>
        <w:tc>
          <w:tcPr>
            <w:tcW w:w="909"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34</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62,24</w:t>
            </w:r>
          </w:p>
        </w:tc>
        <w:tc>
          <w:tcPr>
            <w:tcW w:w="1213" w:type="dxa"/>
            <w:shd w:val="clear" w:color="auto" w:fill="FFFFFF"/>
          </w:tcPr>
          <w:p w:rsidR="00D37182" w:rsidRPr="00B273D5"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B273D5" w:rsidTr="00D37182">
        <w:trPr>
          <w:cantSplit/>
        </w:trPr>
        <w:tc>
          <w:tcPr>
            <w:tcW w:w="340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43"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Τριτοβάθμια</w:t>
            </w:r>
          </w:p>
        </w:tc>
        <w:tc>
          <w:tcPr>
            <w:tcW w:w="909"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51</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55,61</w:t>
            </w:r>
          </w:p>
        </w:tc>
        <w:tc>
          <w:tcPr>
            <w:tcW w:w="1213" w:type="dxa"/>
            <w:shd w:val="clear" w:color="auto" w:fill="FFFFFF"/>
          </w:tcPr>
          <w:p w:rsidR="00D37182" w:rsidRPr="00B273D5"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B273D5" w:rsidTr="00D37182">
        <w:trPr>
          <w:cantSplit/>
        </w:trPr>
        <w:tc>
          <w:tcPr>
            <w:tcW w:w="340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43"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Μεταπτυχιακό</w:t>
            </w:r>
          </w:p>
        </w:tc>
        <w:tc>
          <w:tcPr>
            <w:tcW w:w="909"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24</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75,46</w:t>
            </w:r>
          </w:p>
        </w:tc>
        <w:tc>
          <w:tcPr>
            <w:tcW w:w="1213" w:type="dxa"/>
            <w:shd w:val="clear" w:color="auto" w:fill="FFFFFF"/>
          </w:tcPr>
          <w:p w:rsidR="00D37182" w:rsidRPr="00B273D5"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B273D5" w:rsidTr="00D37182">
        <w:trPr>
          <w:cantSplit/>
        </w:trPr>
        <w:tc>
          <w:tcPr>
            <w:tcW w:w="340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43"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Διδακτορικό</w:t>
            </w:r>
          </w:p>
        </w:tc>
        <w:tc>
          <w:tcPr>
            <w:tcW w:w="909"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6</w:t>
            </w:r>
          </w:p>
        </w:tc>
        <w:tc>
          <w:tcPr>
            <w:tcW w:w="1213"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30,83</w:t>
            </w:r>
          </w:p>
        </w:tc>
        <w:tc>
          <w:tcPr>
            <w:tcW w:w="1213" w:type="dxa"/>
            <w:shd w:val="clear" w:color="auto" w:fill="FFFFFF"/>
          </w:tcPr>
          <w:p w:rsidR="00D37182" w:rsidRPr="00B273D5"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B273D5" w:rsidTr="00D37182">
        <w:trPr>
          <w:cantSplit/>
        </w:trPr>
        <w:tc>
          <w:tcPr>
            <w:tcW w:w="3402" w:type="dxa"/>
            <w:vMerge/>
            <w:shd w:val="clear" w:color="auto" w:fill="FFFFFF"/>
            <w:vAlign w:val="center"/>
          </w:tcPr>
          <w:p w:rsidR="00D37182" w:rsidRPr="007A64CE"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43" w:type="dxa"/>
            <w:shd w:val="clear" w:color="auto" w:fill="FFFFFF"/>
            <w:vAlign w:val="center"/>
          </w:tcPr>
          <w:p w:rsidR="00D37182" w:rsidRPr="007A64CE"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color w:val="000000"/>
                <w:sz w:val="24"/>
                <w:szCs w:val="24"/>
              </w:rPr>
              <w:t>Total</w:t>
            </w:r>
          </w:p>
        </w:tc>
        <w:tc>
          <w:tcPr>
            <w:tcW w:w="909" w:type="dxa"/>
            <w:shd w:val="clear" w:color="auto" w:fill="FFFFFF"/>
            <w:vAlign w:val="center"/>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119</w:t>
            </w:r>
          </w:p>
        </w:tc>
        <w:tc>
          <w:tcPr>
            <w:tcW w:w="1213"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c>
          <w:tcPr>
            <w:tcW w:w="1213" w:type="dxa"/>
            <w:shd w:val="clear" w:color="auto" w:fill="FFFFFF"/>
          </w:tcPr>
          <w:p w:rsidR="00D37182" w:rsidRPr="00B273D5" w:rsidRDefault="00D37182" w:rsidP="00D37182">
            <w:pPr>
              <w:autoSpaceDE w:val="0"/>
              <w:autoSpaceDN w:val="0"/>
              <w:adjustRightInd w:val="0"/>
              <w:spacing w:after="0" w:line="360" w:lineRule="auto"/>
              <w:rPr>
                <w:rFonts w:ascii="Times New Roman" w:hAnsi="Times New Roman" w:cs="Times New Roman"/>
                <w:sz w:val="24"/>
                <w:szCs w:val="24"/>
              </w:rPr>
            </w:pPr>
          </w:p>
        </w:tc>
      </w:tr>
    </w:tbl>
    <w:p w:rsidR="00D37182" w:rsidRDefault="00D37182" w:rsidP="00D37182">
      <w:pPr>
        <w:spacing w:after="0" w:line="360" w:lineRule="auto"/>
        <w:jc w:val="both"/>
        <w:rPr>
          <w:rFonts w:ascii="Times New Roman" w:hAnsi="Times New Roman" w:cs="Times New Roman"/>
          <w:sz w:val="24"/>
          <w:szCs w:val="24"/>
        </w:rPr>
      </w:pPr>
    </w:p>
    <w:p w:rsidR="00D37182" w:rsidRPr="007A64CE" w:rsidRDefault="00D37182" w:rsidP="00D37182">
      <w:pPr>
        <w:spacing w:after="0" w:line="360" w:lineRule="auto"/>
        <w:jc w:val="both"/>
        <w:rPr>
          <w:rFonts w:ascii="Times New Roman" w:hAnsi="Times New Roman" w:cs="Times New Roman"/>
          <w:sz w:val="24"/>
          <w:szCs w:val="24"/>
        </w:rPr>
      </w:pPr>
      <w:r w:rsidRPr="007A64CE">
        <w:rPr>
          <w:rFonts w:ascii="Times New Roman" w:hAnsi="Times New Roman" w:cs="Times New Roman"/>
          <w:sz w:val="24"/>
          <w:szCs w:val="24"/>
        </w:rPr>
        <w:t xml:space="preserve">Τέλος εξετάστηκε η επίδραση του τόπου διαμονής στις απόψεις που εξέφρασαν οι πολίτες. Για τον έλεγχο χρησιμοποιήθηκε το τεστ </w:t>
      </w:r>
      <w:r w:rsidRPr="007A64CE">
        <w:rPr>
          <w:rFonts w:ascii="Times New Roman" w:hAnsi="Times New Roman" w:cs="Times New Roman"/>
          <w:sz w:val="24"/>
          <w:szCs w:val="24"/>
          <w:lang w:val="en-US"/>
        </w:rPr>
        <w:t>Kruskal</w:t>
      </w:r>
      <w:r w:rsidRPr="007A64CE">
        <w:rPr>
          <w:rFonts w:ascii="Times New Roman" w:hAnsi="Times New Roman" w:cs="Times New Roman"/>
          <w:sz w:val="24"/>
          <w:szCs w:val="24"/>
        </w:rPr>
        <w:t>-</w:t>
      </w:r>
      <w:r w:rsidRPr="007A64CE">
        <w:rPr>
          <w:rFonts w:ascii="Times New Roman" w:hAnsi="Times New Roman" w:cs="Times New Roman"/>
          <w:sz w:val="24"/>
          <w:szCs w:val="24"/>
          <w:lang w:val="en-US"/>
        </w:rPr>
        <w:t>Wallis</w:t>
      </w:r>
      <w:r w:rsidRPr="007A64CE">
        <w:rPr>
          <w:rFonts w:ascii="Times New Roman" w:hAnsi="Times New Roman" w:cs="Times New Roman"/>
          <w:sz w:val="24"/>
          <w:szCs w:val="24"/>
        </w:rPr>
        <w:t>. Τα αποτελέσματα που παρουσιάζονται στον πιο κάτω πίνακα καταδεικνύουν</w:t>
      </w:r>
      <w:r>
        <w:rPr>
          <w:rFonts w:ascii="Times New Roman" w:hAnsi="Times New Roman" w:cs="Times New Roman"/>
          <w:sz w:val="24"/>
          <w:szCs w:val="24"/>
        </w:rPr>
        <w:t xml:space="preserve"> ότι η επίδραση του τόπου διαμονής</w:t>
      </w:r>
      <w:r w:rsidRPr="000218AD">
        <w:rPr>
          <w:rFonts w:ascii="Times New Roman" w:hAnsi="Times New Roman" w:cs="Times New Roman"/>
          <w:color w:val="FF0000"/>
          <w:sz w:val="24"/>
          <w:szCs w:val="24"/>
        </w:rPr>
        <w:t xml:space="preserve"> </w:t>
      </w:r>
      <w:r w:rsidRPr="00307ED9">
        <w:rPr>
          <w:rFonts w:ascii="Times New Roman" w:hAnsi="Times New Roman" w:cs="Times New Roman"/>
          <w:sz w:val="24"/>
          <w:szCs w:val="24"/>
        </w:rPr>
        <w:t>επηρεάζει</w:t>
      </w:r>
      <w:r w:rsidRPr="007A64CE">
        <w:rPr>
          <w:rFonts w:ascii="Times New Roman" w:hAnsi="Times New Roman" w:cs="Times New Roman"/>
          <w:sz w:val="24"/>
          <w:szCs w:val="24"/>
        </w:rPr>
        <w:t xml:space="preserve"> σε μεγάλο βαθμό τις προσδοκίες των πολιτών από τις υπηρεσίες του </w:t>
      </w:r>
      <w:r>
        <w:rPr>
          <w:rFonts w:ascii="Times New Roman" w:hAnsi="Times New Roman" w:cs="Times New Roman"/>
          <w:sz w:val="24"/>
          <w:szCs w:val="24"/>
        </w:rPr>
        <w:t xml:space="preserve">περιφερειακού υποκαταστήματος </w:t>
      </w:r>
      <w:r w:rsidRPr="007A64CE">
        <w:rPr>
          <w:rFonts w:ascii="Times New Roman" w:hAnsi="Times New Roman" w:cs="Times New Roman"/>
          <w:sz w:val="24"/>
          <w:szCs w:val="24"/>
        </w:rPr>
        <w:t xml:space="preserve">ΙΚΑ Πατρών. Επίσης, επηρεάζει κάποιες από τις αντιλήψεις τους για τις υπηρεσίες που τους παρασχέθηκαν, καθώς και το επίπεδο ικανοποίησής τους από ορισμένους παράγοντες. </w:t>
      </w:r>
    </w:p>
    <w:p w:rsidR="00D37182" w:rsidRPr="007A64CE" w:rsidRDefault="00D37182" w:rsidP="00D37182">
      <w:pPr>
        <w:spacing w:after="0" w:line="360" w:lineRule="auto"/>
        <w:jc w:val="both"/>
        <w:rPr>
          <w:rFonts w:ascii="Times New Roman" w:hAnsi="Times New Roman" w:cs="Times New Roman"/>
          <w:sz w:val="24"/>
          <w:szCs w:val="24"/>
        </w:rPr>
      </w:pPr>
    </w:p>
    <w:p w:rsidR="00D37182" w:rsidRPr="007A64CE" w:rsidRDefault="00D37182" w:rsidP="00D3718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Πίνακας 13</w:t>
      </w:r>
      <w:r w:rsidRPr="007A64CE">
        <w:rPr>
          <w:rFonts w:ascii="Times New Roman" w:hAnsi="Times New Roman" w:cs="Times New Roman"/>
          <w:sz w:val="24"/>
          <w:szCs w:val="24"/>
        </w:rPr>
        <w:t>. Επίδραση του τόπου διαμονής στις απόψεις των πολιτών</w:t>
      </w:r>
    </w:p>
    <w:tbl>
      <w:tblPr>
        <w:tblW w:w="8208" w:type="dxa"/>
        <w:tblInd w:w="10" w:type="dxa"/>
        <w:tblBorders>
          <w:top w:val="single" w:sz="18" w:space="0" w:color="000000"/>
          <w:bottom w:val="single" w:sz="18" w:space="0" w:color="000000"/>
        </w:tblBorders>
        <w:tblLayout w:type="fixed"/>
        <w:tblCellMar>
          <w:left w:w="0" w:type="dxa"/>
          <w:right w:w="0" w:type="dxa"/>
        </w:tblCellMar>
        <w:tblLook w:val="0000"/>
      </w:tblPr>
      <w:tblGrid>
        <w:gridCol w:w="2977"/>
        <w:gridCol w:w="1805"/>
        <w:gridCol w:w="1000"/>
        <w:gridCol w:w="1213"/>
        <w:gridCol w:w="1213"/>
      </w:tblGrid>
      <w:tr w:rsidR="00D37182" w:rsidRPr="007A64CE" w:rsidTr="00D37182">
        <w:trPr>
          <w:cantSplit/>
        </w:trPr>
        <w:tc>
          <w:tcPr>
            <w:tcW w:w="2977" w:type="dxa"/>
            <w:tcBorders>
              <w:top w:val="single" w:sz="18" w:space="0" w:color="000000"/>
              <w:bottom w:val="single" w:sz="18" w:space="0" w:color="000000"/>
            </w:tcBorders>
            <w:vAlign w:val="center"/>
          </w:tcPr>
          <w:p w:rsidR="00D37182" w:rsidRPr="005C016F" w:rsidRDefault="00D37182" w:rsidP="00D37182">
            <w:pPr>
              <w:spacing w:line="360" w:lineRule="auto"/>
              <w:rPr>
                <w:rFonts w:ascii="Times New Roman" w:hAnsi="Times New Roman" w:cs="Times New Roman"/>
                <w:color w:val="000000"/>
                <w:sz w:val="24"/>
                <w:szCs w:val="24"/>
              </w:rPr>
            </w:pPr>
          </w:p>
        </w:tc>
        <w:tc>
          <w:tcPr>
            <w:tcW w:w="1805" w:type="dxa"/>
            <w:tcBorders>
              <w:top w:val="single" w:sz="18" w:space="0" w:color="000000"/>
              <w:bottom w:val="single" w:sz="18" w:space="0" w:color="000000"/>
            </w:tcBorders>
            <w:shd w:val="clear" w:color="auto" w:fill="FFFFFF"/>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Δ</w:t>
            </w:r>
            <w:r w:rsidRPr="007A64CE">
              <w:rPr>
                <w:rFonts w:ascii="Times New Roman" w:hAnsi="Times New Roman" w:cs="Times New Roman"/>
                <w:color w:val="000000"/>
                <w:sz w:val="24"/>
                <w:szCs w:val="24"/>
              </w:rPr>
              <w:t>ιαμονή</w:t>
            </w:r>
          </w:p>
        </w:tc>
        <w:tc>
          <w:tcPr>
            <w:tcW w:w="1000" w:type="dxa"/>
            <w:tcBorders>
              <w:top w:val="single" w:sz="18" w:space="0" w:color="000000"/>
              <w:bottom w:val="single" w:sz="18" w:space="0" w:color="000000"/>
            </w:tcBorders>
            <w:shd w:val="clear" w:color="auto" w:fill="FFFFFF"/>
          </w:tcPr>
          <w:p w:rsidR="00D37182" w:rsidRPr="005C016F" w:rsidRDefault="00D37182" w:rsidP="00D37182">
            <w:pPr>
              <w:autoSpaceDE w:val="0"/>
              <w:autoSpaceDN w:val="0"/>
              <w:adjustRightInd w:val="0"/>
              <w:spacing w:after="0" w:line="360" w:lineRule="auto"/>
              <w:ind w:left="60" w:right="60"/>
              <w:jc w:val="center"/>
              <w:rPr>
                <w:rFonts w:ascii="Times New Roman" w:hAnsi="Times New Roman" w:cs="Times New Roman"/>
                <w:color w:val="000000"/>
                <w:sz w:val="24"/>
                <w:szCs w:val="24"/>
              </w:rPr>
            </w:pPr>
            <w:r w:rsidRPr="005C016F">
              <w:rPr>
                <w:rFonts w:ascii="Times New Roman" w:hAnsi="Times New Roman" w:cs="Times New Roman"/>
                <w:color w:val="000000"/>
                <w:sz w:val="24"/>
                <w:szCs w:val="24"/>
              </w:rPr>
              <w:t>N</w:t>
            </w:r>
          </w:p>
        </w:tc>
        <w:tc>
          <w:tcPr>
            <w:tcW w:w="1213" w:type="dxa"/>
            <w:tcBorders>
              <w:top w:val="single" w:sz="18" w:space="0" w:color="000000"/>
              <w:bottom w:val="single" w:sz="18" w:space="0" w:color="000000"/>
            </w:tcBorders>
            <w:shd w:val="clear" w:color="auto" w:fill="FFFFFF"/>
          </w:tcPr>
          <w:p w:rsidR="00D37182" w:rsidRPr="005C016F" w:rsidRDefault="00D37182" w:rsidP="00D37182">
            <w:pPr>
              <w:autoSpaceDE w:val="0"/>
              <w:autoSpaceDN w:val="0"/>
              <w:adjustRightInd w:val="0"/>
              <w:spacing w:after="0" w:line="360" w:lineRule="auto"/>
              <w:ind w:left="60" w:right="60"/>
              <w:jc w:val="center"/>
              <w:rPr>
                <w:rFonts w:ascii="Times New Roman" w:hAnsi="Times New Roman" w:cs="Times New Roman"/>
                <w:color w:val="000000"/>
                <w:sz w:val="24"/>
                <w:szCs w:val="24"/>
              </w:rPr>
            </w:pPr>
            <w:r w:rsidRPr="005C016F">
              <w:rPr>
                <w:rFonts w:ascii="Times New Roman" w:hAnsi="Times New Roman" w:cs="Times New Roman"/>
                <w:color w:val="000000"/>
                <w:sz w:val="24"/>
                <w:szCs w:val="24"/>
              </w:rPr>
              <w:t>Mean Rank</w:t>
            </w:r>
          </w:p>
        </w:tc>
        <w:tc>
          <w:tcPr>
            <w:tcW w:w="1213" w:type="dxa"/>
            <w:tcBorders>
              <w:top w:val="single" w:sz="18" w:space="0" w:color="000000"/>
              <w:bottom w:val="single" w:sz="18" w:space="0" w:color="000000"/>
            </w:tcBorders>
            <w:shd w:val="clear" w:color="auto" w:fill="FFFFFF"/>
          </w:tcPr>
          <w:p w:rsidR="00D37182" w:rsidRPr="007A64CE" w:rsidRDefault="00D37182" w:rsidP="00D37182">
            <w:pPr>
              <w:autoSpaceDE w:val="0"/>
              <w:autoSpaceDN w:val="0"/>
              <w:adjustRightInd w:val="0"/>
              <w:spacing w:after="0" w:line="360" w:lineRule="auto"/>
              <w:ind w:left="60" w:right="60"/>
              <w:jc w:val="center"/>
              <w:rPr>
                <w:rFonts w:ascii="Times New Roman" w:hAnsi="Times New Roman" w:cs="Times New Roman"/>
                <w:color w:val="000000"/>
                <w:sz w:val="24"/>
                <w:szCs w:val="24"/>
              </w:rPr>
            </w:pPr>
            <w:r w:rsidRPr="007A64CE">
              <w:rPr>
                <w:rFonts w:ascii="Times New Roman" w:hAnsi="Times New Roman" w:cs="Times New Roman"/>
                <w:color w:val="000000"/>
                <w:sz w:val="24"/>
                <w:szCs w:val="24"/>
                <w:lang w:val="en-US"/>
              </w:rPr>
              <w:t>p-value</w:t>
            </w:r>
          </w:p>
        </w:tc>
      </w:tr>
      <w:tr w:rsidR="00D37182" w:rsidRPr="007A64CE" w:rsidTr="00D37182">
        <w:trPr>
          <w:cantSplit/>
        </w:trPr>
        <w:tc>
          <w:tcPr>
            <w:tcW w:w="2977" w:type="dxa"/>
            <w:vMerge w:val="restart"/>
            <w:tcBorders>
              <w:top w:val="single" w:sz="18" w:space="0" w:color="000000"/>
            </w:tcBorders>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sz w:val="24"/>
                <w:szCs w:val="24"/>
              </w:rPr>
              <w:t>Το ΙΚΑ θα έχει μοντέρνο εξοπλισμό</w:t>
            </w:r>
          </w:p>
        </w:tc>
        <w:tc>
          <w:tcPr>
            <w:tcW w:w="1805" w:type="dxa"/>
            <w:tcBorders>
              <w:top w:val="single" w:sz="18" w:space="0" w:color="000000"/>
            </w:tcBorders>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Αστική περιοχή</w:t>
            </w:r>
          </w:p>
        </w:tc>
        <w:tc>
          <w:tcPr>
            <w:tcW w:w="1000" w:type="dxa"/>
            <w:tcBorders>
              <w:top w:val="single" w:sz="18" w:space="0" w:color="000000"/>
            </w:tcBorders>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91</w:t>
            </w:r>
          </w:p>
        </w:tc>
        <w:tc>
          <w:tcPr>
            <w:tcW w:w="1213" w:type="dxa"/>
            <w:tcBorders>
              <w:top w:val="single" w:sz="18" w:space="0" w:color="000000"/>
            </w:tcBorders>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55,71</w:t>
            </w:r>
          </w:p>
        </w:tc>
        <w:tc>
          <w:tcPr>
            <w:tcW w:w="1213" w:type="dxa"/>
            <w:tcBorders>
              <w:top w:val="single" w:sz="18" w:space="0" w:color="000000"/>
            </w:tcBorders>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0,004</w:t>
            </w:r>
          </w:p>
        </w:tc>
      </w:tr>
      <w:tr w:rsidR="00D37182" w:rsidRPr="007A64CE" w:rsidTr="00D37182">
        <w:trPr>
          <w:cantSplit/>
        </w:trPr>
        <w:tc>
          <w:tcPr>
            <w:tcW w:w="2977" w:type="dxa"/>
            <w:vMerge/>
            <w:shd w:val="clear" w:color="auto" w:fill="FFFFFF"/>
            <w:vAlign w:val="center"/>
          </w:tcPr>
          <w:p w:rsidR="00D37182" w:rsidRPr="005C016F"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Ημιαστική περιοχή</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20</w:t>
            </w:r>
          </w:p>
        </w:tc>
        <w:tc>
          <w:tcPr>
            <w:tcW w:w="1213"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68,95</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977" w:type="dxa"/>
            <w:vMerge/>
            <w:shd w:val="clear" w:color="auto" w:fill="FFFFFF"/>
            <w:vAlign w:val="center"/>
          </w:tcPr>
          <w:p w:rsidR="00D37182" w:rsidRPr="005C016F"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Αγροτική περιοχή</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9</w:t>
            </w:r>
          </w:p>
        </w:tc>
        <w:tc>
          <w:tcPr>
            <w:tcW w:w="1213"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90,11</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977" w:type="dxa"/>
            <w:vMerge/>
            <w:shd w:val="clear" w:color="auto" w:fill="FFFFFF"/>
            <w:vAlign w:val="center"/>
          </w:tcPr>
          <w:p w:rsidR="00D37182" w:rsidRPr="005C016F"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Total</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120</w:t>
            </w:r>
          </w:p>
        </w:tc>
        <w:tc>
          <w:tcPr>
            <w:tcW w:w="1213" w:type="dxa"/>
            <w:shd w:val="clear" w:color="auto" w:fill="FFFFFF"/>
          </w:tcPr>
          <w:p w:rsidR="00D37182" w:rsidRPr="005C016F" w:rsidRDefault="00D37182" w:rsidP="00D37182">
            <w:pPr>
              <w:autoSpaceDE w:val="0"/>
              <w:autoSpaceDN w:val="0"/>
              <w:adjustRightInd w:val="0"/>
              <w:spacing w:after="0" w:line="360" w:lineRule="auto"/>
              <w:rPr>
                <w:rFonts w:ascii="Times New Roman" w:hAnsi="Times New Roman" w:cs="Times New Roman"/>
                <w:sz w:val="24"/>
                <w:szCs w:val="24"/>
              </w:rPr>
            </w:pPr>
          </w:p>
        </w:tc>
        <w:tc>
          <w:tcPr>
            <w:tcW w:w="1213"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r>
      <w:tr w:rsidR="00D37182" w:rsidRPr="007A64CE" w:rsidTr="00D37182">
        <w:trPr>
          <w:cantSplit/>
        </w:trPr>
        <w:tc>
          <w:tcPr>
            <w:tcW w:w="2977" w:type="dxa"/>
            <w:vMerge w:val="restart"/>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sz w:val="24"/>
                <w:szCs w:val="24"/>
              </w:rPr>
              <w:t>Οι κτιριακές/φυσικές εγκαταστάσεις στο ΙΚΑ θα είναι οπτικά ελκυστικές</w:t>
            </w: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Αστική περιοχή</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90</w:t>
            </w:r>
          </w:p>
        </w:tc>
        <w:tc>
          <w:tcPr>
            <w:tcW w:w="1213"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52,01</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0,000</w:t>
            </w:r>
          </w:p>
        </w:tc>
      </w:tr>
      <w:tr w:rsidR="00D37182" w:rsidRPr="007A64CE" w:rsidTr="00D37182">
        <w:trPr>
          <w:cantSplit/>
        </w:trPr>
        <w:tc>
          <w:tcPr>
            <w:tcW w:w="2977" w:type="dxa"/>
            <w:vMerge/>
            <w:shd w:val="clear" w:color="auto" w:fill="FFFFFF"/>
            <w:vAlign w:val="center"/>
          </w:tcPr>
          <w:p w:rsidR="00D37182" w:rsidRPr="005C016F"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Ημιαστική περιοχή</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20</w:t>
            </w:r>
          </w:p>
        </w:tc>
        <w:tc>
          <w:tcPr>
            <w:tcW w:w="1213"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78,40</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977" w:type="dxa"/>
            <w:vMerge/>
            <w:shd w:val="clear" w:color="auto" w:fill="FFFFFF"/>
            <w:vAlign w:val="center"/>
          </w:tcPr>
          <w:p w:rsidR="00D37182" w:rsidRPr="005C016F"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Αγροτική περιοχή</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9</w:t>
            </w:r>
          </w:p>
        </w:tc>
        <w:tc>
          <w:tcPr>
            <w:tcW w:w="1213"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99,00</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977" w:type="dxa"/>
            <w:vMerge/>
            <w:shd w:val="clear" w:color="auto" w:fill="FFFFFF"/>
            <w:vAlign w:val="center"/>
          </w:tcPr>
          <w:p w:rsidR="00D37182" w:rsidRPr="005C016F"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Total</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119</w:t>
            </w:r>
          </w:p>
        </w:tc>
        <w:tc>
          <w:tcPr>
            <w:tcW w:w="1213" w:type="dxa"/>
            <w:shd w:val="clear" w:color="auto" w:fill="FFFFFF"/>
          </w:tcPr>
          <w:p w:rsidR="00D37182" w:rsidRPr="005C016F" w:rsidRDefault="00D37182" w:rsidP="00D37182">
            <w:pPr>
              <w:autoSpaceDE w:val="0"/>
              <w:autoSpaceDN w:val="0"/>
              <w:adjustRightInd w:val="0"/>
              <w:spacing w:after="0" w:line="360" w:lineRule="auto"/>
              <w:rPr>
                <w:rFonts w:ascii="Times New Roman" w:hAnsi="Times New Roman" w:cs="Times New Roman"/>
                <w:sz w:val="24"/>
                <w:szCs w:val="24"/>
              </w:rPr>
            </w:pPr>
          </w:p>
        </w:tc>
        <w:tc>
          <w:tcPr>
            <w:tcW w:w="1213"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r>
      <w:tr w:rsidR="00D37182" w:rsidRPr="007A64CE" w:rsidTr="00D37182">
        <w:trPr>
          <w:cantSplit/>
        </w:trPr>
        <w:tc>
          <w:tcPr>
            <w:tcW w:w="2977" w:type="dxa"/>
            <w:vMerge w:val="restart"/>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sz w:val="24"/>
                <w:szCs w:val="24"/>
              </w:rPr>
              <w:t>Οι εργαζόμενοι στο ΙΚΑ θα είναι εμφανίσιμοι</w:t>
            </w: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Αστική περιοχή</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90</w:t>
            </w:r>
          </w:p>
        </w:tc>
        <w:tc>
          <w:tcPr>
            <w:tcW w:w="1213"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53,76</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0,001</w:t>
            </w:r>
          </w:p>
        </w:tc>
      </w:tr>
      <w:tr w:rsidR="00D37182" w:rsidRPr="007A64CE" w:rsidTr="00D37182">
        <w:trPr>
          <w:cantSplit/>
        </w:trPr>
        <w:tc>
          <w:tcPr>
            <w:tcW w:w="2977" w:type="dxa"/>
            <w:vMerge/>
            <w:shd w:val="clear" w:color="auto" w:fill="FFFFFF"/>
            <w:vAlign w:val="center"/>
          </w:tcPr>
          <w:p w:rsidR="00D37182" w:rsidRPr="005C016F"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Ημιαστική περιοχή</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20</w:t>
            </w:r>
          </w:p>
        </w:tc>
        <w:tc>
          <w:tcPr>
            <w:tcW w:w="1213"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80,95</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977" w:type="dxa"/>
            <w:vMerge/>
            <w:shd w:val="clear" w:color="auto" w:fill="FFFFFF"/>
            <w:vAlign w:val="center"/>
          </w:tcPr>
          <w:p w:rsidR="00D37182" w:rsidRPr="005C016F"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Αγροτική περιοχή</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9</w:t>
            </w:r>
          </w:p>
        </w:tc>
        <w:tc>
          <w:tcPr>
            <w:tcW w:w="1213"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75,83</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977" w:type="dxa"/>
            <w:vMerge/>
            <w:shd w:val="clear" w:color="auto" w:fill="FFFFFF"/>
            <w:vAlign w:val="center"/>
          </w:tcPr>
          <w:p w:rsidR="00D37182" w:rsidRPr="005C016F"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Total</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119</w:t>
            </w:r>
          </w:p>
        </w:tc>
        <w:tc>
          <w:tcPr>
            <w:tcW w:w="1213" w:type="dxa"/>
            <w:shd w:val="clear" w:color="auto" w:fill="FFFFFF"/>
          </w:tcPr>
          <w:p w:rsidR="00D37182" w:rsidRPr="005C016F" w:rsidRDefault="00D37182" w:rsidP="00D37182">
            <w:pPr>
              <w:autoSpaceDE w:val="0"/>
              <w:autoSpaceDN w:val="0"/>
              <w:adjustRightInd w:val="0"/>
              <w:spacing w:after="0" w:line="360" w:lineRule="auto"/>
              <w:rPr>
                <w:rFonts w:ascii="Times New Roman" w:hAnsi="Times New Roman" w:cs="Times New Roman"/>
                <w:sz w:val="24"/>
                <w:szCs w:val="24"/>
              </w:rPr>
            </w:pPr>
          </w:p>
        </w:tc>
        <w:tc>
          <w:tcPr>
            <w:tcW w:w="1213"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r>
      <w:tr w:rsidR="00D37182" w:rsidRPr="007A64CE" w:rsidTr="00D37182">
        <w:trPr>
          <w:cantSplit/>
        </w:trPr>
        <w:tc>
          <w:tcPr>
            <w:tcW w:w="2977" w:type="dxa"/>
            <w:vMerge w:val="restart"/>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sz w:val="24"/>
                <w:szCs w:val="24"/>
              </w:rPr>
              <w:t>Οι πόροι (υλικά) που είναι σχετικά με τις υπηρεσίες που παρέχονται θα είναι ελκυστικοί οπτικά</w:t>
            </w: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Αστική περιοχή</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91</w:t>
            </w:r>
          </w:p>
        </w:tc>
        <w:tc>
          <w:tcPr>
            <w:tcW w:w="1213"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56,49</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0,023</w:t>
            </w:r>
          </w:p>
        </w:tc>
      </w:tr>
      <w:tr w:rsidR="00D37182" w:rsidRPr="007A64CE" w:rsidTr="00D37182">
        <w:trPr>
          <w:cantSplit/>
        </w:trPr>
        <w:tc>
          <w:tcPr>
            <w:tcW w:w="2977" w:type="dxa"/>
            <w:vMerge/>
            <w:shd w:val="clear" w:color="auto" w:fill="FFFFFF"/>
            <w:vAlign w:val="center"/>
          </w:tcPr>
          <w:p w:rsidR="00D37182" w:rsidRPr="005C016F"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Ημιαστική περιοχή</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20</w:t>
            </w:r>
          </w:p>
        </w:tc>
        <w:tc>
          <w:tcPr>
            <w:tcW w:w="1213"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79,38</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977" w:type="dxa"/>
            <w:vMerge/>
            <w:shd w:val="clear" w:color="auto" w:fill="FFFFFF"/>
            <w:vAlign w:val="center"/>
          </w:tcPr>
          <w:p w:rsidR="00D37182" w:rsidRPr="005C016F"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Αγροτική περιοχή</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9</w:t>
            </w:r>
          </w:p>
        </w:tc>
        <w:tc>
          <w:tcPr>
            <w:tcW w:w="1213"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59,11</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977" w:type="dxa"/>
            <w:vMerge/>
            <w:shd w:val="clear" w:color="auto" w:fill="FFFFFF"/>
            <w:vAlign w:val="center"/>
          </w:tcPr>
          <w:p w:rsidR="00D37182" w:rsidRPr="005C016F"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Total</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120</w:t>
            </w:r>
          </w:p>
        </w:tc>
        <w:tc>
          <w:tcPr>
            <w:tcW w:w="1213" w:type="dxa"/>
            <w:shd w:val="clear" w:color="auto" w:fill="FFFFFF"/>
          </w:tcPr>
          <w:p w:rsidR="00D37182" w:rsidRPr="005C016F" w:rsidRDefault="00D37182" w:rsidP="00D37182">
            <w:pPr>
              <w:autoSpaceDE w:val="0"/>
              <w:autoSpaceDN w:val="0"/>
              <w:adjustRightInd w:val="0"/>
              <w:spacing w:after="0" w:line="360" w:lineRule="auto"/>
              <w:rPr>
                <w:rFonts w:ascii="Times New Roman" w:hAnsi="Times New Roman" w:cs="Times New Roman"/>
                <w:sz w:val="24"/>
                <w:szCs w:val="24"/>
              </w:rPr>
            </w:pPr>
          </w:p>
        </w:tc>
        <w:tc>
          <w:tcPr>
            <w:tcW w:w="1213"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r>
      <w:tr w:rsidR="00D37182" w:rsidRPr="007A64CE" w:rsidTr="00D37182">
        <w:trPr>
          <w:cantSplit/>
        </w:trPr>
        <w:tc>
          <w:tcPr>
            <w:tcW w:w="2977" w:type="dxa"/>
            <w:vMerge w:val="restart"/>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sz w:val="24"/>
                <w:szCs w:val="24"/>
              </w:rPr>
              <w:t>Το ΙΚΑ θα εκτελεί τις υπηρεσίες σωστά από την πρώτη στιγμή</w:t>
            </w: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Αστική περιοχή</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91</w:t>
            </w:r>
          </w:p>
        </w:tc>
        <w:tc>
          <w:tcPr>
            <w:tcW w:w="1213"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61,81</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0,044</w:t>
            </w:r>
          </w:p>
        </w:tc>
      </w:tr>
      <w:tr w:rsidR="00D37182" w:rsidRPr="007A64CE" w:rsidTr="00D37182">
        <w:trPr>
          <w:cantSplit/>
        </w:trPr>
        <w:tc>
          <w:tcPr>
            <w:tcW w:w="2977" w:type="dxa"/>
            <w:vMerge/>
            <w:shd w:val="clear" w:color="auto" w:fill="FFFFFF"/>
            <w:vAlign w:val="center"/>
          </w:tcPr>
          <w:p w:rsidR="00D37182" w:rsidRPr="005C016F"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Ημιαστική περιοχή</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20</w:t>
            </w:r>
          </w:p>
        </w:tc>
        <w:tc>
          <w:tcPr>
            <w:tcW w:w="1213"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64,50</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977" w:type="dxa"/>
            <w:vMerge/>
            <w:shd w:val="clear" w:color="auto" w:fill="FFFFFF"/>
            <w:vAlign w:val="center"/>
          </w:tcPr>
          <w:p w:rsidR="00D37182" w:rsidRPr="005C016F"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Αγροτική περιοχή</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9</w:t>
            </w:r>
          </w:p>
        </w:tc>
        <w:tc>
          <w:tcPr>
            <w:tcW w:w="1213"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38,33</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977" w:type="dxa"/>
            <w:vMerge/>
            <w:shd w:val="clear" w:color="auto" w:fill="FFFFFF"/>
            <w:vAlign w:val="center"/>
          </w:tcPr>
          <w:p w:rsidR="00D37182" w:rsidRPr="005C016F"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Total</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120</w:t>
            </w:r>
          </w:p>
        </w:tc>
        <w:tc>
          <w:tcPr>
            <w:tcW w:w="1213" w:type="dxa"/>
            <w:shd w:val="clear" w:color="auto" w:fill="FFFFFF"/>
          </w:tcPr>
          <w:p w:rsidR="00D37182" w:rsidRPr="005C016F" w:rsidRDefault="00D37182" w:rsidP="00D37182">
            <w:pPr>
              <w:autoSpaceDE w:val="0"/>
              <w:autoSpaceDN w:val="0"/>
              <w:adjustRightInd w:val="0"/>
              <w:spacing w:after="0" w:line="360" w:lineRule="auto"/>
              <w:rPr>
                <w:rFonts w:ascii="Times New Roman" w:hAnsi="Times New Roman" w:cs="Times New Roman"/>
                <w:sz w:val="24"/>
                <w:szCs w:val="24"/>
              </w:rPr>
            </w:pPr>
          </w:p>
        </w:tc>
        <w:tc>
          <w:tcPr>
            <w:tcW w:w="1213"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r>
      <w:tr w:rsidR="00D37182" w:rsidRPr="007A64CE" w:rsidTr="00D37182">
        <w:trPr>
          <w:cantSplit/>
        </w:trPr>
        <w:tc>
          <w:tcPr>
            <w:tcW w:w="2977" w:type="dxa"/>
            <w:vMerge w:val="restart"/>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sz w:val="24"/>
                <w:szCs w:val="24"/>
              </w:rPr>
              <w:t>Το ΙΚΑ θα δίνει έμφαση στην αποφυγή των λαθών</w:t>
            </w: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Αστική περιοχή</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91</w:t>
            </w:r>
          </w:p>
        </w:tc>
        <w:tc>
          <w:tcPr>
            <w:tcW w:w="1213"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63,52</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0,044</w:t>
            </w:r>
          </w:p>
        </w:tc>
      </w:tr>
      <w:tr w:rsidR="00D37182" w:rsidRPr="007A64CE" w:rsidTr="00D37182">
        <w:trPr>
          <w:cantSplit/>
        </w:trPr>
        <w:tc>
          <w:tcPr>
            <w:tcW w:w="2977" w:type="dxa"/>
            <w:vMerge/>
            <w:shd w:val="clear" w:color="auto" w:fill="FFFFFF"/>
            <w:vAlign w:val="center"/>
          </w:tcPr>
          <w:p w:rsidR="00D37182" w:rsidRPr="005C016F"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Ημιαστική περιοχή</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20</w:t>
            </w:r>
          </w:p>
        </w:tc>
        <w:tc>
          <w:tcPr>
            <w:tcW w:w="1213"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56,78</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977" w:type="dxa"/>
            <w:vMerge/>
            <w:shd w:val="clear" w:color="auto" w:fill="FFFFFF"/>
            <w:vAlign w:val="center"/>
          </w:tcPr>
          <w:p w:rsidR="00D37182" w:rsidRPr="005C016F"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Αγροτική περιοχή</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9</w:t>
            </w:r>
          </w:p>
        </w:tc>
        <w:tc>
          <w:tcPr>
            <w:tcW w:w="1213"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38,28</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977" w:type="dxa"/>
            <w:vMerge/>
            <w:shd w:val="clear" w:color="auto" w:fill="FFFFFF"/>
            <w:vAlign w:val="center"/>
          </w:tcPr>
          <w:p w:rsidR="00D37182" w:rsidRPr="005C016F"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Total</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120</w:t>
            </w:r>
          </w:p>
        </w:tc>
        <w:tc>
          <w:tcPr>
            <w:tcW w:w="1213" w:type="dxa"/>
            <w:shd w:val="clear" w:color="auto" w:fill="FFFFFF"/>
          </w:tcPr>
          <w:p w:rsidR="00D37182" w:rsidRPr="005C016F" w:rsidRDefault="00D37182" w:rsidP="00D37182">
            <w:pPr>
              <w:autoSpaceDE w:val="0"/>
              <w:autoSpaceDN w:val="0"/>
              <w:adjustRightInd w:val="0"/>
              <w:spacing w:after="0" w:line="360" w:lineRule="auto"/>
              <w:rPr>
                <w:rFonts w:ascii="Times New Roman" w:hAnsi="Times New Roman" w:cs="Times New Roman"/>
                <w:sz w:val="24"/>
                <w:szCs w:val="24"/>
              </w:rPr>
            </w:pPr>
          </w:p>
        </w:tc>
        <w:tc>
          <w:tcPr>
            <w:tcW w:w="1213"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r>
      <w:tr w:rsidR="00D37182" w:rsidRPr="007A64CE" w:rsidTr="00D37182">
        <w:trPr>
          <w:cantSplit/>
        </w:trPr>
        <w:tc>
          <w:tcPr>
            <w:tcW w:w="2977" w:type="dxa"/>
            <w:vMerge w:val="restart"/>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sz w:val="24"/>
                <w:szCs w:val="24"/>
              </w:rPr>
              <w:t>Οι εργαζόμενοι του ΙΚΑ θα πρέπει να έχουν τη γνώση για να απαντήσουν στις ερωτήσεις των πελατών</w:t>
            </w: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Αστική περιοχή</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91</w:t>
            </w:r>
          </w:p>
        </w:tc>
        <w:tc>
          <w:tcPr>
            <w:tcW w:w="1213"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60,60</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0,023</w:t>
            </w:r>
          </w:p>
        </w:tc>
      </w:tr>
      <w:tr w:rsidR="00D37182" w:rsidRPr="007A64CE" w:rsidTr="00D37182">
        <w:trPr>
          <w:cantSplit/>
        </w:trPr>
        <w:tc>
          <w:tcPr>
            <w:tcW w:w="2977" w:type="dxa"/>
            <w:vMerge/>
            <w:shd w:val="clear" w:color="auto" w:fill="FFFFFF"/>
            <w:vAlign w:val="center"/>
          </w:tcPr>
          <w:p w:rsidR="00D37182" w:rsidRPr="005C016F"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Ημιαστική περιοχή</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20</w:t>
            </w:r>
          </w:p>
        </w:tc>
        <w:tc>
          <w:tcPr>
            <w:tcW w:w="1213"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69,65</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977" w:type="dxa"/>
            <w:vMerge/>
            <w:shd w:val="clear" w:color="auto" w:fill="FFFFFF"/>
            <w:vAlign w:val="center"/>
          </w:tcPr>
          <w:p w:rsidR="00D37182" w:rsidRPr="005C016F"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Αγροτική περιοχή</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9</w:t>
            </w:r>
          </w:p>
        </w:tc>
        <w:tc>
          <w:tcPr>
            <w:tcW w:w="1213"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39,17</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977" w:type="dxa"/>
            <w:vMerge/>
            <w:shd w:val="clear" w:color="auto" w:fill="FFFFFF"/>
            <w:vAlign w:val="center"/>
          </w:tcPr>
          <w:p w:rsidR="00D37182" w:rsidRPr="005C016F"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Total</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120</w:t>
            </w:r>
          </w:p>
        </w:tc>
        <w:tc>
          <w:tcPr>
            <w:tcW w:w="1213" w:type="dxa"/>
            <w:shd w:val="clear" w:color="auto" w:fill="FFFFFF"/>
          </w:tcPr>
          <w:p w:rsidR="00D37182" w:rsidRPr="005C016F" w:rsidRDefault="00D37182" w:rsidP="00D37182">
            <w:pPr>
              <w:autoSpaceDE w:val="0"/>
              <w:autoSpaceDN w:val="0"/>
              <w:adjustRightInd w:val="0"/>
              <w:spacing w:after="0" w:line="360" w:lineRule="auto"/>
              <w:rPr>
                <w:rFonts w:ascii="Times New Roman" w:hAnsi="Times New Roman" w:cs="Times New Roman"/>
                <w:sz w:val="24"/>
                <w:szCs w:val="24"/>
              </w:rPr>
            </w:pPr>
          </w:p>
        </w:tc>
        <w:tc>
          <w:tcPr>
            <w:tcW w:w="1213"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r>
      <w:tr w:rsidR="00D37182" w:rsidRPr="007A64CE" w:rsidTr="00D37182">
        <w:trPr>
          <w:cantSplit/>
        </w:trPr>
        <w:tc>
          <w:tcPr>
            <w:tcW w:w="2977" w:type="dxa"/>
            <w:vMerge w:val="restart"/>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sz w:val="24"/>
                <w:szCs w:val="24"/>
              </w:rPr>
              <w:t>Το ΙΚΑ θα πρέπει να έχει υπηρεσίες σε ώρες που θα διευκολύνουν όλους τους πολίτες</w:t>
            </w: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Αστική περιοχή</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91</w:t>
            </w:r>
          </w:p>
        </w:tc>
        <w:tc>
          <w:tcPr>
            <w:tcW w:w="1213"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55,15</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0,004</w:t>
            </w:r>
          </w:p>
        </w:tc>
      </w:tr>
      <w:tr w:rsidR="00D37182" w:rsidRPr="007A64CE" w:rsidTr="00D37182">
        <w:trPr>
          <w:cantSplit/>
        </w:trPr>
        <w:tc>
          <w:tcPr>
            <w:tcW w:w="2977" w:type="dxa"/>
            <w:vMerge/>
            <w:shd w:val="clear" w:color="auto" w:fill="FFFFFF"/>
            <w:vAlign w:val="center"/>
          </w:tcPr>
          <w:p w:rsidR="00D37182" w:rsidRPr="005C016F"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Ημιαστική περιοχή</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20</w:t>
            </w:r>
          </w:p>
        </w:tc>
        <w:tc>
          <w:tcPr>
            <w:tcW w:w="1213"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81,13</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977" w:type="dxa"/>
            <w:vMerge/>
            <w:shd w:val="clear" w:color="auto" w:fill="FFFFFF"/>
            <w:vAlign w:val="center"/>
          </w:tcPr>
          <w:p w:rsidR="00D37182" w:rsidRPr="005C016F"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Αγροτική περιοχή</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9</w:t>
            </w:r>
          </w:p>
        </w:tc>
        <w:tc>
          <w:tcPr>
            <w:tcW w:w="1213"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68,78</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977" w:type="dxa"/>
            <w:vMerge/>
            <w:shd w:val="clear" w:color="auto" w:fill="FFFFFF"/>
            <w:vAlign w:val="center"/>
          </w:tcPr>
          <w:p w:rsidR="00D37182" w:rsidRPr="005C016F"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Total</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120</w:t>
            </w:r>
          </w:p>
        </w:tc>
        <w:tc>
          <w:tcPr>
            <w:tcW w:w="1213" w:type="dxa"/>
            <w:shd w:val="clear" w:color="auto" w:fill="FFFFFF"/>
          </w:tcPr>
          <w:p w:rsidR="00D37182" w:rsidRPr="005C016F" w:rsidRDefault="00D37182" w:rsidP="00D37182">
            <w:pPr>
              <w:autoSpaceDE w:val="0"/>
              <w:autoSpaceDN w:val="0"/>
              <w:adjustRightInd w:val="0"/>
              <w:spacing w:after="0" w:line="360" w:lineRule="auto"/>
              <w:rPr>
                <w:rFonts w:ascii="Times New Roman" w:hAnsi="Times New Roman" w:cs="Times New Roman"/>
                <w:sz w:val="24"/>
                <w:szCs w:val="24"/>
              </w:rPr>
            </w:pPr>
          </w:p>
        </w:tc>
        <w:tc>
          <w:tcPr>
            <w:tcW w:w="1213"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r>
      <w:tr w:rsidR="00D37182" w:rsidRPr="007A64CE" w:rsidTr="00D37182">
        <w:trPr>
          <w:cantSplit/>
        </w:trPr>
        <w:tc>
          <w:tcPr>
            <w:tcW w:w="2977" w:type="dxa"/>
            <w:vMerge w:val="restart"/>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sz w:val="24"/>
                <w:szCs w:val="24"/>
              </w:rPr>
              <w:lastRenderedPageBreak/>
              <w:t>Το ΙΚΑ έχει μοντέρνο εξοπλισμό</w:t>
            </w: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Αστική περιοχή</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91</w:t>
            </w:r>
          </w:p>
        </w:tc>
        <w:tc>
          <w:tcPr>
            <w:tcW w:w="1213"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64,76</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0,034</w:t>
            </w:r>
          </w:p>
        </w:tc>
      </w:tr>
      <w:tr w:rsidR="00D37182" w:rsidRPr="007A64CE" w:rsidTr="00D37182">
        <w:trPr>
          <w:cantSplit/>
        </w:trPr>
        <w:tc>
          <w:tcPr>
            <w:tcW w:w="2977" w:type="dxa"/>
            <w:vMerge/>
            <w:shd w:val="clear" w:color="auto" w:fill="FFFFFF"/>
            <w:vAlign w:val="center"/>
          </w:tcPr>
          <w:p w:rsidR="00D37182" w:rsidRPr="005C016F"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Ημιαστική περιοχή</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20</w:t>
            </w:r>
          </w:p>
        </w:tc>
        <w:tc>
          <w:tcPr>
            <w:tcW w:w="1213"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50,88</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977" w:type="dxa"/>
            <w:vMerge/>
            <w:shd w:val="clear" w:color="auto" w:fill="FFFFFF"/>
            <w:vAlign w:val="center"/>
          </w:tcPr>
          <w:p w:rsidR="00D37182" w:rsidRPr="005C016F"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Αγροτική περιοχή</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9</w:t>
            </w:r>
          </w:p>
        </w:tc>
        <w:tc>
          <w:tcPr>
            <w:tcW w:w="1213"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38,78</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977" w:type="dxa"/>
            <w:vMerge/>
            <w:shd w:val="clear" w:color="auto" w:fill="FFFFFF"/>
            <w:vAlign w:val="center"/>
          </w:tcPr>
          <w:p w:rsidR="00D37182" w:rsidRPr="005C016F"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Total</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120</w:t>
            </w:r>
          </w:p>
        </w:tc>
        <w:tc>
          <w:tcPr>
            <w:tcW w:w="1213" w:type="dxa"/>
            <w:shd w:val="clear" w:color="auto" w:fill="FFFFFF"/>
          </w:tcPr>
          <w:p w:rsidR="00D37182" w:rsidRPr="005C016F" w:rsidRDefault="00D37182" w:rsidP="00D37182">
            <w:pPr>
              <w:autoSpaceDE w:val="0"/>
              <w:autoSpaceDN w:val="0"/>
              <w:adjustRightInd w:val="0"/>
              <w:spacing w:after="0" w:line="360" w:lineRule="auto"/>
              <w:rPr>
                <w:rFonts w:ascii="Times New Roman" w:hAnsi="Times New Roman" w:cs="Times New Roman"/>
                <w:sz w:val="24"/>
                <w:szCs w:val="24"/>
              </w:rPr>
            </w:pPr>
          </w:p>
        </w:tc>
        <w:tc>
          <w:tcPr>
            <w:tcW w:w="1213"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r>
      <w:tr w:rsidR="00D37182" w:rsidRPr="007A64CE" w:rsidTr="00D37182">
        <w:trPr>
          <w:cantSplit/>
        </w:trPr>
        <w:tc>
          <w:tcPr>
            <w:tcW w:w="2977" w:type="dxa"/>
            <w:vMerge w:val="restart"/>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sz w:val="24"/>
                <w:szCs w:val="24"/>
              </w:rPr>
              <w:t>Το ΙΚΑ παρέχει τις υπηρεσίες την ώρα που υπόσχεται ότι θα το κάνει</w:t>
            </w: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Αστική περιοχή</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90</w:t>
            </w:r>
          </w:p>
        </w:tc>
        <w:tc>
          <w:tcPr>
            <w:tcW w:w="1213"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64,48</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0,038</w:t>
            </w:r>
          </w:p>
        </w:tc>
      </w:tr>
      <w:tr w:rsidR="00D37182" w:rsidRPr="007A64CE" w:rsidTr="00D37182">
        <w:trPr>
          <w:cantSplit/>
        </w:trPr>
        <w:tc>
          <w:tcPr>
            <w:tcW w:w="2977" w:type="dxa"/>
            <w:vMerge/>
            <w:shd w:val="clear" w:color="auto" w:fill="FFFFFF"/>
            <w:vAlign w:val="center"/>
          </w:tcPr>
          <w:p w:rsidR="00D37182" w:rsidRPr="005C016F"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Ημιαστική περιοχή</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20</w:t>
            </w:r>
          </w:p>
        </w:tc>
        <w:tc>
          <w:tcPr>
            <w:tcW w:w="1213"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46,23</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977" w:type="dxa"/>
            <w:vMerge/>
            <w:shd w:val="clear" w:color="auto" w:fill="FFFFFF"/>
            <w:vAlign w:val="center"/>
          </w:tcPr>
          <w:p w:rsidR="00D37182" w:rsidRPr="005C016F"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Αγροτική περιοχή</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9</w:t>
            </w:r>
          </w:p>
        </w:tc>
        <w:tc>
          <w:tcPr>
            <w:tcW w:w="1213"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45,83</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977" w:type="dxa"/>
            <w:vMerge/>
            <w:shd w:val="clear" w:color="auto" w:fill="FFFFFF"/>
            <w:vAlign w:val="center"/>
          </w:tcPr>
          <w:p w:rsidR="00D37182" w:rsidRPr="005C016F"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Total</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119</w:t>
            </w:r>
          </w:p>
        </w:tc>
        <w:tc>
          <w:tcPr>
            <w:tcW w:w="1213" w:type="dxa"/>
            <w:shd w:val="clear" w:color="auto" w:fill="FFFFFF"/>
          </w:tcPr>
          <w:p w:rsidR="00D37182" w:rsidRPr="005C016F" w:rsidRDefault="00D37182" w:rsidP="00D37182">
            <w:pPr>
              <w:autoSpaceDE w:val="0"/>
              <w:autoSpaceDN w:val="0"/>
              <w:adjustRightInd w:val="0"/>
              <w:spacing w:after="0" w:line="360" w:lineRule="auto"/>
              <w:rPr>
                <w:rFonts w:ascii="Times New Roman" w:hAnsi="Times New Roman" w:cs="Times New Roman"/>
                <w:sz w:val="24"/>
                <w:szCs w:val="24"/>
              </w:rPr>
            </w:pPr>
          </w:p>
        </w:tc>
        <w:tc>
          <w:tcPr>
            <w:tcW w:w="1213"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r>
      <w:tr w:rsidR="00D37182" w:rsidRPr="007A64CE" w:rsidTr="00D37182">
        <w:trPr>
          <w:cantSplit/>
        </w:trPr>
        <w:tc>
          <w:tcPr>
            <w:tcW w:w="2977" w:type="dxa"/>
            <w:vMerge w:val="restart"/>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sz w:val="24"/>
                <w:szCs w:val="24"/>
              </w:rPr>
              <w:t>Το προσωπικό δίνει προσοχή στον κάθε πελάτη</w:t>
            </w: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Αστική περιοχή</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91</w:t>
            </w:r>
          </w:p>
        </w:tc>
        <w:tc>
          <w:tcPr>
            <w:tcW w:w="1213"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65,03</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0,026</w:t>
            </w:r>
          </w:p>
        </w:tc>
      </w:tr>
      <w:tr w:rsidR="00D37182" w:rsidRPr="007A64CE" w:rsidTr="00D37182">
        <w:trPr>
          <w:cantSplit/>
        </w:trPr>
        <w:tc>
          <w:tcPr>
            <w:tcW w:w="2977" w:type="dxa"/>
            <w:vMerge/>
            <w:shd w:val="clear" w:color="auto" w:fill="FFFFFF"/>
            <w:vAlign w:val="center"/>
          </w:tcPr>
          <w:p w:rsidR="00D37182" w:rsidRPr="005C016F"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Ημιαστική περιοχή</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20</w:t>
            </w:r>
          </w:p>
        </w:tc>
        <w:tc>
          <w:tcPr>
            <w:tcW w:w="1213"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49,45</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977" w:type="dxa"/>
            <w:vMerge/>
            <w:shd w:val="clear" w:color="auto" w:fill="FFFFFF"/>
            <w:vAlign w:val="center"/>
          </w:tcPr>
          <w:p w:rsidR="00D37182" w:rsidRPr="005C016F"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Αγροτική περιοχή</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9</w:t>
            </w:r>
          </w:p>
        </w:tc>
        <w:tc>
          <w:tcPr>
            <w:tcW w:w="1213"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39,22</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977" w:type="dxa"/>
            <w:vMerge/>
            <w:shd w:val="clear" w:color="auto" w:fill="FFFFFF"/>
            <w:vAlign w:val="center"/>
          </w:tcPr>
          <w:p w:rsidR="00D37182" w:rsidRPr="005C016F"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Total</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120</w:t>
            </w:r>
          </w:p>
        </w:tc>
        <w:tc>
          <w:tcPr>
            <w:tcW w:w="1213" w:type="dxa"/>
            <w:shd w:val="clear" w:color="auto" w:fill="FFFFFF"/>
          </w:tcPr>
          <w:p w:rsidR="00D37182" w:rsidRPr="005C016F" w:rsidRDefault="00D37182" w:rsidP="00D37182">
            <w:pPr>
              <w:autoSpaceDE w:val="0"/>
              <w:autoSpaceDN w:val="0"/>
              <w:adjustRightInd w:val="0"/>
              <w:spacing w:after="0" w:line="360" w:lineRule="auto"/>
              <w:rPr>
                <w:rFonts w:ascii="Times New Roman" w:hAnsi="Times New Roman" w:cs="Times New Roman"/>
                <w:sz w:val="24"/>
                <w:szCs w:val="24"/>
              </w:rPr>
            </w:pPr>
          </w:p>
        </w:tc>
        <w:tc>
          <w:tcPr>
            <w:tcW w:w="1213"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r>
      <w:tr w:rsidR="00D37182" w:rsidRPr="007A64CE" w:rsidTr="00D37182">
        <w:trPr>
          <w:cantSplit/>
        </w:trPr>
        <w:tc>
          <w:tcPr>
            <w:tcW w:w="2977" w:type="dxa"/>
            <w:vMerge w:val="restart"/>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sz w:val="24"/>
                <w:szCs w:val="24"/>
              </w:rPr>
              <w:t>Το ΙΚΑ έχει υπηρεσίες σε ώρες που διευκολύνουν όλους τους πολίτες</w:t>
            </w: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Αστική περιοχή</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91</w:t>
            </w:r>
          </w:p>
        </w:tc>
        <w:tc>
          <w:tcPr>
            <w:tcW w:w="1213"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64,92</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0,028</w:t>
            </w:r>
          </w:p>
        </w:tc>
      </w:tr>
      <w:tr w:rsidR="00D37182" w:rsidRPr="007A64CE" w:rsidTr="00D37182">
        <w:trPr>
          <w:cantSplit/>
        </w:trPr>
        <w:tc>
          <w:tcPr>
            <w:tcW w:w="2977" w:type="dxa"/>
            <w:vMerge/>
            <w:shd w:val="clear" w:color="auto" w:fill="FFFFFF"/>
            <w:vAlign w:val="center"/>
          </w:tcPr>
          <w:p w:rsidR="00D37182" w:rsidRPr="005C016F"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Ημιαστική περιοχή</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20</w:t>
            </w:r>
          </w:p>
        </w:tc>
        <w:tc>
          <w:tcPr>
            <w:tcW w:w="1213"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50,30</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977" w:type="dxa"/>
            <w:vMerge/>
            <w:shd w:val="clear" w:color="auto" w:fill="FFFFFF"/>
            <w:vAlign w:val="center"/>
          </w:tcPr>
          <w:p w:rsidR="00D37182" w:rsidRPr="005C016F"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Αγροτική περιοχή</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9</w:t>
            </w:r>
          </w:p>
        </w:tc>
        <w:tc>
          <w:tcPr>
            <w:tcW w:w="1213"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38,44</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977" w:type="dxa"/>
            <w:vMerge/>
            <w:shd w:val="clear" w:color="auto" w:fill="FFFFFF"/>
            <w:vAlign w:val="center"/>
          </w:tcPr>
          <w:p w:rsidR="00D37182" w:rsidRPr="005C016F"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Total</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120</w:t>
            </w:r>
          </w:p>
        </w:tc>
        <w:tc>
          <w:tcPr>
            <w:tcW w:w="1213" w:type="dxa"/>
            <w:shd w:val="clear" w:color="auto" w:fill="FFFFFF"/>
          </w:tcPr>
          <w:p w:rsidR="00D37182" w:rsidRPr="005C016F" w:rsidRDefault="00D37182" w:rsidP="00D37182">
            <w:pPr>
              <w:autoSpaceDE w:val="0"/>
              <w:autoSpaceDN w:val="0"/>
              <w:adjustRightInd w:val="0"/>
              <w:spacing w:after="0" w:line="360" w:lineRule="auto"/>
              <w:rPr>
                <w:rFonts w:ascii="Times New Roman" w:hAnsi="Times New Roman" w:cs="Times New Roman"/>
                <w:sz w:val="24"/>
                <w:szCs w:val="24"/>
              </w:rPr>
            </w:pPr>
          </w:p>
        </w:tc>
        <w:tc>
          <w:tcPr>
            <w:tcW w:w="1213"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r>
      <w:tr w:rsidR="00D37182" w:rsidRPr="007A64CE" w:rsidTr="00D37182">
        <w:trPr>
          <w:cantSplit/>
        </w:trPr>
        <w:tc>
          <w:tcPr>
            <w:tcW w:w="2977" w:type="dxa"/>
            <w:vMerge w:val="restart"/>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sz w:val="24"/>
                <w:szCs w:val="24"/>
              </w:rPr>
              <w:t>Θερμοκρασία χώρων αναμονής (θέρμανση - ψύξη)</w:t>
            </w: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Αστική περιοχή</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91</w:t>
            </w:r>
          </w:p>
        </w:tc>
        <w:tc>
          <w:tcPr>
            <w:tcW w:w="1213"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65,04</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0,031</w:t>
            </w:r>
          </w:p>
        </w:tc>
      </w:tr>
      <w:tr w:rsidR="00D37182" w:rsidRPr="007A64CE" w:rsidTr="00D37182">
        <w:trPr>
          <w:cantSplit/>
        </w:trPr>
        <w:tc>
          <w:tcPr>
            <w:tcW w:w="2977" w:type="dxa"/>
            <w:vMerge/>
            <w:shd w:val="clear" w:color="auto" w:fill="FFFFFF"/>
            <w:vAlign w:val="center"/>
          </w:tcPr>
          <w:p w:rsidR="00D37182" w:rsidRPr="005C016F"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Ημιαστική περιοχή</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20</w:t>
            </w:r>
          </w:p>
        </w:tc>
        <w:tc>
          <w:tcPr>
            <w:tcW w:w="1213"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44,03</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977" w:type="dxa"/>
            <w:vMerge/>
            <w:shd w:val="clear" w:color="auto" w:fill="FFFFFF"/>
            <w:vAlign w:val="center"/>
          </w:tcPr>
          <w:p w:rsidR="00D37182" w:rsidRPr="005C016F"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Αγροτική περιοχή</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9</w:t>
            </w:r>
          </w:p>
        </w:tc>
        <w:tc>
          <w:tcPr>
            <w:tcW w:w="1213"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51,17</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977" w:type="dxa"/>
            <w:vMerge/>
            <w:shd w:val="clear" w:color="auto" w:fill="FFFFFF"/>
            <w:vAlign w:val="center"/>
          </w:tcPr>
          <w:p w:rsidR="00D37182" w:rsidRPr="005C016F"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Total</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120</w:t>
            </w:r>
          </w:p>
        </w:tc>
        <w:tc>
          <w:tcPr>
            <w:tcW w:w="1213" w:type="dxa"/>
            <w:shd w:val="clear" w:color="auto" w:fill="FFFFFF"/>
          </w:tcPr>
          <w:p w:rsidR="00D37182" w:rsidRPr="005C016F" w:rsidRDefault="00D37182" w:rsidP="00D37182">
            <w:pPr>
              <w:autoSpaceDE w:val="0"/>
              <w:autoSpaceDN w:val="0"/>
              <w:adjustRightInd w:val="0"/>
              <w:spacing w:after="0" w:line="360" w:lineRule="auto"/>
              <w:rPr>
                <w:rFonts w:ascii="Times New Roman" w:hAnsi="Times New Roman" w:cs="Times New Roman"/>
                <w:sz w:val="24"/>
                <w:szCs w:val="24"/>
              </w:rPr>
            </w:pPr>
          </w:p>
        </w:tc>
        <w:tc>
          <w:tcPr>
            <w:tcW w:w="1213"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r>
      <w:tr w:rsidR="00D37182" w:rsidRPr="007A64CE" w:rsidTr="00D37182">
        <w:trPr>
          <w:cantSplit/>
        </w:trPr>
        <w:tc>
          <w:tcPr>
            <w:tcW w:w="2977" w:type="dxa"/>
            <w:vMerge w:val="restart"/>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sz w:val="24"/>
                <w:szCs w:val="24"/>
              </w:rPr>
              <w:t>Προσβασιμότητα σε άτομα με αναπηρία</w:t>
            </w: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Αστική περιοχή</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91</w:t>
            </w:r>
          </w:p>
        </w:tc>
        <w:tc>
          <w:tcPr>
            <w:tcW w:w="1213"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65,74</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0,012</w:t>
            </w:r>
          </w:p>
        </w:tc>
      </w:tr>
      <w:tr w:rsidR="00D37182" w:rsidRPr="007A64CE" w:rsidTr="00D37182">
        <w:trPr>
          <w:cantSplit/>
        </w:trPr>
        <w:tc>
          <w:tcPr>
            <w:tcW w:w="2977" w:type="dxa"/>
            <w:vMerge/>
            <w:shd w:val="clear" w:color="auto" w:fill="FFFFFF"/>
            <w:vAlign w:val="center"/>
          </w:tcPr>
          <w:p w:rsidR="00D37182" w:rsidRPr="005C016F"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Ημιαστική περιοχή</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20</w:t>
            </w:r>
          </w:p>
        </w:tc>
        <w:tc>
          <w:tcPr>
            <w:tcW w:w="1213"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45,08</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977" w:type="dxa"/>
            <w:vMerge/>
            <w:shd w:val="clear" w:color="auto" w:fill="FFFFFF"/>
            <w:vAlign w:val="center"/>
          </w:tcPr>
          <w:p w:rsidR="00D37182" w:rsidRPr="005C016F"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Αγροτική περιοχή</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9</w:t>
            </w:r>
          </w:p>
        </w:tc>
        <w:tc>
          <w:tcPr>
            <w:tcW w:w="1213"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41,83</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977" w:type="dxa"/>
            <w:vMerge/>
            <w:shd w:val="clear" w:color="auto" w:fill="FFFFFF"/>
            <w:vAlign w:val="center"/>
          </w:tcPr>
          <w:p w:rsidR="00D37182" w:rsidRPr="005C016F"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Total</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120</w:t>
            </w:r>
          </w:p>
        </w:tc>
        <w:tc>
          <w:tcPr>
            <w:tcW w:w="1213" w:type="dxa"/>
            <w:shd w:val="clear" w:color="auto" w:fill="FFFFFF"/>
          </w:tcPr>
          <w:p w:rsidR="00D37182" w:rsidRPr="005C016F" w:rsidRDefault="00D37182" w:rsidP="00D37182">
            <w:pPr>
              <w:autoSpaceDE w:val="0"/>
              <w:autoSpaceDN w:val="0"/>
              <w:adjustRightInd w:val="0"/>
              <w:spacing w:after="0" w:line="360" w:lineRule="auto"/>
              <w:rPr>
                <w:rFonts w:ascii="Times New Roman" w:hAnsi="Times New Roman" w:cs="Times New Roman"/>
                <w:sz w:val="24"/>
                <w:szCs w:val="24"/>
              </w:rPr>
            </w:pPr>
          </w:p>
        </w:tc>
        <w:tc>
          <w:tcPr>
            <w:tcW w:w="1213"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r>
      <w:tr w:rsidR="00D37182" w:rsidRPr="007A64CE" w:rsidTr="00D37182">
        <w:trPr>
          <w:cantSplit/>
        </w:trPr>
        <w:tc>
          <w:tcPr>
            <w:tcW w:w="2977" w:type="dxa"/>
            <w:vMerge w:val="restart"/>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sz w:val="24"/>
                <w:szCs w:val="24"/>
              </w:rPr>
              <w:t>Καθαριότητα λοιπών χώρων τμήματος</w:t>
            </w: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Αστική περιοχή</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90</w:t>
            </w:r>
          </w:p>
        </w:tc>
        <w:tc>
          <w:tcPr>
            <w:tcW w:w="1213"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64,36</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0,040</w:t>
            </w:r>
          </w:p>
        </w:tc>
      </w:tr>
      <w:tr w:rsidR="00D37182" w:rsidRPr="007A64CE" w:rsidTr="00D37182">
        <w:trPr>
          <w:cantSplit/>
        </w:trPr>
        <w:tc>
          <w:tcPr>
            <w:tcW w:w="2977" w:type="dxa"/>
            <w:vMerge/>
            <w:shd w:val="clear" w:color="auto" w:fill="FFFFFF"/>
            <w:vAlign w:val="center"/>
          </w:tcPr>
          <w:p w:rsidR="00D37182" w:rsidRPr="005C016F"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Ημιαστική περιοχή</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20</w:t>
            </w:r>
          </w:p>
        </w:tc>
        <w:tc>
          <w:tcPr>
            <w:tcW w:w="1213"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48,65</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977" w:type="dxa"/>
            <w:vMerge/>
            <w:shd w:val="clear" w:color="auto" w:fill="FFFFFF"/>
            <w:vAlign w:val="center"/>
          </w:tcPr>
          <w:p w:rsidR="00D37182" w:rsidRPr="005C016F"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Αγροτική περιοχή</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9</w:t>
            </w:r>
          </w:p>
        </w:tc>
        <w:tc>
          <w:tcPr>
            <w:tcW w:w="1213"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41,67</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977" w:type="dxa"/>
            <w:vMerge/>
            <w:shd w:val="clear" w:color="auto" w:fill="FFFFFF"/>
            <w:vAlign w:val="center"/>
          </w:tcPr>
          <w:p w:rsidR="00D37182" w:rsidRPr="005C016F"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Total</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119</w:t>
            </w:r>
          </w:p>
        </w:tc>
        <w:tc>
          <w:tcPr>
            <w:tcW w:w="1213" w:type="dxa"/>
            <w:shd w:val="clear" w:color="auto" w:fill="FFFFFF"/>
          </w:tcPr>
          <w:p w:rsidR="00D37182" w:rsidRPr="005C016F" w:rsidRDefault="00D37182" w:rsidP="00D37182">
            <w:pPr>
              <w:autoSpaceDE w:val="0"/>
              <w:autoSpaceDN w:val="0"/>
              <w:adjustRightInd w:val="0"/>
              <w:spacing w:after="0" w:line="360" w:lineRule="auto"/>
              <w:rPr>
                <w:rFonts w:ascii="Times New Roman" w:hAnsi="Times New Roman" w:cs="Times New Roman"/>
                <w:sz w:val="24"/>
                <w:szCs w:val="24"/>
              </w:rPr>
            </w:pPr>
          </w:p>
        </w:tc>
        <w:tc>
          <w:tcPr>
            <w:tcW w:w="1213"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r>
      <w:tr w:rsidR="00D37182" w:rsidRPr="007A64CE" w:rsidTr="00D37182">
        <w:trPr>
          <w:cantSplit/>
        </w:trPr>
        <w:tc>
          <w:tcPr>
            <w:tcW w:w="2977" w:type="dxa"/>
            <w:vMerge w:val="restart"/>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sz w:val="24"/>
                <w:szCs w:val="24"/>
              </w:rPr>
              <w:t xml:space="preserve">Καταλληλότητα αίθουσας αναμονής (κλιματισμός, επάρκεια καθισμάτων, κ.α.)   </w:t>
            </w: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Αστική περιοχή</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91</w:t>
            </w:r>
          </w:p>
        </w:tc>
        <w:tc>
          <w:tcPr>
            <w:tcW w:w="1213"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61,93</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0,047</w:t>
            </w:r>
          </w:p>
        </w:tc>
      </w:tr>
      <w:tr w:rsidR="00D37182" w:rsidRPr="007A64CE" w:rsidTr="00D37182">
        <w:trPr>
          <w:cantSplit/>
        </w:trPr>
        <w:tc>
          <w:tcPr>
            <w:tcW w:w="2977" w:type="dxa"/>
            <w:vMerge/>
            <w:shd w:val="clear" w:color="auto" w:fill="FFFFFF"/>
            <w:vAlign w:val="center"/>
          </w:tcPr>
          <w:p w:rsidR="00D37182" w:rsidRPr="005C016F"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Ημιαστική περιοχή</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20</w:t>
            </w:r>
          </w:p>
        </w:tc>
        <w:tc>
          <w:tcPr>
            <w:tcW w:w="1213"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65,80</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977" w:type="dxa"/>
            <w:vMerge/>
            <w:shd w:val="clear" w:color="auto" w:fill="FFFFFF"/>
            <w:vAlign w:val="center"/>
          </w:tcPr>
          <w:p w:rsidR="00D37182" w:rsidRPr="005C016F"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Αγροτική περιοχή</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9</w:t>
            </w:r>
          </w:p>
        </w:tc>
        <w:tc>
          <w:tcPr>
            <w:tcW w:w="1213"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34,22</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977" w:type="dxa"/>
            <w:vMerge/>
            <w:shd w:val="clear" w:color="auto" w:fill="FFFFFF"/>
            <w:vAlign w:val="center"/>
          </w:tcPr>
          <w:p w:rsidR="00D37182" w:rsidRPr="005C016F"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Total</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120</w:t>
            </w:r>
          </w:p>
        </w:tc>
        <w:tc>
          <w:tcPr>
            <w:tcW w:w="1213" w:type="dxa"/>
            <w:shd w:val="clear" w:color="auto" w:fill="FFFFFF"/>
          </w:tcPr>
          <w:p w:rsidR="00D37182" w:rsidRPr="005C016F" w:rsidRDefault="00D37182" w:rsidP="00D37182">
            <w:pPr>
              <w:autoSpaceDE w:val="0"/>
              <w:autoSpaceDN w:val="0"/>
              <w:adjustRightInd w:val="0"/>
              <w:spacing w:after="0" w:line="360" w:lineRule="auto"/>
              <w:rPr>
                <w:rFonts w:ascii="Times New Roman" w:hAnsi="Times New Roman" w:cs="Times New Roman"/>
                <w:sz w:val="24"/>
                <w:szCs w:val="24"/>
              </w:rPr>
            </w:pPr>
          </w:p>
        </w:tc>
        <w:tc>
          <w:tcPr>
            <w:tcW w:w="1213"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r>
      <w:tr w:rsidR="00D37182" w:rsidRPr="007A64CE" w:rsidTr="00D37182">
        <w:trPr>
          <w:cantSplit/>
        </w:trPr>
        <w:tc>
          <w:tcPr>
            <w:tcW w:w="2977" w:type="dxa"/>
            <w:vMerge w:val="restart"/>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7A64CE">
              <w:rPr>
                <w:rFonts w:ascii="Times New Roman" w:hAnsi="Times New Roman" w:cs="Times New Roman"/>
                <w:sz w:val="24"/>
                <w:szCs w:val="24"/>
              </w:rPr>
              <w:t>Οργάνωση διαχείρισης  και αποφυγή λαθών</w:t>
            </w: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Αστική περιοχή</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91</w:t>
            </w:r>
          </w:p>
        </w:tc>
        <w:tc>
          <w:tcPr>
            <w:tcW w:w="1213"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62,32</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7A64CE">
              <w:rPr>
                <w:rFonts w:ascii="Times New Roman" w:hAnsi="Times New Roman" w:cs="Times New Roman"/>
                <w:color w:val="000000"/>
                <w:sz w:val="24"/>
                <w:szCs w:val="24"/>
              </w:rPr>
              <w:t>0,014</w:t>
            </w:r>
          </w:p>
        </w:tc>
      </w:tr>
      <w:tr w:rsidR="00D37182" w:rsidRPr="007A64CE" w:rsidTr="00D37182">
        <w:trPr>
          <w:cantSplit/>
        </w:trPr>
        <w:tc>
          <w:tcPr>
            <w:tcW w:w="2977" w:type="dxa"/>
            <w:vMerge/>
            <w:shd w:val="clear" w:color="auto" w:fill="FFFFFF"/>
            <w:vAlign w:val="center"/>
          </w:tcPr>
          <w:p w:rsidR="00D37182" w:rsidRPr="005C016F"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Ημιαστική περιοχή</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20</w:t>
            </w:r>
          </w:p>
        </w:tc>
        <w:tc>
          <w:tcPr>
            <w:tcW w:w="1213"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66,08</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977" w:type="dxa"/>
            <w:vMerge/>
            <w:shd w:val="clear" w:color="auto" w:fill="FFFFFF"/>
            <w:vAlign w:val="center"/>
          </w:tcPr>
          <w:p w:rsidR="00D37182" w:rsidRPr="005C016F"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Αγροτική περιοχή</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9</w:t>
            </w:r>
          </w:p>
        </w:tc>
        <w:tc>
          <w:tcPr>
            <w:tcW w:w="1213"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29,72</w:t>
            </w:r>
          </w:p>
        </w:tc>
        <w:tc>
          <w:tcPr>
            <w:tcW w:w="1213" w:type="dxa"/>
            <w:shd w:val="clear" w:color="auto" w:fill="FFFFFF"/>
          </w:tcPr>
          <w:p w:rsidR="00D37182" w:rsidRPr="007A64CE"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D37182" w:rsidRPr="007A64CE" w:rsidTr="00D37182">
        <w:trPr>
          <w:cantSplit/>
        </w:trPr>
        <w:tc>
          <w:tcPr>
            <w:tcW w:w="2977" w:type="dxa"/>
            <w:vMerge/>
            <w:shd w:val="clear" w:color="auto" w:fill="FFFFFF"/>
            <w:vAlign w:val="center"/>
          </w:tcPr>
          <w:p w:rsidR="00D37182" w:rsidRPr="005C016F" w:rsidRDefault="00D37182" w:rsidP="00D37182">
            <w:pPr>
              <w:autoSpaceDE w:val="0"/>
              <w:autoSpaceDN w:val="0"/>
              <w:adjustRightInd w:val="0"/>
              <w:spacing w:after="0" w:line="360" w:lineRule="auto"/>
              <w:rPr>
                <w:rFonts w:ascii="Times New Roman" w:hAnsi="Times New Roman" w:cs="Times New Roman"/>
                <w:color w:val="000000"/>
                <w:sz w:val="24"/>
                <w:szCs w:val="24"/>
              </w:rPr>
            </w:pPr>
          </w:p>
        </w:tc>
        <w:tc>
          <w:tcPr>
            <w:tcW w:w="1805" w:type="dxa"/>
            <w:shd w:val="clear" w:color="auto" w:fill="FFFFFF"/>
            <w:vAlign w:val="center"/>
          </w:tcPr>
          <w:p w:rsidR="00D37182" w:rsidRPr="005C016F" w:rsidRDefault="00D37182" w:rsidP="00D37182">
            <w:pPr>
              <w:autoSpaceDE w:val="0"/>
              <w:autoSpaceDN w:val="0"/>
              <w:adjustRightInd w:val="0"/>
              <w:spacing w:after="0" w:line="360" w:lineRule="auto"/>
              <w:ind w:left="60" w:right="60"/>
              <w:rPr>
                <w:rFonts w:ascii="Times New Roman" w:hAnsi="Times New Roman" w:cs="Times New Roman"/>
                <w:color w:val="000000"/>
                <w:sz w:val="24"/>
                <w:szCs w:val="24"/>
              </w:rPr>
            </w:pPr>
            <w:r w:rsidRPr="005C016F">
              <w:rPr>
                <w:rFonts w:ascii="Times New Roman" w:hAnsi="Times New Roman" w:cs="Times New Roman"/>
                <w:color w:val="000000"/>
                <w:sz w:val="24"/>
                <w:szCs w:val="24"/>
              </w:rPr>
              <w:t>Total</w:t>
            </w:r>
          </w:p>
        </w:tc>
        <w:tc>
          <w:tcPr>
            <w:tcW w:w="1000" w:type="dxa"/>
            <w:shd w:val="clear" w:color="auto" w:fill="FFFFFF"/>
            <w:vAlign w:val="center"/>
          </w:tcPr>
          <w:p w:rsidR="00D37182" w:rsidRPr="005C016F" w:rsidRDefault="00D37182" w:rsidP="00D3718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5C016F">
              <w:rPr>
                <w:rFonts w:ascii="Times New Roman" w:hAnsi="Times New Roman" w:cs="Times New Roman"/>
                <w:color w:val="000000"/>
                <w:sz w:val="24"/>
                <w:szCs w:val="24"/>
              </w:rPr>
              <w:t>120</w:t>
            </w:r>
          </w:p>
        </w:tc>
        <w:tc>
          <w:tcPr>
            <w:tcW w:w="1213" w:type="dxa"/>
            <w:shd w:val="clear" w:color="auto" w:fill="FFFFFF"/>
          </w:tcPr>
          <w:p w:rsidR="00D37182" w:rsidRPr="005C016F" w:rsidRDefault="00D37182" w:rsidP="00D37182">
            <w:pPr>
              <w:autoSpaceDE w:val="0"/>
              <w:autoSpaceDN w:val="0"/>
              <w:adjustRightInd w:val="0"/>
              <w:spacing w:after="0" w:line="360" w:lineRule="auto"/>
              <w:rPr>
                <w:rFonts w:ascii="Times New Roman" w:hAnsi="Times New Roman" w:cs="Times New Roman"/>
                <w:sz w:val="24"/>
                <w:szCs w:val="24"/>
              </w:rPr>
            </w:pPr>
          </w:p>
        </w:tc>
        <w:tc>
          <w:tcPr>
            <w:tcW w:w="1213" w:type="dxa"/>
            <w:shd w:val="clear" w:color="auto" w:fill="FFFFFF"/>
          </w:tcPr>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tc>
      </w:tr>
    </w:tbl>
    <w:p w:rsidR="00D37182" w:rsidRPr="005C016F" w:rsidRDefault="00D37182" w:rsidP="00D37182">
      <w:pPr>
        <w:autoSpaceDE w:val="0"/>
        <w:autoSpaceDN w:val="0"/>
        <w:adjustRightInd w:val="0"/>
        <w:spacing w:after="0" w:line="360" w:lineRule="auto"/>
        <w:rPr>
          <w:rFonts w:ascii="Times New Roman" w:hAnsi="Times New Roman" w:cs="Times New Roman"/>
          <w:sz w:val="24"/>
          <w:szCs w:val="24"/>
        </w:rPr>
      </w:pPr>
    </w:p>
    <w:p w:rsidR="00D37182" w:rsidRPr="007A64CE" w:rsidRDefault="00D37182" w:rsidP="00D37182">
      <w:pPr>
        <w:spacing w:after="0" w:line="360" w:lineRule="auto"/>
        <w:jc w:val="both"/>
        <w:rPr>
          <w:rFonts w:ascii="Times New Roman" w:hAnsi="Times New Roman" w:cs="Times New Roman"/>
          <w:sz w:val="24"/>
          <w:szCs w:val="24"/>
        </w:rPr>
      </w:pPr>
    </w:p>
    <w:p w:rsidR="00D37182" w:rsidRPr="007A64CE" w:rsidRDefault="00D37182" w:rsidP="00D37182">
      <w:pPr>
        <w:autoSpaceDE w:val="0"/>
        <w:autoSpaceDN w:val="0"/>
        <w:adjustRightInd w:val="0"/>
        <w:spacing w:after="0" w:line="360" w:lineRule="auto"/>
        <w:rPr>
          <w:rFonts w:ascii="Times New Roman" w:hAnsi="Times New Roman" w:cs="Times New Roman"/>
          <w:sz w:val="24"/>
          <w:szCs w:val="24"/>
        </w:rPr>
      </w:pPr>
    </w:p>
    <w:p w:rsidR="00D37182" w:rsidRPr="007A64CE" w:rsidRDefault="00D37182" w:rsidP="00D37182">
      <w:pPr>
        <w:spacing w:after="0" w:line="360" w:lineRule="auto"/>
        <w:jc w:val="both"/>
        <w:rPr>
          <w:rFonts w:ascii="Times New Roman" w:hAnsi="Times New Roman" w:cs="Times New Roman"/>
          <w:sz w:val="24"/>
          <w:szCs w:val="24"/>
        </w:rPr>
      </w:pPr>
    </w:p>
    <w:p w:rsidR="00D37182" w:rsidRPr="007A64CE" w:rsidRDefault="00D37182" w:rsidP="00D37182">
      <w:pPr>
        <w:spacing w:after="0" w:line="360" w:lineRule="auto"/>
        <w:jc w:val="both"/>
        <w:rPr>
          <w:rFonts w:ascii="Times New Roman" w:hAnsi="Times New Roman" w:cs="Times New Roman"/>
          <w:sz w:val="24"/>
          <w:szCs w:val="24"/>
        </w:rPr>
      </w:pPr>
    </w:p>
    <w:p w:rsidR="00D37182" w:rsidRPr="00AA0C3B"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p>
    <w:p w:rsidR="00D37182" w:rsidRPr="00AA0C3B"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p>
    <w:p w:rsidR="00D37182" w:rsidRPr="00AA0C3B"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p>
    <w:p w:rsidR="00D37182" w:rsidRPr="00AA0C3B" w:rsidRDefault="00D37182" w:rsidP="00D37182">
      <w:pPr>
        <w:spacing w:after="0" w:line="360" w:lineRule="auto"/>
        <w:jc w:val="both"/>
        <w:rPr>
          <w:rFonts w:ascii="Times New Roman" w:eastAsia="Times New Roman" w:hAnsi="Times New Roman" w:cs="Times New Roman"/>
          <w:sz w:val="24"/>
          <w:szCs w:val="24"/>
          <w:shd w:val="clear" w:color="auto" w:fill="FFFFFF"/>
          <w:lang w:eastAsia="el-GR"/>
        </w:rPr>
      </w:pPr>
    </w:p>
    <w:p w:rsidR="00D37182" w:rsidRPr="004A3570" w:rsidRDefault="00D37182" w:rsidP="00D37182">
      <w:pPr>
        <w:spacing w:after="0" w:line="360" w:lineRule="auto"/>
        <w:jc w:val="both"/>
        <w:rPr>
          <w:rFonts w:ascii="Times New Roman" w:eastAsia="Times New Roman" w:hAnsi="Times New Roman" w:cs="Times New Roman"/>
          <w:b/>
          <w:sz w:val="24"/>
          <w:szCs w:val="24"/>
          <w:shd w:val="clear" w:color="auto" w:fill="FFFFFF"/>
          <w:lang w:eastAsia="el-GR"/>
        </w:rPr>
      </w:pPr>
    </w:p>
    <w:p w:rsidR="00D37182" w:rsidRDefault="00D37182" w:rsidP="00D37182">
      <w:pPr>
        <w:pStyle w:val="Style1"/>
        <w:rPr>
          <w:rFonts w:ascii="Times New Roman" w:hAnsi="Times New Roman" w:cs="Times New Roman"/>
        </w:rPr>
      </w:pPr>
    </w:p>
    <w:p w:rsidR="00D37182" w:rsidRDefault="00D37182" w:rsidP="00D37182">
      <w:pPr>
        <w:pStyle w:val="Style1"/>
        <w:rPr>
          <w:rFonts w:ascii="Times New Roman" w:hAnsi="Times New Roman" w:cs="Times New Roman"/>
        </w:rPr>
      </w:pPr>
    </w:p>
    <w:p w:rsidR="00D37182" w:rsidRPr="007C5728" w:rsidRDefault="00D37182" w:rsidP="00D37182">
      <w:pPr>
        <w:pStyle w:val="Style1"/>
        <w:rPr>
          <w:rFonts w:ascii="Times New Roman" w:hAnsi="Times New Roman" w:cs="Times New Roman"/>
        </w:rPr>
      </w:pPr>
      <w:r w:rsidRPr="007C5728">
        <w:rPr>
          <w:rFonts w:ascii="Times New Roman" w:hAnsi="Times New Roman" w:cs="Times New Roman"/>
        </w:rPr>
        <w:lastRenderedPageBreak/>
        <w:t>ΚΕΦΑΛΑΙΟ 6. ΣΥΜΠΕΡΑΣΜΑΤΑ-ΠΡΟΤΑΣΕΙΣ</w:t>
      </w:r>
      <w:bookmarkEnd w:id="28"/>
    </w:p>
    <w:p w:rsidR="00D37182" w:rsidRPr="007C5728" w:rsidRDefault="00D37182" w:rsidP="00D37182">
      <w:pPr>
        <w:spacing w:after="0" w:line="360" w:lineRule="auto"/>
        <w:jc w:val="both"/>
        <w:rPr>
          <w:rFonts w:ascii="Times New Roman" w:hAnsi="Times New Roman" w:cs="Times New Roman"/>
          <w:b/>
          <w:sz w:val="24"/>
          <w:szCs w:val="24"/>
        </w:rPr>
      </w:pPr>
    </w:p>
    <w:p w:rsidR="00D37182" w:rsidRPr="007C5728" w:rsidRDefault="00D37182" w:rsidP="00D37182">
      <w:pPr>
        <w:pStyle w:val="Style2"/>
        <w:rPr>
          <w:rFonts w:ascii="Times New Roman" w:hAnsi="Times New Roman" w:cs="Times New Roman"/>
        </w:rPr>
      </w:pPr>
      <w:bookmarkStart w:id="29" w:name="_Toc473145833"/>
      <w:r w:rsidRPr="007C5728">
        <w:rPr>
          <w:rFonts w:ascii="Times New Roman" w:hAnsi="Times New Roman" w:cs="Times New Roman"/>
        </w:rPr>
        <w:t>6.1 Συμπεράσματα της έρευνας</w:t>
      </w:r>
      <w:bookmarkEnd w:id="29"/>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 xml:space="preserve">Το πρώτο συμπέρασμα αυτής της έρευνας αναφέρεται στη </w:t>
      </w:r>
      <w:r w:rsidRPr="007C5728">
        <w:rPr>
          <w:rFonts w:ascii="Times New Roman" w:hAnsi="Times New Roman" w:cs="Times New Roman"/>
          <w:sz w:val="24"/>
          <w:szCs w:val="24"/>
          <w:shd w:val="clear" w:color="auto" w:fill="FFFFFF"/>
        </w:rPr>
        <w:t xml:space="preserve">διαχείριση της ποιότητας εντός του οργανισμού. Οι εργαζόμενοι θεωρούν ότι το </w:t>
      </w:r>
      <w:r w:rsidRPr="007C5728">
        <w:rPr>
          <w:rFonts w:ascii="Times New Roman" w:hAnsi="Times New Roman" w:cs="Times New Roman"/>
          <w:sz w:val="24"/>
          <w:szCs w:val="24"/>
          <w:lang w:val="en-US"/>
        </w:rPr>
        <w:t>management</w:t>
      </w:r>
      <w:r w:rsidRPr="007C5728">
        <w:rPr>
          <w:rFonts w:ascii="Times New Roman" w:hAnsi="Times New Roman" w:cs="Times New Roman"/>
          <w:sz w:val="24"/>
          <w:szCs w:val="24"/>
        </w:rPr>
        <w:t xml:space="preserve"> ευνοεί την ομαδική εργασία έναντι της ατομικής καθώς και ότι οι εργαζόμενοι εργάζονται μαζί ως ομάδα, ούτως ώστε να συντονίσουν τις εργασίες και να βελτιώσουν την ποιότητα. Συνεπώς, η ομαδική εργασία βαθμολογήθηκε συνολικά από καλή έως πολύ καλή στο </w:t>
      </w:r>
      <w:r>
        <w:rPr>
          <w:rFonts w:ascii="Times New Roman" w:eastAsia="Times New Roman" w:hAnsi="Times New Roman" w:cs="Times New Roman"/>
          <w:sz w:val="24"/>
          <w:szCs w:val="24"/>
          <w:shd w:val="clear" w:color="auto" w:fill="FFFFFF"/>
          <w:lang w:eastAsia="el-GR"/>
        </w:rPr>
        <w:t>περιφερειακό υποκατάστημα</w:t>
      </w:r>
      <w:r w:rsidRPr="007C5728">
        <w:rPr>
          <w:rFonts w:ascii="Times New Roman" w:eastAsia="Times New Roman" w:hAnsi="Times New Roman" w:cs="Times New Roman"/>
          <w:sz w:val="24"/>
          <w:szCs w:val="24"/>
          <w:shd w:val="clear" w:color="auto" w:fill="FFFFFF"/>
          <w:lang w:eastAsia="el-GR"/>
        </w:rPr>
        <w:t xml:space="preserve"> </w:t>
      </w:r>
      <w:r w:rsidRPr="007C5728">
        <w:rPr>
          <w:rFonts w:ascii="Times New Roman" w:hAnsi="Times New Roman" w:cs="Times New Roman"/>
          <w:sz w:val="24"/>
          <w:szCs w:val="24"/>
        </w:rPr>
        <w:t>ΙΚΑ Πατρών. Η ομαδική εργασία αποτελεί σημαντικό παράγοντα που συμβάλλει στη Διοίκηση Ολικής Ποιότητας (</w:t>
      </w:r>
      <w:r w:rsidRPr="007C5728">
        <w:rPr>
          <w:rFonts w:ascii="Times New Roman" w:hAnsi="Times New Roman" w:cs="Times New Roman"/>
          <w:sz w:val="24"/>
          <w:szCs w:val="24"/>
          <w:lang w:val="en-US"/>
        </w:rPr>
        <w:t>Asim</w:t>
      </w:r>
      <w:r w:rsidRPr="007C5728">
        <w:rPr>
          <w:rFonts w:ascii="Times New Roman" w:hAnsi="Times New Roman" w:cs="Times New Roman"/>
          <w:sz w:val="24"/>
          <w:szCs w:val="24"/>
        </w:rPr>
        <w:t>, 2001</w:t>
      </w:r>
      <w:r>
        <w:rPr>
          <w:rFonts w:ascii="Times New Roman" w:hAnsi="Times New Roman" w:cs="Times New Roman"/>
          <w:sz w:val="24"/>
          <w:szCs w:val="24"/>
        </w:rPr>
        <w:t>,</w:t>
      </w:r>
      <w:r w:rsidRPr="007C5728">
        <w:rPr>
          <w:rFonts w:ascii="Times New Roman" w:hAnsi="Times New Roman" w:cs="Times New Roman"/>
          <w:sz w:val="24"/>
          <w:szCs w:val="24"/>
        </w:rPr>
        <w:t xml:space="preserve"> </w:t>
      </w:r>
      <w:r w:rsidRPr="007C5728">
        <w:rPr>
          <w:rFonts w:ascii="Times New Roman" w:hAnsi="Times New Roman" w:cs="Times New Roman"/>
          <w:sz w:val="24"/>
          <w:szCs w:val="24"/>
          <w:lang w:val="en-US"/>
        </w:rPr>
        <w:t>Ramseook</w:t>
      </w:r>
      <w:r w:rsidRPr="007C5728">
        <w:rPr>
          <w:rFonts w:ascii="Times New Roman" w:hAnsi="Times New Roman" w:cs="Times New Roman"/>
          <w:sz w:val="24"/>
          <w:szCs w:val="24"/>
        </w:rPr>
        <w:t>-</w:t>
      </w:r>
      <w:r w:rsidRPr="007C5728">
        <w:rPr>
          <w:rFonts w:ascii="Times New Roman" w:hAnsi="Times New Roman" w:cs="Times New Roman"/>
          <w:sz w:val="24"/>
          <w:szCs w:val="24"/>
          <w:lang w:val="en-US"/>
        </w:rPr>
        <w:t>Munhurrun</w:t>
      </w:r>
      <w:r w:rsidRPr="007C5728">
        <w:rPr>
          <w:rFonts w:ascii="Times New Roman" w:hAnsi="Times New Roman" w:cs="Times New Roman"/>
          <w:sz w:val="24"/>
          <w:szCs w:val="24"/>
        </w:rPr>
        <w:t xml:space="preserve"> </w:t>
      </w:r>
      <w:r w:rsidRPr="007C5728">
        <w:rPr>
          <w:rFonts w:ascii="Times New Roman" w:hAnsi="Times New Roman" w:cs="Times New Roman"/>
          <w:sz w:val="24"/>
          <w:szCs w:val="24"/>
          <w:lang w:val="en-US"/>
        </w:rPr>
        <w:t>et</w:t>
      </w:r>
      <w:r w:rsidRPr="007C5728">
        <w:rPr>
          <w:rFonts w:ascii="Times New Roman" w:hAnsi="Times New Roman" w:cs="Times New Roman"/>
          <w:sz w:val="24"/>
          <w:szCs w:val="24"/>
        </w:rPr>
        <w:t xml:space="preserve"> </w:t>
      </w:r>
      <w:r w:rsidRPr="007C5728">
        <w:rPr>
          <w:rFonts w:ascii="Times New Roman" w:hAnsi="Times New Roman" w:cs="Times New Roman"/>
          <w:sz w:val="24"/>
          <w:szCs w:val="24"/>
          <w:lang w:val="en-US"/>
        </w:rPr>
        <w:t>al</w:t>
      </w:r>
      <w:r w:rsidRPr="007C5728">
        <w:rPr>
          <w:rFonts w:ascii="Times New Roman" w:hAnsi="Times New Roman" w:cs="Times New Roman"/>
          <w:sz w:val="24"/>
          <w:szCs w:val="24"/>
        </w:rPr>
        <w:t>., 2011).</w:t>
      </w: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Μέτρια, όμως, χαρακτηρίστηκε από τους εργαζόμενους η δέσμευση της ηγεσίας. Πιο αναλυτικά, η διοίκηση δε θεωρεί ότι η ποιότητα είναι περισσότερο σημαντική από το κόστος, δεν προωθεί μία κουλτούρα ποιότητας στον οργανισμό και δεν είναι δεσμευμένη στην ποιότητα σε όλα τα επίπεδα. Σε μέτριο επίσης βαθμό καταδείχθηκε πως η διοίκηση έχει ένα αποτελεσματικό σχέδιο για τη βελτίωση της ποιότητας, αλλά και ότι υπάρχουν σαφείς και ξεκάθαροι στόχοι που προσδιορίζονται από τη διοίκηση. Το γεγονός ότι η δέσμευση της ηγεσίας βαθμολογήθηκε ως μέτρια δε συμβάλλει στην επίτευξη της Διοίκησης Ολικής Ποιότητας, καθώς θεωρείται αναπόσπαστο στοιχείο επιτυχούς εφ</w:t>
      </w:r>
      <w:r>
        <w:rPr>
          <w:rFonts w:ascii="Times New Roman" w:hAnsi="Times New Roman" w:cs="Times New Roman"/>
          <w:sz w:val="24"/>
          <w:szCs w:val="24"/>
        </w:rPr>
        <w:t>αρμογής της (Δερβιτσιώτης, 2005, Θεοδώρου, 2009,</w:t>
      </w:r>
      <w:r w:rsidRPr="007C5728">
        <w:rPr>
          <w:rFonts w:ascii="Times New Roman" w:hAnsi="Times New Roman" w:cs="Times New Roman"/>
          <w:sz w:val="24"/>
          <w:szCs w:val="24"/>
        </w:rPr>
        <w:t xml:space="preserve"> </w:t>
      </w:r>
      <w:r w:rsidRPr="007C5728">
        <w:rPr>
          <w:rFonts w:ascii="Times New Roman" w:hAnsi="Times New Roman" w:cs="Times New Roman"/>
          <w:sz w:val="24"/>
          <w:szCs w:val="24"/>
          <w:lang w:val="en-US"/>
        </w:rPr>
        <w:t>Peratec</w:t>
      </w:r>
      <w:r>
        <w:rPr>
          <w:rFonts w:ascii="Times New Roman" w:hAnsi="Times New Roman" w:cs="Times New Roman"/>
          <w:sz w:val="24"/>
          <w:szCs w:val="24"/>
        </w:rPr>
        <w:t>, 1994,</w:t>
      </w:r>
      <w:r w:rsidRPr="007C5728">
        <w:rPr>
          <w:rFonts w:ascii="Times New Roman" w:hAnsi="Times New Roman" w:cs="Times New Roman"/>
          <w:sz w:val="24"/>
          <w:szCs w:val="24"/>
        </w:rPr>
        <w:t xml:space="preserve"> </w:t>
      </w:r>
      <w:r w:rsidRPr="007C5728">
        <w:rPr>
          <w:rFonts w:ascii="Times New Roman" w:hAnsi="Times New Roman" w:cs="Times New Roman"/>
          <w:sz w:val="24"/>
          <w:szCs w:val="24"/>
          <w:lang w:val="en-US"/>
        </w:rPr>
        <w:t>Dahlgaard</w:t>
      </w:r>
      <w:r w:rsidRPr="007C5728">
        <w:rPr>
          <w:rFonts w:ascii="Times New Roman" w:hAnsi="Times New Roman" w:cs="Times New Roman"/>
          <w:sz w:val="24"/>
          <w:szCs w:val="24"/>
        </w:rPr>
        <w:t xml:space="preserve"> </w:t>
      </w:r>
      <w:r w:rsidRPr="007C5728">
        <w:rPr>
          <w:rFonts w:ascii="Times New Roman" w:hAnsi="Times New Roman" w:cs="Times New Roman"/>
          <w:sz w:val="24"/>
          <w:szCs w:val="24"/>
          <w:lang w:val="en-US"/>
        </w:rPr>
        <w:t>et</w:t>
      </w:r>
      <w:r w:rsidRPr="007C5728">
        <w:rPr>
          <w:rFonts w:ascii="Times New Roman" w:hAnsi="Times New Roman" w:cs="Times New Roman"/>
          <w:sz w:val="24"/>
          <w:szCs w:val="24"/>
        </w:rPr>
        <w:t xml:space="preserve"> </w:t>
      </w:r>
      <w:r w:rsidRPr="007C5728">
        <w:rPr>
          <w:rFonts w:ascii="Times New Roman" w:hAnsi="Times New Roman" w:cs="Times New Roman"/>
          <w:sz w:val="24"/>
          <w:szCs w:val="24"/>
          <w:lang w:val="en-US"/>
        </w:rPr>
        <w:t>al</w:t>
      </w:r>
      <w:r>
        <w:rPr>
          <w:rFonts w:ascii="Times New Roman" w:hAnsi="Times New Roman" w:cs="Times New Roman"/>
          <w:sz w:val="24"/>
          <w:szCs w:val="24"/>
        </w:rPr>
        <w:t>., 2002,</w:t>
      </w:r>
      <w:r w:rsidRPr="007C5728">
        <w:rPr>
          <w:rFonts w:ascii="Times New Roman" w:hAnsi="Times New Roman" w:cs="Times New Roman"/>
          <w:sz w:val="24"/>
          <w:szCs w:val="24"/>
        </w:rPr>
        <w:t xml:space="preserve"> </w:t>
      </w:r>
      <w:r w:rsidRPr="007C5728">
        <w:rPr>
          <w:rFonts w:ascii="Times New Roman" w:hAnsi="Times New Roman" w:cs="Times New Roman"/>
          <w:sz w:val="24"/>
          <w:szCs w:val="24"/>
          <w:lang w:val="en-US"/>
        </w:rPr>
        <w:t>Carvalho</w:t>
      </w:r>
      <w:r w:rsidRPr="007C5728">
        <w:rPr>
          <w:rFonts w:ascii="Times New Roman" w:hAnsi="Times New Roman" w:cs="Times New Roman"/>
          <w:sz w:val="24"/>
          <w:szCs w:val="24"/>
        </w:rPr>
        <w:t xml:space="preserve"> και </w:t>
      </w:r>
      <w:r w:rsidRPr="007C5728">
        <w:rPr>
          <w:rFonts w:ascii="Times New Roman" w:hAnsi="Times New Roman" w:cs="Times New Roman"/>
          <w:sz w:val="24"/>
          <w:szCs w:val="24"/>
          <w:lang w:val="en-US"/>
        </w:rPr>
        <w:t>Brito</w:t>
      </w:r>
      <w:r w:rsidRPr="007C5728">
        <w:rPr>
          <w:rFonts w:ascii="Times New Roman" w:hAnsi="Times New Roman" w:cs="Times New Roman"/>
          <w:sz w:val="24"/>
          <w:szCs w:val="24"/>
        </w:rPr>
        <w:t>, 2012</w:t>
      </w:r>
      <w:r w:rsidRPr="007C5728">
        <w:rPr>
          <w:rFonts w:ascii="Times New Roman" w:eastAsia="Times New Roman" w:hAnsi="Times New Roman" w:cs="Times New Roman"/>
          <w:sz w:val="24"/>
          <w:szCs w:val="24"/>
          <w:shd w:val="clear" w:color="auto" w:fill="FFFFFF"/>
          <w:lang w:eastAsia="el-GR"/>
        </w:rPr>
        <w:t>ISO 9000, 2012).</w:t>
      </w:r>
      <w:r w:rsidRPr="007C5728">
        <w:rPr>
          <w:rFonts w:ascii="Times New Roman" w:hAnsi="Times New Roman" w:cs="Times New Roman"/>
          <w:sz w:val="24"/>
          <w:szCs w:val="24"/>
        </w:rPr>
        <w:t xml:space="preserve"> </w:t>
      </w: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 xml:space="preserve">Αντίθετα, χαμηλές βαθμολογίες σημειώθηκαν στον τομέα της εμπλοκής των εργαζομένων, της συνεχούς βελτίωσης, της οργανωσιακής κουλτούρας, της επικέντρωσης στον πολίτη, της κατάρτισης και των διαδικασιών. Πιο συγκεκριμένα, βρέθηκε ότι </w:t>
      </w:r>
      <w:r w:rsidRPr="007C5728">
        <w:rPr>
          <w:rFonts w:ascii="Times New Roman" w:hAnsi="Times New Roman" w:cs="Times New Roman"/>
          <w:sz w:val="24"/>
          <w:szCs w:val="24"/>
          <w:shd w:val="clear" w:color="auto" w:fill="FFFFFF"/>
        </w:rPr>
        <w:t>σε μικρό προς μέτριο βαθμό η κατάρτιση των εργαζομένων παρέχεται με βάση της αρχές της ποιότητας αλλά και ότι υπάρχουν οι πόροι για την κατάρτιση των εργαζομένων για την ποιότητα, ότι π</w:t>
      </w:r>
      <w:r w:rsidRPr="007C5728">
        <w:rPr>
          <w:rFonts w:ascii="Times New Roman" w:hAnsi="Times New Roman" w:cs="Times New Roman"/>
          <w:sz w:val="24"/>
          <w:szCs w:val="24"/>
        </w:rPr>
        <w:t xml:space="preserve">αρέχεται στη διοίκηση έντυπο με τα παράπονα των πελατών, ότι οι εργαζόμενοι σχηματίζουν ομάδες από όλα τα τμήματα, είναι ενεργά συμμετέχοντες σε εργασίες σχετικά με την ποιότητα και έχουν τη δυνατότητα να κάνουν ενέργειες με στόχο τη βελτίωση της ποιότητας, γίνεται αξιολόγηση της απόδοσης για να μετρηθεί η αριστεία στις παρεχόμενες υπηρεσίες, η διοίκηση </w:t>
      </w:r>
      <w:r w:rsidRPr="007C5728">
        <w:rPr>
          <w:rFonts w:ascii="Times New Roman" w:hAnsi="Times New Roman" w:cs="Times New Roman"/>
          <w:sz w:val="24"/>
          <w:szCs w:val="24"/>
        </w:rPr>
        <w:lastRenderedPageBreak/>
        <w:t xml:space="preserve">βρίσκεται σε συνεχή επικοινωνία και επαφή με τους πολίτες, </w:t>
      </w:r>
      <w:r w:rsidRPr="007C5728">
        <w:rPr>
          <w:rFonts w:ascii="Times New Roman" w:hAnsi="Times New Roman" w:cs="Times New Roman"/>
          <w:sz w:val="24"/>
          <w:szCs w:val="24"/>
          <w:shd w:val="clear" w:color="auto" w:fill="FFFFFF"/>
        </w:rPr>
        <w:t>αλλά και ότι υπάρχει πρόγραμμα για την ανεύρεση του χρόνου που σπαταλάται σε όλες τις εσωτερικές διαδικασίες. Τα προαναφερθέντα σημαίνουν ότι δεν επιτυγχάνεται η Διοίκηση Ολικής Ποιότητας στο</w:t>
      </w:r>
      <w:r w:rsidRPr="000A2110">
        <w:rPr>
          <w:rFonts w:ascii="Times New Roman" w:eastAsia="Times New Roman" w:hAnsi="Times New Roman" w:cs="Times New Roman"/>
          <w:sz w:val="24"/>
          <w:szCs w:val="24"/>
          <w:shd w:val="clear" w:color="auto" w:fill="FFFFFF"/>
          <w:lang w:eastAsia="el-GR"/>
        </w:rPr>
        <w:t xml:space="preserve"> </w:t>
      </w:r>
      <w:r>
        <w:rPr>
          <w:rFonts w:ascii="Times New Roman" w:eastAsia="Times New Roman" w:hAnsi="Times New Roman" w:cs="Times New Roman"/>
          <w:sz w:val="24"/>
          <w:szCs w:val="24"/>
          <w:shd w:val="clear" w:color="auto" w:fill="FFFFFF"/>
          <w:lang w:eastAsia="el-GR"/>
        </w:rPr>
        <w:t>περιφερειακό υποκατάστημα</w:t>
      </w:r>
      <w:r w:rsidRPr="007C5728">
        <w:rPr>
          <w:rFonts w:ascii="Times New Roman" w:hAnsi="Times New Roman" w:cs="Times New Roman"/>
          <w:sz w:val="24"/>
          <w:szCs w:val="24"/>
          <w:shd w:val="clear" w:color="auto" w:fill="FFFFFF"/>
        </w:rPr>
        <w:t xml:space="preserve"> ΙΚΑ Πατρών, καθώς οι τομείς της κατάρτισης, των εσωτερικών διαδικασιών, </w:t>
      </w:r>
      <w:r w:rsidRPr="007C5728">
        <w:rPr>
          <w:rFonts w:ascii="Times New Roman" w:hAnsi="Times New Roman" w:cs="Times New Roman"/>
          <w:sz w:val="24"/>
          <w:szCs w:val="24"/>
        </w:rPr>
        <w:t>της εμπλοκής των εργαζομένων, της συνεχούς βελτίωσης, της οργανωσιακής κουλτούρας, αλλά και της επικέντρωσης στον πολίτη, που είναι σημαντικοί για την επίτευξη επιτυχούς Διοίκησης Ολικής Ποιότητας, βρίσκονται σε αρκετά χαμ</w:t>
      </w:r>
      <w:r>
        <w:rPr>
          <w:rFonts w:ascii="Times New Roman" w:hAnsi="Times New Roman" w:cs="Times New Roman"/>
          <w:sz w:val="24"/>
          <w:szCs w:val="24"/>
        </w:rPr>
        <w:t>ηλά επίπεδα (Δερβιτσιώτης, 2005, Θεοδώρου, 2009,</w:t>
      </w:r>
      <w:r w:rsidRPr="007C5728">
        <w:rPr>
          <w:rFonts w:ascii="Times New Roman" w:hAnsi="Times New Roman" w:cs="Times New Roman"/>
          <w:sz w:val="24"/>
          <w:szCs w:val="24"/>
        </w:rPr>
        <w:t xml:space="preserve"> </w:t>
      </w:r>
      <w:r w:rsidRPr="007C5728">
        <w:rPr>
          <w:rFonts w:ascii="Times New Roman" w:hAnsi="Times New Roman" w:cs="Times New Roman"/>
          <w:sz w:val="24"/>
          <w:szCs w:val="24"/>
          <w:lang w:val="en-US"/>
        </w:rPr>
        <w:t>Peratec</w:t>
      </w:r>
      <w:r w:rsidRPr="007C5728">
        <w:rPr>
          <w:rFonts w:ascii="Times New Roman" w:hAnsi="Times New Roman" w:cs="Times New Roman"/>
          <w:sz w:val="24"/>
          <w:szCs w:val="24"/>
        </w:rPr>
        <w:t xml:space="preserve">, </w:t>
      </w:r>
      <w:r>
        <w:rPr>
          <w:rFonts w:ascii="Times New Roman" w:hAnsi="Times New Roman" w:cs="Times New Roman"/>
          <w:sz w:val="24"/>
          <w:szCs w:val="24"/>
        </w:rPr>
        <w:t>1994,</w:t>
      </w:r>
      <w:r w:rsidRPr="007C5728">
        <w:rPr>
          <w:rFonts w:ascii="Times New Roman" w:hAnsi="Times New Roman" w:cs="Times New Roman"/>
          <w:sz w:val="24"/>
          <w:szCs w:val="24"/>
        </w:rPr>
        <w:t xml:space="preserve"> </w:t>
      </w:r>
      <w:r w:rsidRPr="007C5728">
        <w:rPr>
          <w:rFonts w:ascii="Times New Roman" w:hAnsi="Times New Roman" w:cs="Times New Roman"/>
          <w:sz w:val="24"/>
          <w:szCs w:val="24"/>
          <w:lang w:val="en-US"/>
        </w:rPr>
        <w:t>Asim</w:t>
      </w:r>
      <w:r>
        <w:rPr>
          <w:rFonts w:ascii="Times New Roman" w:hAnsi="Times New Roman" w:cs="Times New Roman"/>
          <w:sz w:val="24"/>
          <w:szCs w:val="24"/>
        </w:rPr>
        <w:t>, 2001,</w:t>
      </w:r>
      <w:r w:rsidRPr="007C5728">
        <w:rPr>
          <w:rFonts w:ascii="Times New Roman" w:hAnsi="Times New Roman" w:cs="Times New Roman"/>
          <w:sz w:val="24"/>
          <w:szCs w:val="24"/>
        </w:rPr>
        <w:t xml:space="preserve"> </w:t>
      </w:r>
      <w:r w:rsidRPr="007C5728">
        <w:rPr>
          <w:rFonts w:ascii="Times New Roman" w:hAnsi="Times New Roman" w:cs="Times New Roman"/>
          <w:sz w:val="24"/>
          <w:szCs w:val="24"/>
          <w:lang w:val="en-US"/>
        </w:rPr>
        <w:t>Dahlgaard</w:t>
      </w:r>
      <w:r w:rsidRPr="007C5728">
        <w:rPr>
          <w:rFonts w:ascii="Times New Roman" w:hAnsi="Times New Roman" w:cs="Times New Roman"/>
          <w:sz w:val="24"/>
          <w:szCs w:val="24"/>
        </w:rPr>
        <w:t xml:space="preserve"> </w:t>
      </w:r>
      <w:r w:rsidRPr="007C5728">
        <w:rPr>
          <w:rFonts w:ascii="Times New Roman" w:hAnsi="Times New Roman" w:cs="Times New Roman"/>
          <w:sz w:val="24"/>
          <w:szCs w:val="24"/>
          <w:lang w:val="en-US"/>
        </w:rPr>
        <w:t>et</w:t>
      </w:r>
      <w:r w:rsidRPr="007C5728">
        <w:rPr>
          <w:rFonts w:ascii="Times New Roman" w:hAnsi="Times New Roman" w:cs="Times New Roman"/>
          <w:sz w:val="24"/>
          <w:szCs w:val="24"/>
        </w:rPr>
        <w:t xml:space="preserve"> </w:t>
      </w:r>
      <w:r w:rsidRPr="007C5728">
        <w:rPr>
          <w:rFonts w:ascii="Times New Roman" w:hAnsi="Times New Roman" w:cs="Times New Roman"/>
          <w:sz w:val="24"/>
          <w:szCs w:val="24"/>
          <w:lang w:val="en-US"/>
        </w:rPr>
        <w:t>al</w:t>
      </w:r>
      <w:r>
        <w:rPr>
          <w:rFonts w:ascii="Times New Roman" w:hAnsi="Times New Roman" w:cs="Times New Roman"/>
          <w:sz w:val="24"/>
          <w:szCs w:val="24"/>
        </w:rPr>
        <w:t>., 2002,</w:t>
      </w:r>
      <w:r w:rsidRPr="007C5728">
        <w:rPr>
          <w:rFonts w:ascii="Times New Roman" w:hAnsi="Times New Roman" w:cs="Times New Roman"/>
          <w:sz w:val="24"/>
          <w:szCs w:val="24"/>
        </w:rPr>
        <w:t xml:space="preserve"> </w:t>
      </w:r>
      <w:r w:rsidRPr="007C5728">
        <w:rPr>
          <w:rFonts w:ascii="Times New Roman" w:eastAsia="Times New Roman" w:hAnsi="Times New Roman" w:cs="Times New Roman"/>
          <w:sz w:val="24"/>
          <w:szCs w:val="24"/>
          <w:shd w:val="clear" w:color="auto" w:fill="FFFFFF"/>
          <w:lang w:val="en-US" w:eastAsia="el-GR"/>
        </w:rPr>
        <w:t>Hsiao</w:t>
      </w:r>
      <w:r w:rsidRPr="007C5728">
        <w:rPr>
          <w:rFonts w:ascii="Times New Roman" w:eastAsia="Times New Roman" w:hAnsi="Times New Roman" w:cs="Times New Roman"/>
          <w:sz w:val="24"/>
          <w:szCs w:val="24"/>
          <w:shd w:val="clear" w:color="auto" w:fill="FFFFFF"/>
          <w:lang w:eastAsia="el-GR"/>
        </w:rPr>
        <w:t xml:space="preserve"> και </w:t>
      </w:r>
      <w:r w:rsidRPr="007C5728">
        <w:rPr>
          <w:rFonts w:ascii="Times New Roman" w:eastAsia="Times New Roman" w:hAnsi="Times New Roman" w:cs="Times New Roman"/>
          <w:sz w:val="24"/>
          <w:szCs w:val="24"/>
          <w:shd w:val="clear" w:color="auto" w:fill="FFFFFF"/>
          <w:lang w:val="en-US" w:eastAsia="el-GR"/>
        </w:rPr>
        <w:t>Lin</w:t>
      </w:r>
      <w:r>
        <w:rPr>
          <w:rFonts w:ascii="Times New Roman" w:eastAsia="Times New Roman" w:hAnsi="Times New Roman" w:cs="Times New Roman"/>
          <w:sz w:val="24"/>
          <w:szCs w:val="24"/>
          <w:shd w:val="clear" w:color="auto" w:fill="FFFFFF"/>
          <w:lang w:eastAsia="el-GR"/>
        </w:rPr>
        <w:t>, 2008,</w:t>
      </w:r>
      <w:r w:rsidRPr="007C5728">
        <w:rPr>
          <w:rFonts w:ascii="Times New Roman" w:eastAsia="Times New Roman" w:hAnsi="Times New Roman" w:cs="Times New Roman"/>
          <w:sz w:val="24"/>
          <w:szCs w:val="24"/>
          <w:shd w:val="clear" w:color="auto" w:fill="FFFFFF"/>
          <w:lang w:eastAsia="el-GR"/>
        </w:rPr>
        <w:t xml:space="preserve"> </w:t>
      </w:r>
      <w:r w:rsidRPr="007C5728">
        <w:rPr>
          <w:rFonts w:ascii="Times New Roman" w:hAnsi="Times New Roman" w:cs="Times New Roman"/>
          <w:sz w:val="24"/>
          <w:szCs w:val="24"/>
          <w:lang w:val="en-US"/>
        </w:rPr>
        <w:t>Carvalho</w:t>
      </w:r>
      <w:r w:rsidRPr="007C5728">
        <w:rPr>
          <w:rFonts w:ascii="Times New Roman" w:hAnsi="Times New Roman" w:cs="Times New Roman"/>
          <w:sz w:val="24"/>
          <w:szCs w:val="24"/>
        </w:rPr>
        <w:t xml:space="preserve"> και </w:t>
      </w:r>
      <w:r w:rsidRPr="007C5728">
        <w:rPr>
          <w:rFonts w:ascii="Times New Roman" w:hAnsi="Times New Roman" w:cs="Times New Roman"/>
          <w:sz w:val="24"/>
          <w:szCs w:val="24"/>
          <w:lang w:val="en-US"/>
        </w:rPr>
        <w:t>Brito</w:t>
      </w:r>
      <w:r>
        <w:rPr>
          <w:rFonts w:ascii="Times New Roman" w:hAnsi="Times New Roman" w:cs="Times New Roman"/>
          <w:sz w:val="24"/>
          <w:szCs w:val="24"/>
        </w:rPr>
        <w:t>, 2012,</w:t>
      </w:r>
      <w:r w:rsidRPr="007C5728">
        <w:rPr>
          <w:rFonts w:ascii="Times New Roman" w:hAnsi="Times New Roman" w:cs="Times New Roman"/>
          <w:sz w:val="24"/>
          <w:szCs w:val="24"/>
        </w:rPr>
        <w:t xml:space="preserve"> </w:t>
      </w:r>
      <w:r w:rsidRPr="007C5728">
        <w:rPr>
          <w:rFonts w:ascii="Times New Roman" w:eastAsia="Times New Roman" w:hAnsi="Times New Roman" w:cs="Times New Roman"/>
          <w:sz w:val="24"/>
          <w:szCs w:val="24"/>
          <w:shd w:val="clear" w:color="auto" w:fill="FFFFFF"/>
          <w:lang w:eastAsia="el-GR"/>
        </w:rPr>
        <w:t>ISO 9000, 2012).</w:t>
      </w: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Το δεύτερο συμπέρασμα της παρούσας έρευνας αφορά στους</w:t>
      </w:r>
      <w:r w:rsidRPr="007C5728">
        <w:rPr>
          <w:rFonts w:ascii="Times New Roman" w:eastAsia="Times New Roman" w:hAnsi="Times New Roman" w:cs="Times New Roman"/>
          <w:sz w:val="24"/>
          <w:szCs w:val="24"/>
          <w:lang w:eastAsia="el-GR"/>
        </w:rPr>
        <w:t xml:space="preserve"> παράγοντες εκείνους που </w:t>
      </w:r>
      <w:r w:rsidR="00BC591C">
        <w:rPr>
          <w:rFonts w:ascii="Times New Roman" w:eastAsia="Times New Roman" w:hAnsi="Times New Roman" w:cs="Times New Roman"/>
          <w:sz w:val="24"/>
          <w:szCs w:val="24"/>
          <w:lang w:eastAsia="el-GR"/>
        </w:rPr>
        <w:t xml:space="preserve">μπορούν να </w:t>
      </w:r>
      <w:r w:rsidRPr="007C5728">
        <w:rPr>
          <w:rFonts w:ascii="Times New Roman" w:eastAsia="Times New Roman" w:hAnsi="Times New Roman" w:cs="Times New Roman"/>
          <w:sz w:val="24"/>
          <w:szCs w:val="24"/>
          <w:lang w:eastAsia="el-GR"/>
        </w:rPr>
        <w:t xml:space="preserve">συμβάλλουν στην επιτυχημένη εφαρμογή της Διοίκησης Ολικής Ποιότητας στο </w:t>
      </w:r>
      <w:r>
        <w:rPr>
          <w:rFonts w:ascii="Times New Roman" w:eastAsia="Times New Roman" w:hAnsi="Times New Roman" w:cs="Times New Roman"/>
          <w:sz w:val="24"/>
          <w:szCs w:val="24"/>
          <w:shd w:val="clear" w:color="auto" w:fill="FFFFFF"/>
          <w:lang w:eastAsia="el-GR"/>
        </w:rPr>
        <w:t>περιφερειακό υποκατάστημα</w:t>
      </w:r>
      <w:r w:rsidRPr="007C5728">
        <w:rPr>
          <w:rFonts w:ascii="Times New Roman" w:eastAsia="Times New Roman" w:hAnsi="Times New Roman" w:cs="Times New Roman"/>
          <w:sz w:val="24"/>
          <w:szCs w:val="24"/>
          <w:shd w:val="clear" w:color="auto" w:fill="FFFFFF"/>
          <w:lang w:eastAsia="el-GR"/>
        </w:rPr>
        <w:t xml:space="preserve"> </w:t>
      </w:r>
      <w:r w:rsidRPr="007C5728">
        <w:rPr>
          <w:rFonts w:ascii="Times New Roman" w:eastAsia="Times New Roman" w:hAnsi="Times New Roman" w:cs="Times New Roman"/>
          <w:sz w:val="24"/>
          <w:szCs w:val="24"/>
          <w:lang w:eastAsia="el-GR"/>
        </w:rPr>
        <w:t>ΙΚΑ</w:t>
      </w:r>
      <w:r>
        <w:rPr>
          <w:rFonts w:ascii="Times New Roman" w:eastAsia="Times New Roman" w:hAnsi="Times New Roman" w:cs="Times New Roman"/>
          <w:sz w:val="24"/>
          <w:szCs w:val="24"/>
          <w:lang w:eastAsia="el-GR"/>
        </w:rPr>
        <w:t xml:space="preserve"> Πατρών</w:t>
      </w:r>
      <w:r w:rsidRPr="007C5728">
        <w:rPr>
          <w:rFonts w:ascii="Times New Roman" w:eastAsia="Times New Roman" w:hAnsi="Times New Roman" w:cs="Times New Roman"/>
          <w:sz w:val="24"/>
          <w:szCs w:val="24"/>
          <w:lang w:eastAsia="el-GR"/>
        </w:rPr>
        <w:t xml:space="preserve">. Οι τρεις κυριότεροι παράγοντες που </w:t>
      </w:r>
      <w:r w:rsidR="00BC591C">
        <w:rPr>
          <w:rFonts w:ascii="Times New Roman" w:eastAsia="Times New Roman" w:hAnsi="Times New Roman" w:cs="Times New Roman"/>
          <w:sz w:val="24"/>
          <w:szCs w:val="24"/>
          <w:lang w:eastAsia="el-GR"/>
        </w:rPr>
        <w:t>θεωρούνται ότι μπορούν να συμβάλλουν</w:t>
      </w:r>
      <w:r w:rsidRPr="007C5728">
        <w:rPr>
          <w:rFonts w:ascii="Times New Roman" w:eastAsia="Times New Roman" w:hAnsi="Times New Roman" w:cs="Times New Roman"/>
          <w:sz w:val="24"/>
          <w:szCs w:val="24"/>
          <w:lang w:eastAsia="el-GR"/>
        </w:rPr>
        <w:t xml:space="preserve"> στην επιτυχημένη εφαρμογή της Διοίκησης Ολικής Ποιότητας στο </w:t>
      </w:r>
      <w:r>
        <w:rPr>
          <w:rFonts w:ascii="Times New Roman" w:eastAsia="Times New Roman" w:hAnsi="Times New Roman" w:cs="Times New Roman"/>
          <w:sz w:val="24"/>
          <w:szCs w:val="24"/>
          <w:shd w:val="clear" w:color="auto" w:fill="FFFFFF"/>
          <w:lang w:eastAsia="el-GR"/>
        </w:rPr>
        <w:t>περιφερειακό υποκατάστημα</w:t>
      </w:r>
      <w:r w:rsidRPr="007C5728">
        <w:rPr>
          <w:rFonts w:ascii="Times New Roman" w:eastAsia="Times New Roman" w:hAnsi="Times New Roman" w:cs="Times New Roman"/>
          <w:sz w:val="24"/>
          <w:szCs w:val="24"/>
          <w:shd w:val="clear" w:color="auto" w:fill="FFFFFF"/>
          <w:lang w:eastAsia="el-GR"/>
        </w:rPr>
        <w:t xml:space="preserve"> </w:t>
      </w:r>
      <w:r w:rsidRPr="007C5728">
        <w:rPr>
          <w:rFonts w:ascii="Times New Roman" w:eastAsia="Times New Roman" w:hAnsi="Times New Roman" w:cs="Times New Roman"/>
          <w:sz w:val="24"/>
          <w:szCs w:val="24"/>
          <w:lang w:eastAsia="el-GR"/>
        </w:rPr>
        <w:t xml:space="preserve">ΙΚΑ Πατρών είναι το </w:t>
      </w:r>
      <w:r w:rsidRPr="007C5728">
        <w:rPr>
          <w:rFonts w:ascii="Times New Roman" w:hAnsi="Times New Roman" w:cs="Times New Roman"/>
          <w:sz w:val="24"/>
          <w:szCs w:val="24"/>
        </w:rPr>
        <w:t xml:space="preserve">εργασιακό περιβάλλον, η κατάλληλη και επαρκής εκπαίδευση / κατάρτιση των </w:t>
      </w:r>
      <w:r w:rsidRPr="007C5728">
        <w:rPr>
          <w:rFonts w:ascii="Times New Roman" w:hAnsi="Times New Roman" w:cs="Times New Roman"/>
          <w:sz w:val="24"/>
          <w:szCs w:val="24"/>
          <w:lang w:val="en-US"/>
        </w:rPr>
        <w:t>managers</w:t>
      </w:r>
      <w:r w:rsidRPr="007C5728">
        <w:rPr>
          <w:rFonts w:ascii="Times New Roman" w:hAnsi="Times New Roman" w:cs="Times New Roman"/>
          <w:sz w:val="24"/>
          <w:szCs w:val="24"/>
        </w:rPr>
        <w:t xml:space="preserve"> και των εργαζομένων, καθώς και η οργανωσιακή κουλτούρα. Τα αποτελέσματα αυτά δεν έρχονται σε αντίθεση με τα όσα ισχυρίζονται άλλοι ερευνητές (</w:t>
      </w:r>
      <w:r w:rsidRPr="007C5728">
        <w:rPr>
          <w:rFonts w:ascii="Times New Roman" w:hAnsi="Times New Roman" w:cs="Times New Roman"/>
          <w:sz w:val="24"/>
          <w:szCs w:val="24"/>
          <w:lang w:val="en-US"/>
        </w:rPr>
        <w:t>Asim</w:t>
      </w:r>
      <w:r>
        <w:rPr>
          <w:rFonts w:ascii="Times New Roman" w:hAnsi="Times New Roman" w:cs="Times New Roman"/>
          <w:sz w:val="24"/>
          <w:szCs w:val="24"/>
        </w:rPr>
        <w:t>, 2001,</w:t>
      </w:r>
      <w:r w:rsidRPr="007C5728">
        <w:rPr>
          <w:rFonts w:ascii="Times New Roman" w:hAnsi="Times New Roman" w:cs="Times New Roman"/>
          <w:sz w:val="24"/>
          <w:szCs w:val="24"/>
        </w:rPr>
        <w:t xml:space="preserve"> </w:t>
      </w:r>
      <w:r w:rsidRPr="007C5728">
        <w:rPr>
          <w:rFonts w:ascii="Times New Roman" w:eastAsia="Times New Roman" w:hAnsi="Times New Roman" w:cs="Times New Roman"/>
          <w:sz w:val="24"/>
          <w:szCs w:val="24"/>
          <w:shd w:val="clear" w:color="auto" w:fill="FFFFFF"/>
          <w:lang w:val="en-US" w:eastAsia="el-GR"/>
        </w:rPr>
        <w:t>Hsiao</w:t>
      </w:r>
      <w:r w:rsidRPr="007C5728">
        <w:rPr>
          <w:rFonts w:ascii="Times New Roman" w:eastAsia="Times New Roman" w:hAnsi="Times New Roman" w:cs="Times New Roman"/>
          <w:sz w:val="24"/>
          <w:szCs w:val="24"/>
          <w:shd w:val="clear" w:color="auto" w:fill="FFFFFF"/>
          <w:lang w:eastAsia="el-GR"/>
        </w:rPr>
        <w:t xml:space="preserve"> και </w:t>
      </w:r>
      <w:r w:rsidRPr="007C5728">
        <w:rPr>
          <w:rFonts w:ascii="Times New Roman" w:eastAsia="Times New Roman" w:hAnsi="Times New Roman" w:cs="Times New Roman"/>
          <w:sz w:val="24"/>
          <w:szCs w:val="24"/>
          <w:shd w:val="clear" w:color="auto" w:fill="FFFFFF"/>
          <w:lang w:val="en-US" w:eastAsia="el-GR"/>
        </w:rPr>
        <w:t>Lin</w:t>
      </w:r>
      <w:r w:rsidRPr="007C5728">
        <w:rPr>
          <w:rFonts w:ascii="Times New Roman" w:eastAsia="Times New Roman" w:hAnsi="Times New Roman" w:cs="Times New Roman"/>
          <w:sz w:val="24"/>
          <w:szCs w:val="24"/>
          <w:shd w:val="clear" w:color="auto" w:fill="FFFFFF"/>
          <w:lang w:eastAsia="el-GR"/>
        </w:rPr>
        <w:t>, 2008</w:t>
      </w:r>
      <w:r>
        <w:rPr>
          <w:rFonts w:ascii="Times New Roman" w:eastAsia="Times New Roman" w:hAnsi="Times New Roman" w:cs="Times New Roman"/>
          <w:sz w:val="24"/>
          <w:szCs w:val="24"/>
          <w:shd w:val="clear" w:color="auto" w:fill="FFFFFF"/>
          <w:lang w:eastAsia="el-GR"/>
        </w:rPr>
        <w:t>,</w:t>
      </w:r>
      <w:r w:rsidRPr="007C5728">
        <w:rPr>
          <w:rFonts w:ascii="Times New Roman" w:eastAsia="Times New Roman" w:hAnsi="Times New Roman" w:cs="Times New Roman"/>
          <w:sz w:val="24"/>
          <w:szCs w:val="24"/>
          <w:shd w:val="clear" w:color="auto" w:fill="FFFFFF"/>
          <w:lang w:eastAsia="el-GR"/>
        </w:rPr>
        <w:t xml:space="preserve"> </w:t>
      </w:r>
      <w:r w:rsidRPr="007C5728">
        <w:rPr>
          <w:rFonts w:ascii="Times New Roman" w:hAnsi="Times New Roman" w:cs="Times New Roman"/>
          <w:sz w:val="24"/>
          <w:szCs w:val="24"/>
          <w:lang w:val="en-US"/>
        </w:rPr>
        <w:t>Ramseook</w:t>
      </w:r>
      <w:r w:rsidRPr="007C5728">
        <w:rPr>
          <w:rFonts w:ascii="Times New Roman" w:hAnsi="Times New Roman" w:cs="Times New Roman"/>
          <w:sz w:val="24"/>
          <w:szCs w:val="24"/>
        </w:rPr>
        <w:t>-</w:t>
      </w:r>
      <w:r w:rsidRPr="007C5728">
        <w:rPr>
          <w:rFonts w:ascii="Times New Roman" w:hAnsi="Times New Roman" w:cs="Times New Roman"/>
          <w:sz w:val="24"/>
          <w:szCs w:val="24"/>
          <w:lang w:val="en-US"/>
        </w:rPr>
        <w:t>Munhurrun</w:t>
      </w:r>
      <w:r w:rsidRPr="007C5728">
        <w:rPr>
          <w:rFonts w:ascii="Times New Roman" w:hAnsi="Times New Roman" w:cs="Times New Roman"/>
          <w:sz w:val="24"/>
          <w:szCs w:val="24"/>
        </w:rPr>
        <w:t xml:space="preserve"> </w:t>
      </w:r>
      <w:r w:rsidRPr="007C5728">
        <w:rPr>
          <w:rFonts w:ascii="Times New Roman" w:hAnsi="Times New Roman" w:cs="Times New Roman"/>
          <w:sz w:val="24"/>
          <w:szCs w:val="24"/>
          <w:lang w:val="en-US"/>
        </w:rPr>
        <w:t>et</w:t>
      </w:r>
      <w:r w:rsidRPr="007C5728">
        <w:rPr>
          <w:rFonts w:ascii="Times New Roman" w:hAnsi="Times New Roman" w:cs="Times New Roman"/>
          <w:sz w:val="24"/>
          <w:szCs w:val="24"/>
        </w:rPr>
        <w:t xml:space="preserve"> </w:t>
      </w:r>
      <w:r w:rsidRPr="007C5728">
        <w:rPr>
          <w:rFonts w:ascii="Times New Roman" w:hAnsi="Times New Roman" w:cs="Times New Roman"/>
          <w:sz w:val="24"/>
          <w:szCs w:val="24"/>
          <w:lang w:val="en-US"/>
        </w:rPr>
        <w:t>al</w:t>
      </w:r>
      <w:r w:rsidRPr="007C5728">
        <w:rPr>
          <w:rFonts w:ascii="Times New Roman" w:hAnsi="Times New Roman" w:cs="Times New Roman"/>
          <w:sz w:val="24"/>
          <w:szCs w:val="24"/>
        </w:rPr>
        <w:t xml:space="preserve">., 2011). </w:t>
      </w: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Το τρίτο βασικό συμπέρασμα της παρούσας έρευνας αφορά την ικανοποίηση των πολιτών από τις παρεχόμενες υπηρεσίες του</w:t>
      </w:r>
      <w:r>
        <w:rPr>
          <w:rFonts w:ascii="Times New Roman" w:hAnsi="Times New Roman" w:cs="Times New Roman"/>
          <w:sz w:val="24"/>
          <w:szCs w:val="24"/>
        </w:rPr>
        <w:t xml:space="preserve"> περιφερειακού υποκαταστήματος</w:t>
      </w:r>
      <w:r w:rsidRPr="007C5728">
        <w:rPr>
          <w:rFonts w:ascii="Times New Roman" w:hAnsi="Times New Roman" w:cs="Times New Roman"/>
          <w:sz w:val="24"/>
          <w:szCs w:val="24"/>
        </w:rPr>
        <w:t xml:space="preserve"> ΙΚΑ Πατρών. Μέσα από τις απαντήσεις των πολιτών που συμμετείχαν στην έρευνα διαπιστώθηκε ότι υπάρχει μία μεγάλη μη ικανοποίηση αυτών από τις υπηρεσίες που παρέχονται στο</w:t>
      </w:r>
      <w:r>
        <w:rPr>
          <w:rFonts w:ascii="Times New Roman" w:hAnsi="Times New Roman" w:cs="Times New Roman"/>
          <w:sz w:val="24"/>
          <w:szCs w:val="24"/>
        </w:rPr>
        <w:t xml:space="preserve"> </w:t>
      </w:r>
      <w:r>
        <w:rPr>
          <w:rFonts w:ascii="Times New Roman" w:eastAsia="Times New Roman" w:hAnsi="Times New Roman" w:cs="Times New Roman"/>
          <w:sz w:val="24"/>
          <w:szCs w:val="24"/>
          <w:shd w:val="clear" w:color="auto" w:fill="FFFFFF"/>
          <w:lang w:eastAsia="el-GR"/>
        </w:rPr>
        <w:t>περιφερειακό υποκατάστημα</w:t>
      </w:r>
      <w:r w:rsidRPr="007C5728">
        <w:rPr>
          <w:rFonts w:ascii="Times New Roman" w:hAnsi="Times New Roman" w:cs="Times New Roman"/>
          <w:sz w:val="24"/>
          <w:szCs w:val="24"/>
        </w:rPr>
        <w:t xml:space="preserve"> ΙΚΑ Πατρών. Περισσότερο αρνητικά βαθμολογήθηκε ο τομέας της αξιοπιστίας. Αυτό σημαίνει ότι το</w:t>
      </w:r>
      <w:r w:rsidRPr="00A82527">
        <w:rPr>
          <w:rFonts w:ascii="Times New Roman" w:eastAsia="Times New Roman" w:hAnsi="Times New Roman" w:cs="Times New Roman"/>
          <w:sz w:val="24"/>
          <w:szCs w:val="24"/>
          <w:shd w:val="clear" w:color="auto" w:fill="FFFFFF"/>
          <w:lang w:eastAsia="el-GR"/>
        </w:rPr>
        <w:t xml:space="preserve"> </w:t>
      </w:r>
      <w:r>
        <w:rPr>
          <w:rFonts w:ascii="Times New Roman" w:eastAsia="Times New Roman" w:hAnsi="Times New Roman" w:cs="Times New Roman"/>
          <w:sz w:val="24"/>
          <w:szCs w:val="24"/>
          <w:shd w:val="clear" w:color="auto" w:fill="FFFFFF"/>
          <w:lang w:eastAsia="el-GR"/>
        </w:rPr>
        <w:t>περιφερειακό υποκατάστημα</w:t>
      </w:r>
      <w:r w:rsidRPr="007C5728">
        <w:rPr>
          <w:rFonts w:ascii="Times New Roman" w:hAnsi="Times New Roman" w:cs="Times New Roman"/>
          <w:sz w:val="24"/>
          <w:szCs w:val="24"/>
        </w:rPr>
        <w:t xml:space="preserve"> ΙΚΑ Πατρών δεν πραγματοποιεί αυτό που υποσχέθηκε σε συγκεκριμένο χρονικό διάστημα, δε δείχνει ενδιαφέρον για την επίλυση των προβλημάτων των πολιτών, δεν εκτελεί τις υπηρεσίες σωστά από την πρώτη στιγμή, δεν παρέχει τις υπηρεσίες την ώρα που υπόσχεται ότι θα το κάνει, ενώ παράλληλα δε δίνει έμφαση στην αποφυγή των λαθών.</w:t>
      </w: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lastRenderedPageBreak/>
        <w:t>Εξίσου αρνητικά βαθμολογήθηκαν και οι τομείς της ανταπόκρισης και της ασφάλειας. Σε μικρό προς μέτριο βαθμό οι εργαζόμενοι στο</w:t>
      </w:r>
      <w:r w:rsidRPr="00A82527">
        <w:rPr>
          <w:rFonts w:ascii="Times New Roman" w:eastAsia="Times New Roman" w:hAnsi="Times New Roman" w:cs="Times New Roman"/>
          <w:sz w:val="24"/>
          <w:szCs w:val="24"/>
          <w:shd w:val="clear" w:color="auto" w:fill="FFFFFF"/>
          <w:lang w:eastAsia="el-GR"/>
        </w:rPr>
        <w:t xml:space="preserve"> </w:t>
      </w:r>
      <w:r>
        <w:rPr>
          <w:rFonts w:ascii="Times New Roman" w:eastAsia="Times New Roman" w:hAnsi="Times New Roman" w:cs="Times New Roman"/>
          <w:sz w:val="24"/>
          <w:szCs w:val="24"/>
          <w:shd w:val="clear" w:color="auto" w:fill="FFFFFF"/>
          <w:lang w:eastAsia="el-GR"/>
        </w:rPr>
        <w:t>περιφερειακό υποκατάστημα</w:t>
      </w:r>
      <w:r w:rsidRPr="007C5728">
        <w:rPr>
          <w:rFonts w:ascii="Times New Roman" w:hAnsi="Times New Roman" w:cs="Times New Roman"/>
          <w:sz w:val="24"/>
          <w:szCs w:val="24"/>
        </w:rPr>
        <w:t xml:space="preserve"> ΙΚΑ </w:t>
      </w:r>
      <w:r>
        <w:rPr>
          <w:rFonts w:ascii="Times New Roman" w:hAnsi="Times New Roman" w:cs="Times New Roman"/>
          <w:sz w:val="24"/>
          <w:szCs w:val="24"/>
        </w:rPr>
        <w:t xml:space="preserve">Πατρών </w:t>
      </w:r>
      <w:r w:rsidRPr="007C5728">
        <w:rPr>
          <w:rFonts w:ascii="Times New Roman" w:hAnsi="Times New Roman" w:cs="Times New Roman"/>
          <w:sz w:val="24"/>
          <w:szCs w:val="24"/>
        </w:rPr>
        <w:t xml:space="preserve">προσφέρουν άμεση εξυπηρέτηση στους πολίτες, είναι πάντα πρόθυμοι να εξυπηρετούν τους πελάτες και είναι απασχολημένοι ώστε να ανταποκρίνονται στα αιτήματα των πολιτών. Επίσης, σε μικρό προς μέτριο βαθμό η συμπεριφορά των εργαζομένων στο </w:t>
      </w:r>
      <w:r>
        <w:rPr>
          <w:rFonts w:ascii="Times New Roman" w:eastAsia="Times New Roman" w:hAnsi="Times New Roman" w:cs="Times New Roman"/>
          <w:sz w:val="24"/>
          <w:szCs w:val="24"/>
          <w:shd w:val="clear" w:color="auto" w:fill="FFFFFF"/>
          <w:lang w:eastAsia="el-GR"/>
        </w:rPr>
        <w:t>περιφερειακό υποκατάστημα</w:t>
      </w:r>
      <w:r w:rsidRPr="007C5728">
        <w:rPr>
          <w:rFonts w:ascii="Times New Roman" w:eastAsia="Times New Roman" w:hAnsi="Times New Roman" w:cs="Times New Roman"/>
          <w:sz w:val="24"/>
          <w:szCs w:val="24"/>
          <w:shd w:val="clear" w:color="auto" w:fill="FFFFFF"/>
          <w:lang w:eastAsia="el-GR"/>
        </w:rPr>
        <w:t xml:space="preserve"> </w:t>
      </w:r>
      <w:r w:rsidRPr="007C5728">
        <w:rPr>
          <w:rFonts w:ascii="Times New Roman" w:hAnsi="Times New Roman" w:cs="Times New Roman"/>
          <w:sz w:val="24"/>
          <w:szCs w:val="24"/>
        </w:rPr>
        <w:t xml:space="preserve">ΙΚΑ </w:t>
      </w:r>
      <w:r>
        <w:rPr>
          <w:rFonts w:ascii="Times New Roman" w:hAnsi="Times New Roman" w:cs="Times New Roman"/>
          <w:sz w:val="24"/>
          <w:szCs w:val="24"/>
        </w:rPr>
        <w:t xml:space="preserve">Πατρών </w:t>
      </w:r>
      <w:r w:rsidRPr="007C5728">
        <w:rPr>
          <w:rFonts w:ascii="Times New Roman" w:hAnsi="Times New Roman" w:cs="Times New Roman"/>
          <w:sz w:val="24"/>
          <w:szCs w:val="24"/>
        </w:rPr>
        <w:t xml:space="preserve">οδηγεί στην εμπιστοσύνη των πελατών, οι εργαζόμενοι έχουν τη γνώση για να απαντήσουν στις ερωτήσεις των πελατών, είναι συνεχώς ευγενικοί με τους πελάτες, με αποτέλεσμα οι πελάτες να μη νιώθουν μεγάλη ασφάλεια. </w:t>
      </w: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 xml:space="preserve">Χαμηλές βαθμολογίες, αν και όχι τόσο χαμηλές όσο οι προηγούμενες διαστάσεις, έλαβαν και οι διαστάσεις της ενσυναίσθησης / συμπεριφοράς προσωπικού και των απτών στοιχείων. Σε μικρό προς μέτριο βαθμό το </w:t>
      </w:r>
      <w:r>
        <w:rPr>
          <w:rFonts w:ascii="Times New Roman" w:eastAsia="Times New Roman" w:hAnsi="Times New Roman" w:cs="Times New Roman"/>
          <w:sz w:val="24"/>
          <w:szCs w:val="24"/>
          <w:shd w:val="clear" w:color="auto" w:fill="FFFFFF"/>
          <w:lang w:eastAsia="el-GR"/>
        </w:rPr>
        <w:t>περιφερειακό υποκατάστημα</w:t>
      </w:r>
      <w:r w:rsidRPr="007C5728">
        <w:rPr>
          <w:rFonts w:ascii="Times New Roman" w:eastAsia="Times New Roman" w:hAnsi="Times New Roman" w:cs="Times New Roman"/>
          <w:sz w:val="24"/>
          <w:szCs w:val="24"/>
          <w:shd w:val="clear" w:color="auto" w:fill="FFFFFF"/>
          <w:lang w:eastAsia="el-GR"/>
        </w:rPr>
        <w:t xml:space="preserve"> </w:t>
      </w:r>
      <w:r w:rsidRPr="007C5728">
        <w:rPr>
          <w:rFonts w:ascii="Times New Roman" w:hAnsi="Times New Roman" w:cs="Times New Roman"/>
          <w:sz w:val="24"/>
          <w:szCs w:val="24"/>
        </w:rPr>
        <w:t xml:space="preserve">ΙΚΑ </w:t>
      </w:r>
      <w:r>
        <w:rPr>
          <w:rFonts w:ascii="Times New Roman" w:hAnsi="Times New Roman" w:cs="Times New Roman"/>
          <w:sz w:val="24"/>
          <w:szCs w:val="24"/>
        </w:rPr>
        <w:t xml:space="preserve">Πατρών </w:t>
      </w:r>
      <w:r w:rsidRPr="007C5728">
        <w:rPr>
          <w:rFonts w:ascii="Times New Roman" w:hAnsi="Times New Roman" w:cs="Times New Roman"/>
          <w:sz w:val="24"/>
          <w:szCs w:val="24"/>
        </w:rPr>
        <w:t>έχει το συμφέρον του πολίτη στο κέντρο των δραστηριοτήτων του, έχει προσωπικό που δίνει προσοχή στον κάθε πελάτη, έχει υπηρεσίες σε ώρες που διευκολύνουν όλους τους πολίτες, αλλά και εργαζομένους που κατανοούν τις ανάγκες των πολιτών και δίνουν προσοχή στον κάθε πελάτη.</w:t>
      </w: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Συνολικά, επομένως, παρατηρείται ότι οι πολίτες δεν είναι ικανοποιημένοι από τις υπηρεσίες του</w:t>
      </w:r>
      <w:r>
        <w:rPr>
          <w:rFonts w:ascii="Times New Roman" w:hAnsi="Times New Roman" w:cs="Times New Roman"/>
          <w:sz w:val="24"/>
          <w:szCs w:val="24"/>
        </w:rPr>
        <w:t xml:space="preserve"> περιφερειακού υποκαταστήματος</w:t>
      </w:r>
      <w:r w:rsidRPr="007C5728">
        <w:rPr>
          <w:rFonts w:ascii="Times New Roman" w:hAnsi="Times New Roman" w:cs="Times New Roman"/>
          <w:sz w:val="24"/>
          <w:szCs w:val="24"/>
        </w:rPr>
        <w:t xml:space="preserve"> ΙΚΑ Πατρών, καθώς η αντιλαμβανόμενη ποιότητα των παρεχόμενων υπηρεσιών της συγκεκριμένης δημόσιας υπηρεσίας βρίσκεται σε πολύ χαμηλότερο επίπεδο από ότι οι προσδοκίες τους. Η επικέντρωση στον πολίτη δεν ανήκει στις προτεραιότητες του</w:t>
      </w:r>
      <w:r>
        <w:rPr>
          <w:rFonts w:ascii="Times New Roman" w:hAnsi="Times New Roman" w:cs="Times New Roman"/>
          <w:sz w:val="24"/>
          <w:szCs w:val="24"/>
        </w:rPr>
        <w:t xml:space="preserve"> περιφερειακού υποκαταστήματος</w:t>
      </w:r>
      <w:r w:rsidRPr="007C5728">
        <w:rPr>
          <w:rFonts w:ascii="Times New Roman" w:hAnsi="Times New Roman" w:cs="Times New Roman"/>
          <w:sz w:val="24"/>
          <w:szCs w:val="24"/>
        </w:rPr>
        <w:t xml:space="preserve"> ΙΚΑ Πατρών, κάτι το οποίο αποτελεί αναπόσπαστο στοιχείο της δημόσιας διοίκησης, αλλά και της ποιότητας των παρεχόμενων από αυτή</w:t>
      </w:r>
      <w:r>
        <w:rPr>
          <w:rFonts w:ascii="Times New Roman" w:hAnsi="Times New Roman" w:cs="Times New Roman"/>
          <w:sz w:val="24"/>
          <w:szCs w:val="24"/>
        </w:rPr>
        <w:t>ν υπηρεσιών (Δερβιτσιώτης, 2005, Θεοδώρου, 2009,</w:t>
      </w:r>
      <w:r w:rsidRPr="007C5728">
        <w:rPr>
          <w:rFonts w:ascii="Times New Roman" w:hAnsi="Times New Roman" w:cs="Times New Roman"/>
          <w:sz w:val="24"/>
          <w:szCs w:val="24"/>
        </w:rPr>
        <w:t xml:space="preserve"> </w:t>
      </w:r>
      <w:r w:rsidRPr="007C5728">
        <w:rPr>
          <w:rFonts w:ascii="Times New Roman" w:hAnsi="Times New Roman" w:cs="Times New Roman"/>
          <w:sz w:val="24"/>
          <w:szCs w:val="24"/>
          <w:lang w:val="en-US"/>
        </w:rPr>
        <w:t>Dahlgaard</w:t>
      </w:r>
      <w:r w:rsidRPr="007C5728">
        <w:rPr>
          <w:rFonts w:ascii="Times New Roman" w:hAnsi="Times New Roman" w:cs="Times New Roman"/>
          <w:sz w:val="24"/>
          <w:szCs w:val="24"/>
        </w:rPr>
        <w:t xml:space="preserve"> </w:t>
      </w:r>
      <w:r w:rsidRPr="007C5728">
        <w:rPr>
          <w:rFonts w:ascii="Times New Roman" w:hAnsi="Times New Roman" w:cs="Times New Roman"/>
          <w:sz w:val="24"/>
          <w:szCs w:val="24"/>
          <w:lang w:val="en-US"/>
        </w:rPr>
        <w:t>et</w:t>
      </w:r>
      <w:r w:rsidRPr="007C5728">
        <w:rPr>
          <w:rFonts w:ascii="Times New Roman" w:hAnsi="Times New Roman" w:cs="Times New Roman"/>
          <w:sz w:val="24"/>
          <w:szCs w:val="24"/>
        </w:rPr>
        <w:t xml:space="preserve"> </w:t>
      </w:r>
      <w:r w:rsidRPr="007C5728">
        <w:rPr>
          <w:rFonts w:ascii="Times New Roman" w:hAnsi="Times New Roman" w:cs="Times New Roman"/>
          <w:sz w:val="24"/>
          <w:szCs w:val="24"/>
          <w:lang w:val="en-US"/>
        </w:rPr>
        <w:t>al</w:t>
      </w:r>
      <w:r>
        <w:rPr>
          <w:rFonts w:ascii="Times New Roman" w:hAnsi="Times New Roman" w:cs="Times New Roman"/>
          <w:sz w:val="24"/>
          <w:szCs w:val="24"/>
        </w:rPr>
        <w:t>., 2002,</w:t>
      </w:r>
      <w:r w:rsidRPr="007C5728">
        <w:rPr>
          <w:rFonts w:ascii="Times New Roman" w:hAnsi="Times New Roman" w:cs="Times New Roman"/>
          <w:sz w:val="24"/>
          <w:szCs w:val="24"/>
        </w:rPr>
        <w:t xml:space="preserve"> </w:t>
      </w:r>
      <w:r w:rsidRPr="007C5728">
        <w:rPr>
          <w:rFonts w:ascii="Times New Roman" w:eastAsia="Times New Roman" w:hAnsi="Times New Roman" w:cs="Times New Roman"/>
          <w:sz w:val="24"/>
          <w:szCs w:val="24"/>
          <w:shd w:val="clear" w:color="auto" w:fill="FFFFFF"/>
          <w:lang w:val="en-US" w:eastAsia="el-GR"/>
        </w:rPr>
        <w:t>Hsiao</w:t>
      </w:r>
      <w:r w:rsidRPr="007C5728">
        <w:rPr>
          <w:rFonts w:ascii="Times New Roman" w:eastAsia="Times New Roman" w:hAnsi="Times New Roman" w:cs="Times New Roman"/>
          <w:sz w:val="24"/>
          <w:szCs w:val="24"/>
          <w:shd w:val="clear" w:color="auto" w:fill="FFFFFF"/>
          <w:lang w:eastAsia="el-GR"/>
        </w:rPr>
        <w:t xml:space="preserve"> και </w:t>
      </w:r>
      <w:r w:rsidRPr="007C5728">
        <w:rPr>
          <w:rFonts w:ascii="Times New Roman" w:eastAsia="Times New Roman" w:hAnsi="Times New Roman" w:cs="Times New Roman"/>
          <w:sz w:val="24"/>
          <w:szCs w:val="24"/>
          <w:shd w:val="clear" w:color="auto" w:fill="FFFFFF"/>
          <w:lang w:val="en-US" w:eastAsia="el-GR"/>
        </w:rPr>
        <w:t>Lin</w:t>
      </w:r>
      <w:r>
        <w:rPr>
          <w:rFonts w:ascii="Times New Roman" w:eastAsia="Times New Roman" w:hAnsi="Times New Roman" w:cs="Times New Roman"/>
          <w:sz w:val="24"/>
          <w:szCs w:val="24"/>
          <w:shd w:val="clear" w:color="auto" w:fill="FFFFFF"/>
          <w:lang w:eastAsia="el-GR"/>
        </w:rPr>
        <w:t>, 2008,</w:t>
      </w:r>
      <w:r w:rsidRPr="007C5728">
        <w:rPr>
          <w:rFonts w:ascii="Times New Roman" w:eastAsia="Times New Roman" w:hAnsi="Times New Roman" w:cs="Times New Roman"/>
          <w:sz w:val="24"/>
          <w:szCs w:val="24"/>
          <w:shd w:val="clear" w:color="auto" w:fill="FFFFFF"/>
          <w:lang w:eastAsia="el-GR"/>
        </w:rPr>
        <w:t xml:space="preserve"> </w:t>
      </w:r>
      <w:r w:rsidRPr="007C5728">
        <w:rPr>
          <w:rFonts w:ascii="Times New Roman" w:hAnsi="Times New Roman" w:cs="Times New Roman"/>
          <w:sz w:val="24"/>
          <w:szCs w:val="24"/>
          <w:lang w:val="en-US"/>
        </w:rPr>
        <w:t>Carvalho</w:t>
      </w:r>
      <w:r w:rsidRPr="007C5728">
        <w:rPr>
          <w:rFonts w:ascii="Times New Roman" w:hAnsi="Times New Roman" w:cs="Times New Roman"/>
          <w:sz w:val="24"/>
          <w:szCs w:val="24"/>
        </w:rPr>
        <w:t xml:space="preserve"> και </w:t>
      </w:r>
      <w:r w:rsidRPr="007C5728">
        <w:rPr>
          <w:rFonts w:ascii="Times New Roman" w:hAnsi="Times New Roman" w:cs="Times New Roman"/>
          <w:sz w:val="24"/>
          <w:szCs w:val="24"/>
          <w:lang w:val="en-US"/>
        </w:rPr>
        <w:t>Brito</w:t>
      </w:r>
      <w:r w:rsidRPr="007C5728">
        <w:rPr>
          <w:rFonts w:ascii="Times New Roman" w:hAnsi="Times New Roman" w:cs="Times New Roman"/>
          <w:sz w:val="24"/>
          <w:szCs w:val="24"/>
        </w:rPr>
        <w:t>, 2012</w:t>
      </w:r>
      <w:r w:rsidRPr="007C5728">
        <w:rPr>
          <w:rFonts w:ascii="Times New Roman" w:eastAsia="Times New Roman" w:hAnsi="Times New Roman" w:cs="Times New Roman"/>
          <w:sz w:val="24"/>
          <w:szCs w:val="24"/>
          <w:shd w:val="clear" w:color="auto" w:fill="FFFFFF"/>
          <w:lang w:eastAsia="el-GR"/>
        </w:rPr>
        <w:t>).</w:t>
      </w:r>
    </w:p>
    <w:p w:rsidR="00D37182" w:rsidRDefault="00D37182" w:rsidP="00D37182">
      <w:pPr>
        <w:spacing w:after="0" w:line="360" w:lineRule="auto"/>
        <w:jc w:val="both"/>
        <w:rPr>
          <w:rFonts w:ascii="Times New Roman" w:hAnsi="Times New Roman" w:cs="Times New Roman"/>
          <w:sz w:val="24"/>
          <w:szCs w:val="24"/>
        </w:rPr>
      </w:pPr>
    </w:p>
    <w:p w:rsidR="00D37182" w:rsidRPr="004A3570" w:rsidRDefault="00D37182" w:rsidP="00D37182">
      <w:pPr>
        <w:spacing w:after="0" w:line="360" w:lineRule="auto"/>
        <w:jc w:val="both"/>
        <w:rPr>
          <w:rFonts w:ascii="Times New Roman" w:hAnsi="Times New Roman" w:cs="Times New Roman"/>
          <w:sz w:val="24"/>
          <w:szCs w:val="24"/>
        </w:rPr>
      </w:pPr>
      <w:r>
        <w:rPr>
          <w:rFonts w:ascii="Times New Roman" w:eastAsia="Times New Roman" w:hAnsi="Times New Roman" w:cs="Times New Roman"/>
          <w:sz w:val="24"/>
          <w:szCs w:val="24"/>
          <w:shd w:val="clear" w:color="auto" w:fill="FFFFFF"/>
          <w:lang w:eastAsia="el-GR"/>
        </w:rPr>
        <w:t xml:space="preserve">Εκτός των παραπάνω, ενδιαφέροντα συμπεράσματα προκύπτουν και από την επαγωγική στατιστική. Πιο συγκεκριμένα, στην περίπτωση των εργαζομένων, βρέθηκε ότι το φύλο, η ηλικία και το </w:t>
      </w:r>
      <w:r w:rsidRPr="008A6E76">
        <w:rPr>
          <w:rFonts w:ascii="Times New Roman" w:hAnsi="Times New Roman" w:cs="Times New Roman"/>
          <w:sz w:val="24"/>
          <w:szCs w:val="24"/>
        </w:rPr>
        <w:t>εκπαιδευτικό επίπεδο των εργαζομένων</w:t>
      </w:r>
      <w:r>
        <w:rPr>
          <w:rFonts w:ascii="Times New Roman" w:hAnsi="Times New Roman" w:cs="Times New Roman"/>
          <w:sz w:val="24"/>
          <w:szCs w:val="24"/>
        </w:rPr>
        <w:t xml:space="preserve"> επηρεάζουν σε πολύ μικρό βαθμό τις απόψεις που εξέφρασαν. Διαφορετικά είναι τα αποτελέσματα στην περίπτωση των πολιτών. Πιο αναλυτικά, το φύλο, </w:t>
      </w:r>
      <w:r w:rsidRPr="007A64CE">
        <w:rPr>
          <w:rFonts w:ascii="Times New Roman" w:hAnsi="Times New Roman" w:cs="Times New Roman"/>
          <w:sz w:val="24"/>
          <w:szCs w:val="24"/>
        </w:rPr>
        <w:t>το επίπεδο εκπαίδευσης</w:t>
      </w:r>
      <w:r>
        <w:rPr>
          <w:rFonts w:ascii="Times New Roman" w:hAnsi="Times New Roman" w:cs="Times New Roman"/>
          <w:sz w:val="24"/>
          <w:szCs w:val="24"/>
        </w:rPr>
        <w:t xml:space="preserve"> και ο τόπος διαμονής</w:t>
      </w:r>
      <w:r w:rsidRPr="00CD60A1">
        <w:rPr>
          <w:rFonts w:ascii="Times New Roman" w:hAnsi="Times New Roman" w:cs="Times New Roman"/>
          <w:sz w:val="24"/>
          <w:szCs w:val="24"/>
        </w:rPr>
        <w:t xml:space="preserve"> </w:t>
      </w:r>
      <w:r w:rsidRPr="007A64CE">
        <w:rPr>
          <w:rFonts w:ascii="Times New Roman" w:hAnsi="Times New Roman" w:cs="Times New Roman"/>
          <w:sz w:val="24"/>
          <w:szCs w:val="24"/>
        </w:rPr>
        <w:t>επηρεάζ</w:t>
      </w:r>
      <w:r>
        <w:rPr>
          <w:rFonts w:ascii="Times New Roman" w:hAnsi="Times New Roman" w:cs="Times New Roman"/>
          <w:sz w:val="24"/>
          <w:szCs w:val="24"/>
        </w:rPr>
        <w:t>ουν</w:t>
      </w:r>
      <w:r w:rsidRPr="007A64CE">
        <w:rPr>
          <w:rFonts w:ascii="Times New Roman" w:hAnsi="Times New Roman" w:cs="Times New Roman"/>
          <w:sz w:val="24"/>
          <w:szCs w:val="24"/>
        </w:rPr>
        <w:t xml:space="preserve"> ορισμένες από τις προσδοκίες και τις </w:t>
      </w:r>
      <w:r w:rsidRPr="007A64CE">
        <w:rPr>
          <w:rFonts w:ascii="Times New Roman" w:hAnsi="Times New Roman" w:cs="Times New Roman"/>
          <w:sz w:val="24"/>
          <w:szCs w:val="24"/>
        </w:rPr>
        <w:lastRenderedPageBreak/>
        <w:t>αντιλήψεις των πολιτών για τις υπηρεσίες του ΙΚΑ Πατρών</w:t>
      </w:r>
      <w:r>
        <w:rPr>
          <w:rFonts w:ascii="Times New Roman" w:hAnsi="Times New Roman" w:cs="Times New Roman"/>
          <w:sz w:val="24"/>
          <w:szCs w:val="24"/>
        </w:rPr>
        <w:t xml:space="preserve">. Αντίθετα, η ηλικία δε βρέθηκε να ασκεί κάποια επίδραση όσον αφορά τις προσδοκίες τω πολιτών. Επίσης, από τη στατιστική ανάλυση βρέθηκε ότι η ηλικία </w:t>
      </w:r>
      <w:r w:rsidRPr="007A64CE">
        <w:rPr>
          <w:rFonts w:ascii="Times New Roman" w:hAnsi="Times New Roman" w:cs="Times New Roman"/>
          <w:sz w:val="24"/>
          <w:szCs w:val="24"/>
        </w:rPr>
        <w:t xml:space="preserve">επηρεάζει αρκετές από τις αντιλήψεις </w:t>
      </w:r>
      <w:r>
        <w:rPr>
          <w:rFonts w:ascii="Times New Roman" w:hAnsi="Times New Roman" w:cs="Times New Roman"/>
          <w:sz w:val="24"/>
          <w:szCs w:val="24"/>
        </w:rPr>
        <w:t>των πολιτών</w:t>
      </w:r>
      <w:r w:rsidRPr="007A64CE">
        <w:rPr>
          <w:rFonts w:ascii="Times New Roman" w:hAnsi="Times New Roman" w:cs="Times New Roman"/>
          <w:sz w:val="24"/>
          <w:szCs w:val="24"/>
        </w:rPr>
        <w:t xml:space="preserve"> για τις υπηρεσίες που τους παρασχέθηκαν, καθώς και το επίπεδο ικανοποίησής τους από ορισμένους παράγοντες</w:t>
      </w:r>
      <w:r>
        <w:rPr>
          <w:rFonts w:ascii="Times New Roman" w:hAnsi="Times New Roman" w:cs="Times New Roman"/>
          <w:sz w:val="24"/>
          <w:szCs w:val="24"/>
        </w:rPr>
        <w:t>, ενώ αντίθετα μικρότερη επίδραση έχουν το φύλο, το επίπεδο εκπαίδευσης και ο τόπος διαμονής.</w:t>
      </w: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pStyle w:val="Style2"/>
        <w:rPr>
          <w:rFonts w:ascii="Times New Roman" w:hAnsi="Times New Roman" w:cs="Times New Roman"/>
        </w:rPr>
      </w:pPr>
      <w:bookmarkStart w:id="30" w:name="_Toc473145834"/>
      <w:r w:rsidRPr="007C5728">
        <w:rPr>
          <w:rFonts w:ascii="Times New Roman" w:hAnsi="Times New Roman" w:cs="Times New Roman"/>
        </w:rPr>
        <w:t>6.2 Προτάσεις πρακτικής εφαρμογής</w:t>
      </w:r>
      <w:bookmarkEnd w:id="30"/>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Μέσα από την παρούσα έρευνα βρέθηκαν δύο πολύ βασικά συμπεράσματα: α) οι πολίτες δεν είναι ικανοποιημένοι από τις υπηρεσίες που παρέχονται από το</w:t>
      </w:r>
      <w:r w:rsidRPr="000A2110">
        <w:rPr>
          <w:rFonts w:ascii="Times New Roman" w:eastAsia="Times New Roman" w:hAnsi="Times New Roman" w:cs="Times New Roman"/>
          <w:sz w:val="24"/>
          <w:szCs w:val="24"/>
          <w:shd w:val="clear" w:color="auto" w:fill="FFFFFF"/>
          <w:lang w:eastAsia="el-GR"/>
        </w:rPr>
        <w:t xml:space="preserve"> </w:t>
      </w:r>
      <w:r>
        <w:rPr>
          <w:rFonts w:ascii="Times New Roman" w:eastAsia="Times New Roman" w:hAnsi="Times New Roman" w:cs="Times New Roman"/>
          <w:sz w:val="24"/>
          <w:szCs w:val="24"/>
          <w:shd w:val="clear" w:color="auto" w:fill="FFFFFF"/>
          <w:lang w:eastAsia="el-GR"/>
        </w:rPr>
        <w:t>περιφερειακό υποκατάστημα</w:t>
      </w:r>
      <w:r w:rsidR="00BC591C">
        <w:rPr>
          <w:rFonts w:ascii="Times New Roman" w:hAnsi="Times New Roman" w:cs="Times New Roman"/>
          <w:sz w:val="24"/>
          <w:szCs w:val="24"/>
        </w:rPr>
        <w:t xml:space="preserve"> ΙΚΑ Πατρών και β) </w:t>
      </w:r>
      <w:r w:rsidRPr="007C5728">
        <w:rPr>
          <w:rFonts w:ascii="Times New Roman" w:hAnsi="Times New Roman" w:cs="Times New Roman"/>
          <w:sz w:val="24"/>
          <w:szCs w:val="24"/>
        </w:rPr>
        <w:t xml:space="preserve">δεν υπάρχουν εκείνες οι προϋποθέσεις που θα οδηγήσουν στην επιτυχή διαμόρφωση της Διοίκησης Ολικής Ποιότητας στο συγκεκριμένο οργανισμό. Προκειμένου να αυξηθεί η ικανοποίηση των πολιτών θα πρέπει να βελτιωθεί η ποιότητα των παρεχόμενων υπηρεσιών από το </w:t>
      </w:r>
      <w:r>
        <w:rPr>
          <w:rFonts w:ascii="Times New Roman" w:eastAsia="Times New Roman" w:hAnsi="Times New Roman" w:cs="Times New Roman"/>
          <w:sz w:val="24"/>
          <w:szCs w:val="24"/>
          <w:shd w:val="clear" w:color="auto" w:fill="FFFFFF"/>
          <w:lang w:eastAsia="el-GR"/>
        </w:rPr>
        <w:t>περιφερειακό υποκατάστημα</w:t>
      </w:r>
      <w:r w:rsidRPr="007C5728">
        <w:rPr>
          <w:rFonts w:ascii="Times New Roman" w:eastAsia="Times New Roman" w:hAnsi="Times New Roman" w:cs="Times New Roman"/>
          <w:sz w:val="24"/>
          <w:szCs w:val="24"/>
          <w:shd w:val="clear" w:color="auto" w:fill="FFFFFF"/>
          <w:lang w:eastAsia="el-GR"/>
        </w:rPr>
        <w:t xml:space="preserve"> </w:t>
      </w:r>
      <w:r w:rsidRPr="007C5728">
        <w:rPr>
          <w:rFonts w:ascii="Times New Roman" w:hAnsi="Times New Roman" w:cs="Times New Roman"/>
          <w:sz w:val="24"/>
          <w:szCs w:val="24"/>
        </w:rPr>
        <w:t>ΙΚΑ Πατρών (</w:t>
      </w:r>
      <w:r w:rsidRPr="007C5728">
        <w:rPr>
          <w:rFonts w:ascii="Times New Roman" w:eastAsia="Times New Roman" w:hAnsi="Times New Roman" w:cs="Times New Roman"/>
          <w:sz w:val="24"/>
          <w:szCs w:val="24"/>
          <w:shd w:val="clear" w:color="auto" w:fill="FFFFFF"/>
          <w:lang w:val="en-US" w:eastAsia="el-GR"/>
        </w:rPr>
        <w:t>Hsiao</w:t>
      </w:r>
      <w:r w:rsidRPr="007C5728">
        <w:rPr>
          <w:rFonts w:ascii="Times New Roman" w:eastAsia="Times New Roman" w:hAnsi="Times New Roman" w:cs="Times New Roman"/>
          <w:sz w:val="24"/>
          <w:szCs w:val="24"/>
          <w:shd w:val="clear" w:color="auto" w:fill="FFFFFF"/>
          <w:lang w:eastAsia="el-GR"/>
        </w:rPr>
        <w:t xml:space="preserve"> και </w:t>
      </w:r>
      <w:r w:rsidRPr="007C5728">
        <w:rPr>
          <w:rFonts w:ascii="Times New Roman" w:eastAsia="Times New Roman" w:hAnsi="Times New Roman" w:cs="Times New Roman"/>
          <w:sz w:val="24"/>
          <w:szCs w:val="24"/>
          <w:shd w:val="clear" w:color="auto" w:fill="FFFFFF"/>
          <w:lang w:val="en-US" w:eastAsia="el-GR"/>
        </w:rPr>
        <w:t>Lin</w:t>
      </w:r>
      <w:r>
        <w:rPr>
          <w:rFonts w:ascii="Times New Roman" w:eastAsia="Times New Roman" w:hAnsi="Times New Roman" w:cs="Times New Roman"/>
          <w:sz w:val="24"/>
          <w:szCs w:val="24"/>
          <w:shd w:val="clear" w:color="auto" w:fill="FFFFFF"/>
          <w:lang w:eastAsia="el-GR"/>
        </w:rPr>
        <w:t>, 2008,</w:t>
      </w:r>
      <w:r w:rsidRPr="007C5728">
        <w:rPr>
          <w:rFonts w:ascii="Times New Roman" w:eastAsia="Times New Roman" w:hAnsi="Times New Roman" w:cs="Times New Roman"/>
          <w:sz w:val="24"/>
          <w:szCs w:val="24"/>
          <w:shd w:val="clear" w:color="auto" w:fill="FFFFFF"/>
          <w:lang w:eastAsia="el-GR"/>
        </w:rPr>
        <w:t xml:space="preserve"> </w:t>
      </w:r>
      <w:r w:rsidRPr="007C5728">
        <w:rPr>
          <w:rFonts w:ascii="Times New Roman" w:hAnsi="Times New Roman" w:cs="Times New Roman"/>
          <w:sz w:val="24"/>
          <w:szCs w:val="24"/>
        </w:rPr>
        <w:t>Hadiyati, 2014</w:t>
      </w:r>
      <w:r w:rsidRPr="007C5728">
        <w:rPr>
          <w:rFonts w:ascii="Times New Roman" w:eastAsia="Times New Roman" w:hAnsi="Times New Roman" w:cs="Times New Roman"/>
          <w:sz w:val="24"/>
          <w:szCs w:val="24"/>
          <w:shd w:val="clear" w:color="auto" w:fill="FFFFFF"/>
          <w:lang w:eastAsia="el-GR"/>
        </w:rPr>
        <w:t>)</w:t>
      </w:r>
      <w:r w:rsidRPr="007C5728">
        <w:rPr>
          <w:rFonts w:ascii="Times New Roman" w:hAnsi="Times New Roman" w:cs="Times New Roman"/>
          <w:sz w:val="24"/>
          <w:szCs w:val="24"/>
        </w:rPr>
        <w:t>, μέσα από την επιτυχή Διοίκηση Ολικής Ποιότητας (Δερβιτσιώ</w:t>
      </w:r>
      <w:r>
        <w:rPr>
          <w:rFonts w:ascii="Times New Roman" w:hAnsi="Times New Roman" w:cs="Times New Roman"/>
          <w:sz w:val="24"/>
          <w:szCs w:val="24"/>
        </w:rPr>
        <w:t>της, 2005,</w:t>
      </w:r>
      <w:r w:rsidRPr="007C5728">
        <w:rPr>
          <w:rFonts w:ascii="Times New Roman" w:hAnsi="Times New Roman" w:cs="Times New Roman"/>
          <w:sz w:val="24"/>
          <w:szCs w:val="24"/>
        </w:rPr>
        <w:t xml:space="preserve"> </w:t>
      </w:r>
      <w:r w:rsidRPr="007C5728">
        <w:rPr>
          <w:rFonts w:ascii="Times New Roman" w:hAnsi="Times New Roman" w:cs="Times New Roman"/>
          <w:sz w:val="24"/>
          <w:szCs w:val="24"/>
          <w:lang w:val="en-US"/>
        </w:rPr>
        <w:t>Carvalho</w:t>
      </w:r>
      <w:r w:rsidRPr="007C5728">
        <w:rPr>
          <w:rFonts w:ascii="Times New Roman" w:hAnsi="Times New Roman" w:cs="Times New Roman"/>
          <w:sz w:val="24"/>
          <w:szCs w:val="24"/>
        </w:rPr>
        <w:t xml:space="preserve"> και </w:t>
      </w:r>
      <w:r w:rsidRPr="007C5728">
        <w:rPr>
          <w:rFonts w:ascii="Times New Roman" w:hAnsi="Times New Roman" w:cs="Times New Roman"/>
          <w:sz w:val="24"/>
          <w:szCs w:val="24"/>
          <w:lang w:val="en-US"/>
        </w:rPr>
        <w:t>Brito</w:t>
      </w:r>
      <w:r w:rsidRPr="007C5728">
        <w:rPr>
          <w:rFonts w:ascii="Times New Roman" w:hAnsi="Times New Roman" w:cs="Times New Roman"/>
          <w:sz w:val="24"/>
          <w:szCs w:val="24"/>
        </w:rPr>
        <w:t>, 2012</w:t>
      </w:r>
      <w:r w:rsidRPr="007C5728">
        <w:rPr>
          <w:rFonts w:ascii="Times New Roman" w:eastAsia="Times New Roman" w:hAnsi="Times New Roman" w:cs="Times New Roman"/>
          <w:sz w:val="24"/>
          <w:szCs w:val="24"/>
          <w:shd w:val="clear" w:color="auto" w:fill="FFFFFF"/>
          <w:lang w:eastAsia="el-GR"/>
        </w:rPr>
        <w:t>)</w:t>
      </w:r>
      <w:r w:rsidRPr="007C5728">
        <w:rPr>
          <w:rFonts w:ascii="Times New Roman" w:hAnsi="Times New Roman" w:cs="Times New Roman"/>
          <w:sz w:val="24"/>
          <w:szCs w:val="24"/>
        </w:rPr>
        <w:t>.</w:t>
      </w: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Βάσει των αποτελεσμάτων αυτής της έρευνας, καταδεικνύεται πως υπάρχει η ανάγκη για δέσμευση της ηγεσίας προς την κατεύθυνση της συνεχούς βελτίωσης της ποιότητας των διαδικασιών του οργανισμού και των παρεχόμενων υπηρεσιών, της μεγαλύτερης συμμετοχής των εργαζομένων στη Διοίκηση Ολικής Ποιότητας, αλλά και μεγαλύτερη κατάρτιση του ανθρώπινου δυναμικού, κυρίως όσον αφορά στον τομέα της εξυπηρέτησης των πελατών. Ωστόσο, αρκετές ενέργειες περιορίζονται από το γεγονός ότι δεν υπάρχει αυτονομία και ευελιξία σε επίπεδο δημόσιας διοίκησης, καθώς η λειτουργία της διέπεται από τη νομοθεσία και τις αποφάσεις της κεντρικής διοίκησης. Η επικέντρωση στον πολίτη θα έπρεπε να είναι ένα από τα βασικότερα ζητούμενα της λειτουργίας της δημόσιας διοίκησης (</w:t>
      </w:r>
      <w:r w:rsidRPr="007C5728">
        <w:rPr>
          <w:rFonts w:ascii="Times New Roman" w:eastAsia="Times New Roman" w:hAnsi="Times New Roman" w:cs="Times New Roman"/>
          <w:sz w:val="24"/>
          <w:szCs w:val="24"/>
          <w:shd w:val="clear" w:color="auto" w:fill="FFFFFF"/>
          <w:lang w:val="en-US" w:eastAsia="el-GR"/>
        </w:rPr>
        <w:t>Hsiao</w:t>
      </w:r>
      <w:r w:rsidRPr="007C5728">
        <w:rPr>
          <w:rFonts w:ascii="Times New Roman" w:eastAsia="Times New Roman" w:hAnsi="Times New Roman" w:cs="Times New Roman"/>
          <w:sz w:val="24"/>
          <w:szCs w:val="24"/>
          <w:shd w:val="clear" w:color="auto" w:fill="FFFFFF"/>
          <w:lang w:eastAsia="el-GR"/>
        </w:rPr>
        <w:t xml:space="preserve"> και </w:t>
      </w:r>
      <w:r w:rsidRPr="007C5728">
        <w:rPr>
          <w:rFonts w:ascii="Times New Roman" w:eastAsia="Times New Roman" w:hAnsi="Times New Roman" w:cs="Times New Roman"/>
          <w:sz w:val="24"/>
          <w:szCs w:val="24"/>
          <w:shd w:val="clear" w:color="auto" w:fill="FFFFFF"/>
          <w:lang w:val="en-US" w:eastAsia="el-GR"/>
        </w:rPr>
        <w:t>Lin</w:t>
      </w:r>
      <w:r w:rsidRPr="007C5728">
        <w:rPr>
          <w:rFonts w:ascii="Times New Roman" w:eastAsia="Times New Roman" w:hAnsi="Times New Roman" w:cs="Times New Roman"/>
          <w:sz w:val="24"/>
          <w:szCs w:val="24"/>
          <w:shd w:val="clear" w:color="auto" w:fill="FFFFFF"/>
          <w:lang w:eastAsia="el-GR"/>
        </w:rPr>
        <w:t>, 2008)</w:t>
      </w:r>
      <w:r w:rsidRPr="007C5728">
        <w:rPr>
          <w:rFonts w:ascii="Times New Roman" w:hAnsi="Times New Roman" w:cs="Times New Roman"/>
          <w:sz w:val="24"/>
          <w:szCs w:val="24"/>
        </w:rPr>
        <w:t xml:space="preserve">, κάτι το οποίο δε βρέθηκε να ισχύει στην περίπτωση του </w:t>
      </w:r>
      <w:r>
        <w:rPr>
          <w:rFonts w:ascii="Times New Roman" w:hAnsi="Times New Roman" w:cs="Times New Roman"/>
          <w:sz w:val="24"/>
          <w:szCs w:val="24"/>
        </w:rPr>
        <w:t xml:space="preserve">περιφερειακού υποκαταστήματος </w:t>
      </w:r>
      <w:r w:rsidRPr="007C5728">
        <w:rPr>
          <w:rFonts w:ascii="Times New Roman" w:hAnsi="Times New Roman" w:cs="Times New Roman"/>
          <w:sz w:val="24"/>
          <w:szCs w:val="24"/>
        </w:rPr>
        <w:t xml:space="preserve">ΙΚΑ Πατρών. </w:t>
      </w:r>
    </w:p>
    <w:p w:rsidR="00D37182" w:rsidRPr="007C5728" w:rsidRDefault="00D37182" w:rsidP="00D37182">
      <w:pPr>
        <w:spacing w:after="0" w:line="360" w:lineRule="auto"/>
        <w:jc w:val="both"/>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hAnsi="Times New Roman" w:cs="Times New Roman"/>
          <w:b/>
          <w:sz w:val="24"/>
          <w:szCs w:val="24"/>
        </w:rPr>
      </w:pPr>
      <w:r w:rsidRPr="007C5728">
        <w:rPr>
          <w:rFonts w:ascii="Times New Roman" w:hAnsi="Times New Roman" w:cs="Times New Roman"/>
          <w:sz w:val="24"/>
          <w:szCs w:val="24"/>
        </w:rPr>
        <w:t xml:space="preserve">Παρ’ όλα αυτά, τόσο οι </w:t>
      </w:r>
      <w:r w:rsidRPr="007C5728">
        <w:rPr>
          <w:rFonts w:ascii="Times New Roman" w:hAnsi="Times New Roman" w:cs="Times New Roman"/>
          <w:sz w:val="24"/>
          <w:szCs w:val="24"/>
          <w:lang w:val="en-US"/>
        </w:rPr>
        <w:t>managers</w:t>
      </w:r>
      <w:r w:rsidRPr="007C5728">
        <w:rPr>
          <w:rFonts w:ascii="Times New Roman" w:hAnsi="Times New Roman" w:cs="Times New Roman"/>
          <w:sz w:val="24"/>
          <w:szCs w:val="24"/>
        </w:rPr>
        <w:t xml:space="preserve">, όσο και οι εργαζόμενοι, θα πρέπει να προσανατολιστούν προς την παροχή ποιοτικών υπηρεσιών προς τους πολίτες, καθώς </w:t>
      </w:r>
      <w:r w:rsidRPr="007C5728">
        <w:rPr>
          <w:rFonts w:ascii="Times New Roman" w:hAnsi="Times New Roman" w:cs="Times New Roman"/>
          <w:sz w:val="24"/>
          <w:szCs w:val="24"/>
        </w:rPr>
        <w:lastRenderedPageBreak/>
        <w:t xml:space="preserve">και </w:t>
      </w:r>
      <w:r>
        <w:rPr>
          <w:rFonts w:ascii="Times New Roman" w:hAnsi="Times New Roman" w:cs="Times New Roman"/>
          <w:sz w:val="24"/>
          <w:szCs w:val="24"/>
        </w:rPr>
        <w:t>σ</w:t>
      </w:r>
      <w:r w:rsidRPr="007C5728">
        <w:rPr>
          <w:rFonts w:ascii="Times New Roman" w:hAnsi="Times New Roman" w:cs="Times New Roman"/>
          <w:sz w:val="24"/>
          <w:szCs w:val="24"/>
        </w:rPr>
        <w:t>την άμεση και έγκυρη ανταπόκριση στις ανάγκες και τα αιτήματά τους. Η δέσμευση των εργαζομένων προς την κατεύθυνση της συνεχούς βελτίωσης της ποιότητας και της επικέντρωσης στον πολίτη διευκολύνεται μέσα από την υποκίνηση και τη συμπεριφορά των προϊσταμένων, που επιπρόσθετα, θα πρέπει να δημιουργούν μία συνολική κουλτούρα βελτίωσης της ποιότητας. Μία αλλαγή στη γενικότερη φιλοσοφία του τρόπου διοίκησης και λειτουργίας των δημοσίων υπηρεσιών, σε επίπεδο κεντρικής διοίκησης, είναι, κατά συνέπεια, απαραίτητη.</w:t>
      </w:r>
    </w:p>
    <w:p w:rsidR="00D37182" w:rsidRPr="007C5728" w:rsidRDefault="00D37182" w:rsidP="00D37182">
      <w:pPr>
        <w:spacing w:after="0" w:line="360" w:lineRule="auto"/>
        <w:jc w:val="both"/>
        <w:rPr>
          <w:rFonts w:ascii="Times New Roman" w:hAnsi="Times New Roman" w:cs="Times New Roman"/>
          <w:b/>
          <w:sz w:val="24"/>
          <w:szCs w:val="24"/>
        </w:rPr>
      </w:pPr>
    </w:p>
    <w:p w:rsidR="00D37182" w:rsidRPr="007C5728" w:rsidRDefault="00D37182" w:rsidP="00D37182">
      <w:pPr>
        <w:pStyle w:val="Style2"/>
        <w:rPr>
          <w:rFonts w:ascii="Times New Roman" w:hAnsi="Times New Roman" w:cs="Times New Roman"/>
        </w:rPr>
      </w:pPr>
      <w:bookmarkStart w:id="31" w:name="_Toc473145835"/>
      <w:r w:rsidRPr="007C5728">
        <w:rPr>
          <w:rFonts w:ascii="Times New Roman" w:hAnsi="Times New Roman" w:cs="Times New Roman"/>
        </w:rPr>
        <w:t>6.3 Προτάσεις για περαιτέρω έρευνα</w:t>
      </w:r>
      <w:bookmarkEnd w:id="31"/>
    </w:p>
    <w:p w:rsidR="00D37182" w:rsidRPr="007C5728" w:rsidRDefault="00D37182" w:rsidP="00D37182">
      <w:pPr>
        <w:tabs>
          <w:tab w:val="left" w:pos="2074"/>
        </w:tabs>
        <w:spacing w:after="0" w:line="360" w:lineRule="auto"/>
        <w:jc w:val="both"/>
        <w:rPr>
          <w:rFonts w:ascii="Times New Roman" w:hAnsi="Times New Roman" w:cs="Times New Roman"/>
          <w:sz w:val="24"/>
          <w:szCs w:val="24"/>
        </w:rPr>
      </w:pPr>
    </w:p>
    <w:p w:rsidR="00D37182" w:rsidRPr="007C5728" w:rsidRDefault="00D37182" w:rsidP="00D37182">
      <w:pPr>
        <w:tabs>
          <w:tab w:val="left" w:pos="2074"/>
        </w:tabs>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Η παρούσα έρευνα διερεύνησε το ζήτημα της Διοίκησης Ολικής Ποιότητας στη δημόσια διοίκηση και την ικανοποίηση των πολιτών από τις παρεχόμενες υπηρεσίες του δημόσιου τομέα, εξετάζοντας την περίπτωση του</w:t>
      </w:r>
      <w:r>
        <w:rPr>
          <w:rFonts w:ascii="Times New Roman" w:hAnsi="Times New Roman" w:cs="Times New Roman"/>
          <w:sz w:val="24"/>
          <w:szCs w:val="24"/>
        </w:rPr>
        <w:t xml:space="preserve"> περιφερειακού υποκαταστήματος</w:t>
      </w:r>
      <w:r w:rsidRPr="007C5728">
        <w:rPr>
          <w:rFonts w:ascii="Times New Roman" w:hAnsi="Times New Roman" w:cs="Times New Roman"/>
          <w:sz w:val="24"/>
          <w:szCs w:val="24"/>
        </w:rPr>
        <w:t xml:space="preserve"> ΙΚΑ Πατρών, εξαιτίας της ευκολίας πρόσβασης της ερευνήτριας. Δεδομένου ότι το δείγμα της έρευνας είναι περιορισμένο και εξετάζεται μία μεμονωμένη περίπτωση δημοσίου τομέα, τα αποτελέσματα από την έρευνα αυτή δε μπορούν να γενικευθούν. Ως εκ τούτου, κρίνεται απαραίτητη μία περαιτέρω έρευνα σε ένα μεγαλύτερο δείγμα εργαζομένων και πολιτών και σε άλλους οργανισμούς της δημόσιας διοίκησης. Ένα δείγμα που θα αποτελείται από εργαζομένους και πολίτες από δημόσιους φορείς από όλες τις γεωγραφικές περιφέρειες της Ελλάδας, δηλαδή από όλα τα υποκαταστήματα του ΙΚΑ πανελληνίως, θα οδηγούσε σε περισσότερο αξιόπιστα αποτελέσματα. </w:t>
      </w:r>
    </w:p>
    <w:p w:rsidR="00D37182" w:rsidRPr="007C5728" w:rsidRDefault="00D37182" w:rsidP="00D37182">
      <w:pPr>
        <w:tabs>
          <w:tab w:val="left" w:pos="2074"/>
        </w:tabs>
        <w:spacing w:after="0" w:line="360" w:lineRule="auto"/>
        <w:jc w:val="both"/>
        <w:rPr>
          <w:rFonts w:ascii="Times New Roman" w:hAnsi="Times New Roman" w:cs="Times New Roman"/>
          <w:sz w:val="24"/>
          <w:szCs w:val="24"/>
        </w:rPr>
      </w:pPr>
    </w:p>
    <w:p w:rsidR="00D37182" w:rsidRPr="007C5728" w:rsidRDefault="00D37182" w:rsidP="00D37182">
      <w:pPr>
        <w:tabs>
          <w:tab w:val="left" w:pos="2074"/>
        </w:tabs>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 xml:space="preserve">Εκτός από τον περιορισμό του δείγματος σε γεωγραφική βάση, υπάρχει και ο περιορισμός όσον αφορά στην ιδιότητα των ατόμων που συνθέτουν το δείγμα. Πιο συγκεκριμένα, στην έρευνα αυτή εξετάστηκαν οι απόψεις των εργαζομένων και των πολιτών. Ωστόσο, αναφέρθηκε παραπάνω πως η δημόσια διοίκηση διέπεται από περιορισμούς όσον αφορά στην άσκηση της πολιτικής από μέρους των </w:t>
      </w:r>
      <w:r w:rsidRPr="007C5728">
        <w:rPr>
          <w:rFonts w:ascii="Times New Roman" w:hAnsi="Times New Roman" w:cs="Times New Roman"/>
          <w:sz w:val="24"/>
          <w:szCs w:val="24"/>
          <w:lang w:val="en-US"/>
        </w:rPr>
        <w:t>managers</w:t>
      </w:r>
      <w:r w:rsidRPr="007C5728">
        <w:rPr>
          <w:rFonts w:ascii="Times New Roman" w:hAnsi="Times New Roman" w:cs="Times New Roman"/>
          <w:sz w:val="24"/>
          <w:szCs w:val="24"/>
        </w:rPr>
        <w:t xml:space="preserve"> των δημοσίων οργανισμών. Κατά συνέπεια, θα είχε ιδιαίτερο ενδιαφέρον να εξεταστούν και οι απόψεις των </w:t>
      </w:r>
      <w:r w:rsidRPr="007C5728">
        <w:rPr>
          <w:rFonts w:ascii="Times New Roman" w:hAnsi="Times New Roman" w:cs="Times New Roman"/>
          <w:sz w:val="24"/>
          <w:szCs w:val="24"/>
          <w:lang w:val="en-US"/>
        </w:rPr>
        <w:t>managers</w:t>
      </w:r>
      <w:r w:rsidRPr="007C5728">
        <w:rPr>
          <w:rFonts w:ascii="Times New Roman" w:hAnsi="Times New Roman" w:cs="Times New Roman"/>
          <w:sz w:val="24"/>
          <w:szCs w:val="24"/>
        </w:rPr>
        <w:t xml:space="preserve"> στα διάφορα υποκαταστήματα του ΙΚΑ-ΕΤΑΜ, και πιο συγκεκριμένα στα περιφερειακά υποκαταστήματα του νεοσύστατου ΕΦΚΑ, προκειμένου να κατατεθούν και οι δικές τους απόψεις σχετικά με τη Διοίκηση της Ολικής Ποιότητας στο πλαίσιο του ΕΦΚΑ. Οι απόψεις αυτές θα μπορούσαν να συγκριθούν με τις απόψεις των εργαζομένων, ούτως ώστε να προσδιοριστούν τυχόν </w:t>
      </w:r>
      <w:r w:rsidRPr="007C5728">
        <w:rPr>
          <w:rFonts w:ascii="Times New Roman" w:hAnsi="Times New Roman" w:cs="Times New Roman"/>
          <w:sz w:val="24"/>
          <w:szCs w:val="24"/>
        </w:rPr>
        <w:lastRenderedPageBreak/>
        <w:t>αποκλίσεις και συγκλίσεις. Πιο συγκεκριμένα, μέσα από μία τέτοια έρευνα θα μπορούσε να διαπιστωθεί αν υπάρχει ταύτιση απόψεων μεταξύ των προϊσταμένων και των εργαζομένων. Τυχόν διαφοροποιήσεις θα σήμαινε ότι τα δύο αυτά μέρη αντιλαμβάνονται διαφορετικά την ύπαρξη ή μη της Διοίκησης Ολικής Ποιότητας στον οργανισμό και την ύπαρξη ή μη των προϋποθέσεων εκείνων που οδηγούν στη Διοίκηση Ολικής Ποιότητας. Τα αποτελέσματα από την έρευνα αυτή θα μπορούσαν να οδηγήσουν σε χρήσιμες προτάσεις πρακτικής εφαρμογής, όσον αφορά στις ενέργειες που θα πρέπει να γίνουν για τη βελτίωση του κλίματος του οργανισμού στο πλαίσιο της Διοίκησης Ολικής Ποιότητας.</w:t>
      </w:r>
    </w:p>
    <w:p w:rsidR="00D37182" w:rsidRPr="007C5728" w:rsidRDefault="00D37182" w:rsidP="00D37182">
      <w:pPr>
        <w:tabs>
          <w:tab w:val="left" w:pos="2074"/>
        </w:tabs>
        <w:spacing w:after="0" w:line="360" w:lineRule="auto"/>
        <w:jc w:val="both"/>
        <w:rPr>
          <w:rFonts w:ascii="Times New Roman" w:hAnsi="Times New Roman" w:cs="Times New Roman"/>
          <w:sz w:val="24"/>
          <w:szCs w:val="24"/>
        </w:rPr>
      </w:pPr>
    </w:p>
    <w:p w:rsidR="00D37182" w:rsidRPr="007C5728" w:rsidRDefault="00D37182" w:rsidP="00D37182">
      <w:pPr>
        <w:tabs>
          <w:tab w:val="left" w:pos="2074"/>
        </w:tabs>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rPr>
        <w:t xml:space="preserve">Τέλος, ένας τρίτος περιορισμός αυτής της έρευνας αφορά τη μεθοδολογία αυτής. Πιο συγκεκριμένα, στην έρευνα αυτή χρησιμοποιήθηκε η ποσοτική μέθοδος με τη χρήση ερωτηματολογίου, τόσο στους εργαζόμενους, όσο και στους πολίτες. Αυτή η μεθοδολογική προσέγγιση, όμως, περιορίζει τους συμμετέχοντες στην έρευνα όσον αφορά στις απαντήσεις τους, καθώς θα πρέπει να επιλέξουν μεταξύ προκαθορισμένων απαντήσεων, που έχουν ήδη τεθεί εκ των προτέρων από την ερευνήτρια. Αντίθετα, η χρήση της ποιοτικής μεθόδου με συνεντεύξεις θα έδινε τη δυνατότητα στους συμμετέχοντες να εκφράσουν ελεύθερα τις απόψεις τους, κάτι το οποίο θα οδηγούσε στην παραγωγή νέας γνώσης. Για παράδειγμα, οι απαντήσεις θα μπορούσαν να οδηγήσουν σε ζητήματα τα οποία η ερευνήτρια δεν είχε σκεφθεί. Επιπρόσθετα, η χρήση και της ποσοτικής και της ποιοτικής μεθόδου οδηγεί στην τριγωνοποίηση και την παραγωγή περισσότερο αξιόπιστων αποτελεσμάτων. Στο πλαίσιο αυτό, μία μελλοντική έρευνα θα μπορούσε να χρησιμοποιήσει μία πολύ-μεθοδική προσέγγιση για τη διερεύνηση του ζητήματος της Διοίκησης Ολικής Ποιότητας στη δημόσια διοίκηση και την ικανοποίηση των πολιτών από τις παρεχόμενες υπηρεσίες. </w:t>
      </w:r>
    </w:p>
    <w:p w:rsidR="00D37182" w:rsidRPr="007C5728" w:rsidRDefault="00D37182" w:rsidP="00D37182">
      <w:pPr>
        <w:spacing w:after="0" w:line="360" w:lineRule="auto"/>
        <w:jc w:val="both"/>
        <w:rPr>
          <w:rFonts w:ascii="Times New Roman" w:eastAsia="Times New Roman" w:hAnsi="Times New Roman" w:cs="Times New Roman"/>
          <w:b/>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b/>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b/>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b/>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b/>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b/>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b/>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b/>
          <w:sz w:val="24"/>
          <w:szCs w:val="24"/>
          <w:shd w:val="clear" w:color="auto" w:fill="FFFFFF"/>
          <w:lang w:eastAsia="el-GR"/>
        </w:rPr>
      </w:pPr>
    </w:p>
    <w:p w:rsidR="00D37182" w:rsidRPr="007C5728" w:rsidRDefault="00D37182" w:rsidP="00D37182">
      <w:pPr>
        <w:pStyle w:val="Style1"/>
        <w:rPr>
          <w:rFonts w:ascii="Times New Roman" w:hAnsi="Times New Roman" w:cs="Times New Roman"/>
        </w:rPr>
      </w:pPr>
      <w:bookmarkStart w:id="32" w:name="_Toc473145836"/>
      <w:r w:rsidRPr="007C5728">
        <w:rPr>
          <w:rFonts w:ascii="Times New Roman" w:hAnsi="Times New Roman" w:cs="Times New Roman"/>
        </w:rPr>
        <w:lastRenderedPageBreak/>
        <w:t>ΒΙΒΛΙΟΓΡΑΦΙΑ</w:t>
      </w:r>
      <w:bookmarkEnd w:id="32"/>
    </w:p>
    <w:p w:rsidR="00D37182" w:rsidRPr="007C5728" w:rsidRDefault="00D37182" w:rsidP="00D37182">
      <w:pPr>
        <w:spacing w:after="0" w:line="360" w:lineRule="auto"/>
        <w:jc w:val="both"/>
        <w:rPr>
          <w:rFonts w:ascii="Times New Roman" w:hAnsi="Times New Roman" w:cs="Times New Roman"/>
          <w:b/>
          <w:sz w:val="24"/>
          <w:szCs w:val="24"/>
        </w:rPr>
      </w:pPr>
    </w:p>
    <w:p w:rsidR="00D37182" w:rsidRPr="007C5728" w:rsidRDefault="00D37182" w:rsidP="00D37182">
      <w:pPr>
        <w:spacing w:after="0" w:line="360" w:lineRule="auto"/>
        <w:jc w:val="both"/>
        <w:rPr>
          <w:rFonts w:ascii="Times New Roman" w:hAnsi="Times New Roman" w:cs="Times New Roman"/>
          <w:b/>
          <w:sz w:val="24"/>
          <w:szCs w:val="24"/>
        </w:rPr>
      </w:pPr>
      <w:r w:rsidRPr="007C5728">
        <w:rPr>
          <w:rFonts w:ascii="Times New Roman" w:hAnsi="Times New Roman" w:cs="Times New Roman"/>
          <w:b/>
          <w:sz w:val="24"/>
          <w:szCs w:val="24"/>
        </w:rPr>
        <w:t xml:space="preserve">Ελληνόγλωσση </w:t>
      </w:r>
    </w:p>
    <w:p w:rsidR="00D37182" w:rsidRPr="007C5728" w:rsidRDefault="00D37182" w:rsidP="00D37182">
      <w:pPr>
        <w:pStyle w:val="a3"/>
        <w:numPr>
          <w:ilvl w:val="0"/>
          <w:numId w:val="26"/>
        </w:numPr>
        <w:spacing w:after="0" w:line="360" w:lineRule="auto"/>
        <w:contextualSpacing w:val="0"/>
        <w:jc w:val="both"/>
        <w:rPr>
          <w:rStyle w:val="-"/>
          <w:rFonts w:ascii="Times New Roman" w:hAnsi="Times New Roman" w:cs="Times New Roman"/>
          <w:sz w:val="24"/>
          <w:szCs w:val="24"/>
        </w:rPr>
      </w:pPr>
      <w:r w:rsidRPr="007C5728">
        <w:rPr>
          <w:rFonts w:ascii="Times New Roman" w:hAnsi="Times New Roman" w:cs="Times New Roman"/>
          <w:sz w:val="24"/>
          <w:szCs w:val="24"/>
        </w:rPr>
        <w:t xml:space="preserve">Αγγελοπούλου, Α., Ράπτης, Τ., Τσιμπάνης, Κ. (2005). Τυποποίηση Παραγωγικής Λειτουργίας - ISO 9000. Ανακτήθηκε από: </w:t>
      </w:r>
      <w:hyperlink r:id="rId32" w:history="1">
        <w:r w:rsidRPr="007C5728">
          <w:rPr>
            <w:rStyle w:val="-"/>
            <w:rFonts w:ascii="Times New Roman" w:hAnsi="Times New Roman" w:cs="Times New Roman"/>
            <w:sz w:val="24"/>
            <w:szCs w:val="24"/>
          </w:rPr>
          <w:t>http://conta.uom.gr/conta/ekpaideysh/metaptyxiaka/strathgikes_diktywn/case_studies/dioik_oikon/ergasies/ISO9000-ART.pdf</w:t>
        </w:r>
      </w:hyperlink>
    </w:p>
    <w:p w:rsidR="00D37182" w:rsidRPr="007C5728" w:rsidRDefault="00D37182" w:rsidP="00D37182">
      <w:pPr>
        <w:pStyle w:val="a3"/>
        <w:numPr>
          <w:ilvl w:val="0"/>
          <w:numId w:val="26"/>
        </w:numPr>
        <w:spacing w:after="0" w:line="360" w:lineRule="auto"/>
        <w:contextualSpacing w:val="0"/>
        <w:jc w:val="both"/>
        <w:rPr>
          <w:rFonts w:ascii="Times New Roman" w:hAnsi="Times New Roman" w:cs="Times New Roman"/>
          <w:sz w:val="24"/>
          <w:szCs w:val="24"/>
        </w:rPr>
      </w:pPr>
      <w:r w:rsidRPr="007C5728">
        <w:rPr>
          <w:rFonts w:ascii="Times New Roman" w:hAnsi="Times New Roman" w:cs="Times New Roman"/>
          <w:sz w:val="24"/>
          <w:szCs w:val="24"/>
        </w:rPr>
        <w:t>Ακριβός, Χ., Ψαρόπουλος, Χ. (2008). Διοίκηση ολικής ποιότητας στις δημόσιες υπηρεσίες και στο χώρο της εκπαίδευσης. Ανακτήθηκε από: http://repository.edulll.gr/edulll/handle/10795/1336</w:t>
      </w:r>
    </w:p>
    <w:p w:rsidR="00D37182" w:rsidRPr="007C5728" w:rsidRDefault="00D37182" w:rsidP="00D37182">
      <w:pPr>
        <w:pStyle w:val="a3"/>
        <w:numPr>
          <w:ilvl w:val="0"/>
          <w:numId w:val="26"/>
        </w:numPr>
        <w:spacing w:after="0" w:line="360" w:lineRule="auto"/>
        <w:contextualSpacing w:val="0"/>
        <w:jc w:val="both"/>
        <w:rPr>
          <w:rFonts w:ascii="Times New Roman" w:hAnsi="Times New Roman" w:cs="Times New Roman"/>
          <w:sz w:val="24"/>
          <w:szCs w:val="24"/>
        </w:rPr>
      </w:pPr>
      <w:r w:rsidRPr="007C5728">
        <w:rPr>
          <w:rFonts w:ascii="Times New Roman" w:hAnsi="Times New Roman" w:cs="Times New Roman"/>
          <w:sz w:val="24"/>
          <w:szCs w:val="24"/>
        </w:rPr>
        <w:t xml:space="preserve">Αντεριώτη, Π., Αντωνίου, Γ. (2014). Ικανοποίηση ασθενών από τη φροντίδα υγείας. </w:t>
      </w:r>
      <w:r w:rsidRPr="007C5728">
        <w:rPr>
          <w:rFonts w:ascii="Times New Roman" w:hAnsi="Times New Roman" w:cs="Times New Roman"/>
          <w:i/>
          <w:sz w:val="24"/>
          <w:szCs w:val="24"/>
        </w:rPr>
        <w:t>Περιεγχειρητική Νοσηλευτική</w:t>
      </w:r>
      <w:r w:rsidRPr="007C5728">
        <w:rPr>
          <w:rFonts w:ascii="Times New Roman" w:hAnsi="Times New Roman" w:cs="Times New Roman"/>
          <w:sz w:val="24"/>
          <w:szCs w:val="24"/>
        </w:rPr>
        <w:t>, 1(1), 62-68.</w:t>
      </w:r>
    </w:p>
    <w:p w:rsidR="00D37182" w:rsidRPr="007C5728" w:rsidRDefault="00D37182" w:rsidP="00D37182">
      <w:pPr>
        <w:numPr>
          <w:ilvl w:val="0"/>
          <w:numId w:val="26"/>
        </w:numPr>
        <w:tabs>
          <w:tab w:val="left" w:pos="709"/>
        </w:tabs>
        <w:spacing w:after="0" w:line="360" w:lineRule="auto"/>
        <w:jc w:val="both"/>
        <w:rPr>
          <w:rFonts w:ascii="Times New Roman" w:hAnsi="Times New Roman" w:cs="Times New Roman"/>
          <w:sz w:val="24"/>
          <w:szCs w:val="24"/>
        </w:rPr>
      </w:pPr>
      <w:r w:rsidRPr="007C5728">
        <w:rPr>
          <w:rFonts w:ascii="Times New Roman" w:hAnsi="Times New Roman" w:cs="Times New Roman"/>
          <w:sz w:val="24"/>
          <w:szCs w:val="24"/>
          <w:shd w:val="clear" w:color="auto" w:fill="FFFFFF"/>
        </w:rPr>
        <w:t xml:space="preserve">Βελισσαρίου, Ε., Γώγου, Ε. (2009). Ποιότητα υπηρεσιών και μέτρηση ποιότητας. Αποτελέσματα έρευνας πελατών αστικών ξενοδοχείων της Λάρισας. </w:t>
      </w:r>
      <w:r w:rsidRPr="007C5728">
        <w:rPr>
          <w:rFonts w:ascii="Times New Roman" w:hAnsi="Times New Roman" w:cs="Times New Roman"/>
          <w:i/>
          <w:sz w:val="24"/>
          <w:szCs w:val="24"/>
          <w:shd w:val="clear" w:color="auto" w:fill="FFFFFF"/>
        </w:rPr>
        <w:t>ΕΣΔΟ</w:t>
      </w:r>
      <w:r w:rsidRPr="007C5728">
        <w:rPr>
          <w:rFonts w:ascii="Times New Roman" w:hAnsi="Times New Roman" w:cs="Times New Roman"/>
          <w:sz w:val="24"/>
          <w:szCs w:val="24"/>
          <w:shd w:val="clear" w:color="auto" w:fill="FFFFFF"/>
        </w:rPr>
        <w:t>, 337-353.</w:t>
      </w:r>
    </w:p>
    <w:p w:rsidR="00D37182" w:rsidRPr="007C5728" w:rsidRDefault="00D37182" w:rsidP="00D37182">
      <w:pPr>
        <w:numPr>
          <w:ilvl w:val="0"/>
          <w:numId w:val="26"/>
        </w:numPr>
        <w:spacing w:after="0" w:line="360" w:lineRule="auto"/>
        <w:jc w:val="both"/>
        <w:rPr>
          <w:rFonts w:ascii="Times New Roman" w:hAnsi="Times New Roman" w:cs="Times New Roman"/>
          <w:bCs/>
          <w:sz w:val="24"/>
          <w:szCs w:val="24"/>
        </w:rPr>
      </w:pPr>
      <w:r w:rsidRPr="007C5728">
        <w:rPr>
          <w:rFonts w:ascii="Times New Roman" w:hAnsi="Times New Roman" w:cs="Times New Roman"/>
          <w:sz w:val="24"/>
          <w:szCs w:val="24"/>
        </w:rPr>
        <w:t xml:space="preserve">Δερβιτσιώτης, Ν.Κ. (2005). </w:t>
      </w:r>
      <w:r w:rsidRPr="007C5728">
        <w:rPr>
          <w:rFonts w:ascii="Times New Roman" w:hAnsi="Times New Roman" w:cs="Times New Roman"/>
          <w:i/>
          <w:sz w:val="24"/>
          <w:szCs w:val="24"/>
        </w:rPr>
        <w:t>Διοίκηση ολικής ποιότητας</w:t>
      </w:r>
      <w:r w:rsidRPr="007C5728">
        <w:rPr>
          <w:rFonts w:ascii="Times New Roman" w:hAnsi="Times New Roman" w:cs="Times New Roman"/>
          <w:sz w:val="24"/>
          <w:szCs w:val="24"/>
        </w:rPr>
        <w:t>. Αθήνα: Οικονομική.</w:t>
      </w:r>
    </w:p>
    <w:p w:rsidR="00D37182" w:rsidRPr="007C5728" w:rsidRDefault="00D37182" w:rsidP="00D37182">
      <w:pPr>
        <w:numPr>
          <w:ilvl w:val="0"/>
          <w:numId w:val="26"/>
        </w:numPr>
        <w:spacing w:after="0" w:line="360" w:lineRule="auto"/>
        <w:jc w:val="both"/>
        <w:rPr>
          <w:rFonts w:ascii="Times New Roman" w:hAnsi="Times New Roman" w:cs="Times New Roman"/>
          <w:bCs/>
          <w:sz w:val="24"/>
          <w:szCs w:val="24"/>
        </w:rPr>
      </w:pPr>
      <w:r w:rsidRPr="007C5728">
        <w:rPr>
          <w:rFonts w:ascii="Times New Roman" w:hAnsi="Times New Roman" w:cs="Times New Roman"/>
          <w:sz w:val="24"/>
          <w:szCs w:val="24"/>
        </w:rPr>
        <w:t>Θεοδώρου, Κ.Θ. (2009). Η Διοίκηση Ολικής Ποιότητας (Δ.Ο.Π.) στις επιχειρήσεις και στην εκπαίδευση. Ανακτήθηκε από: http://archive.is/vjRKd#selection-2421.1-2421.74</w:t>
      </w:r>
    </w:p>
    <w:p w:rsidR="00D37182" w:rsidRPr="007C5728" w:rsidRDefault="00D37182" w:rsidP="00D37182">
      <w:pPr>
        <w:pStyle w:val="a3"/>
        <w:numPr>
          <w:ilvl w:val="0"/>
          <w:numId w:val="26"/>
        </w:numPr>
        <w:spacing w:after="0" w:line="360" w:lineRule="auto"/>
        <w:contextualSpacing w:val="0"/>
        <w:jc w:val="both"/>
        <w:rPr>
          <w:rFonts w:ascii="Times New Roman" w:hAnsi="Times New Roman" w:cs="Times New Roman"/>
          <w:sz w:val="24"/>
          <w:szCs w:val="24"/>
        </w:rPr>
      </w:pPr>
      <w:r w:rsidRPr="007C5728">
        <w:rPr>
          <w:rFonts w:ascii="Times New Roman" w:hAnsi="Times New Roman" w:cs="Times New Roman"/>
          <w:sz w:val="24"/>
          <w:szCs w:val="24"/>
          <w:lang w:val="en-US"/>
        </w:rPr>
        <w:t>Javeau</w:t>
      </w:r>
      <w:r w:rsidRPr="007C5728">
        <w:rPr>
          <w:rFonts w:ascii="Times New Roman" w:hAnsi="Times New Roman" w:cs="Times New Roman"/>
          <w:sz w:val="24"/>
          <w:szCs w:val="24"/>
        </w:rPr>
        <w:t xml:space="preserve">, </w:t>
      </w:r>
      <w:r w:rsidRPr="007C5728">
        <w:rPr>
          <w:rFonts w:ascii="Times New Roman" w:hAnsi="Times New Roman" w:cs="Times New Roman"/>
          <w:sz w:val="24"/>
          <w:szCs w:val="24"/>
          <w:lang w:val="en-US"/>
        </w:rPr>
        <w:t>C</w:t>
      </w:r>
      <w:r w:rsidRPr="007C5728">
        <w:rPr>
          <w:rFonts w:ascii="Times New Roman" w:hAnsi="Times New Roman" w:cs="Times New Roman"/>
          <w:sz w:val="24"/>
          <w:szCs w:val="24"/>
        </w:rPr>
        <w:t xml:space="preserve">. (2000). </w:t>
      </w:r>
      <w:r w:rsidRPr="007C5728">
        <w:rPr>
          <w:rFonts w:ascii="Times New Roman" w:hAnsi="Times New Roman" w:cs="Times New Roman"/>
          <w:i/>
          <w:sz w:val="24"/>
          <w:szCs w:val="24"/>
        </w:rPr>
        <w:t xml:space="preserve">Η έρευνα με ερωτηματολόγιο. </w:t>
      </w:r>
      <w:r w:rsidRPr="007C5728">
        <w:rPr>
          <w:rFonts w:ascii="Times New Roman" w:hAnsi="Times New Roman" w:cs="Times New Roman"/>
          <w:sz w:val="24"/>
          <w:szCs w:val="24"/>
        </w:rPr>
        <w:t>Αθήνα: Τυπωθήτω – Γιώργος Δαρδανός.</w:t>
      </w:r>
    </w:p>
    <w:p w:rsidR="00D37182" w:rsidRPr="007C5728" w:rsidRDefault="00D37182" w:rsidP="00D37182">
      <w:pPr>
        <w:numPr>
          <w:ilvl w:val="0"/>
          <w:numId w:val="26"/>
        </w:numPr>
        <w:spacing w:after="0" w:line="360" w:lineRule="auto"/>
        <w:jc w:val="both"/>
        <w:rPr>
          <w:rFonts w:ascii="Times New Roman" w:hAnsi="Times New Roman" w:cs="Times New Roman"/>
          <w:bCs/>
          <w:sz w:val="24"/>
          <w:szCs w:val="24"/>
        </w:rPr>
      </w:pPr>
      <w:r w:rsidRPr="007C5728">
        <w:rPr>
          <w:rFonts w:ascii="Times New Roman" w:hAnsi="Times New Roman" w:cs="Times New Roman"/>
          <w:sz w:val="24"/>
          <w:szCs w:val="24"/>
        </w:rPr>
        <w:t>Κανάκη, Φ. (2010). Συστήματα ολικής ποιότητας στη δημόσια διοίκηση. Ανακτήθηκε από: http://62.217.127.123/pde/index.php?option=com_docman&amp;task=doc_download&amp;gid=26&amp;Itemid=253.</w:t>
      </w:r>
    </w:p>
    <w:p w:rsidR="00D37182" w:rsidRPr="007C5728" w:rsidRDefault="00D37182" w:rsidP="00D37182">
      <w:pPr>
        <w:numPr>
          <w:ilvl w:val="0"/>
          <w:numId w:val="26"/>
        </w:numPr>
        <w:spacing w:after="0" w:line="360" w:lineRule="auto"/>
        <w:jc w:val="both"/>
        <w:rPr>
          <w:rFonts w:ascii="Times New Roman" w:hAnsi="Times New Roman" w:cs="Times New Roman"/>
          <w:bCs/>
          <w:sz w:val="24"/>
          <w:szCs w:val="24"/>
        </w:rPr>
      </w:pPr>
      <w:r w:rsidRPr="007C5728">
        <w:rPr>
          <w:rFonts w:ascii="Times New Roman" w:hAnsi="Times New Roman" w:cs="Times New Roman"/>
          <w:sz w:val="24"/>
          <w:szCs w:val="24"/>
        </w:rPr>
        <w:t xml:space="preserve">Μανωλιάδης, Ι., Δημοπούλου, Σ. (2007). Η ποιότητα στην πρωτοβάθμια φροντίδα στην Ελλάδα. </w:t>
      </w:r>
      <w:r w:rsidRPr="007C5728">
        <w:rPr>
          <w:rFonts w:ascii="Times New Roman" w:hAnsi="Times New Roman" w:cs="Times New Roman"/>
          <w:i/>
          <w:sz w:val="24"/>
          <w:szCs w:val="24"/>
        </w:rPr>
        <w:t>Ιατρικά Θέματα</w:t>
      </w:r>
      <w:r w:rsidRPr="007C5728">
        <w:rPr>
          <w:rFonts w:ascii="Times New Roman" w:hAnsi="Times New Roman" w:cs="Times New Roman"/>
          <w:sz w:val="24"/>
          <w:szCs w:val="24"/>
        </w:rPr>
        <w:t>, 47, 17-21.</w:t>
      </w:r>
    </w:p>
    <w:p w:rsidR="00D37182" w:rsidRPr="007C5728" w:rsidRDefault="00D37182" w:rsidP="00D37182">
      <w:pPr>
        <w:numPr>
          <w:ilvl w:val="0"/>
          <w:numId w:val="26"/>
        </w:numPr>
        <w:autoSpaceDE w:val="0"/>
        <w:autoSpaceDN w:val="0"/>
        <w:adjustRightInd w:val="0"/>
        <w:spacing w:after="0" w:line="360" w:lineRule="auto"/>
        <w:jc w:val="both"/>
        <w:rPr>
          <w:rFonts w:ascii="Times New Roman" w:eastAsia="Calibri" w:hAnsi="Times New Roman" w:cs="Times New Roman"/>
          <w:sz w:val="24"/>
          <w:szCs w:val="24"/>
        </w:rPr>
      </w:pPr>
      <w:r w:rsidRPr="007C5728">
        <w:rPr>
          <w:rFonts w:ascii="Times New Roman" w:eastAsia="Calibri" w:hAnsi="Times New Roman" w:cs="Times New Roman"/>
          <w:sz w:val="24"/>
          <w:szCs w:val="24"/>
        </w:rPr>
        <w:t>Παπαγεωργίου. Γ. (2014). Ποσοτική έρευνα. Ανακτήθηκε από: http://sociology.soc.uoc.gr/pegasoc/wp-content/uploads/2014/10/Microsoft-Word-Papageorgiou_DEIGMATOLHPTIKH1.pdf</w:t>
      </w:r>
    </w:p>
    <w:p w:rsidR="00D37182" w:rsidRPr="007C5728" w:rsidRDefault="00D37182" w:rsidP="00D37182">
      <w:pPr>
        <w:numPr>
          <w:ilvl w:val="0"/>
          <w:numId w:val="26"/>
        </w:numPr>
        <w:autoSpaceDE w:val="0"/>
        <w:autoSpaceDN w:val="0"/>
        <w:adjustRightInd w:val="0"/>
        <w:spacing w:after="0" w:line="360" w:lineRule="auto"/>
        <w:jc w:val="both"/>
        <w:rPr>
          <w:rFonts w:ascii="Times New Roman" w:eastAsia="Calibri" w:hAnsi="Times New Roman" w:cs="Times New Roman"/>
          <w:sz w:val="24"/>
          <w:szCs w:val="24"/>
        </w:rPr>
      </w:pPr>
      <w:r w:rsidRPr="007C5728">
        <w:rPr>
          <w:rFonts w:ascii="Times New Roman" w:eastAsia="Calibri" w:hAnsi="Times New Roman" w:cs="Times New Roman"/>
          <w:sz w:val="24"/>
          <w:szCs w:val="24"/>
        </w:rPr>
        <w:t xml:space="preserve">Τσιότρας, Γ.Δ. (2002). </w:t>
      </w:r>
      <w:r w:rsidRPr="007C5728">
        <w:rPr>
          <w:rFonts w:ascii="Times New Roman" w:eastAsia="Calibri" w:hAnsi="Times New Roman" w:cs="Times New Roman"/>
          <w:i/>
          <w:sz w:val="24"/>
          <w:szCs w:val="24"/>
        </w:rPr>
        <w:t>Βελτίωση ποιότητας</w:t>
      </w:r>
      <w:r w:rsidRPr="007C5728">
        <w:rPr>
          <w:rFonts w:ascii="Times New Roman" w:eastAsia="Calibri" w:hAnsi="Times New Roman" w:cs="Times New Roman"/>
          <w:sz w:val="24"/>
          <w:szCs w:val="24"/>
        </w:rPr>
        <w:t>. Αθήνα: Μπένος.</w:t>
      </w:r>
    </w:p>
    <w:p w:rsidR="00D37182" w:rsidRPr="007C5728" w:rsidRDefault="00D37182" w:rsidP="00D37182">
      <w:pPr>
        <w:autoSpaceDE w:val="0"/>
        <w:autoSpaceDN w:val="0"/>
        <w:adjustRightInd w:val="0"/>
        <w:spacing w:after="0" w:line="360" w:lineRule="auto"/>
        <w:jc w:val="both"/>
        <w:rPr>
          <w:rFonts w:ascii="Times New Roman" w:eastAsia="Calibri" w:hAnsi="Times New Roman" w:cs="Times New Roman"/>
          <w:sz w:val="24"/>
          <w:szCs w:val="24"/>
        </w:rPr>
      </w:pPr>
      <w:r w:rsidRPr="007C5728">
        <w:rPr>
          <w:rFonts w:ascii="Times New Roman" w:eastAsia="Calibri" w:hAnsi="Times New Roman" w:cs="Times New Roman"/>
          <w:sz w:val="24"/>
          <w:szCs w:val="24"/>
        </w:rPr>
        <w:t xml:space="preserve"> </w:t>
      </w:r>
    </w:p>
    <w:p w:rsidR="00D37182" w:rsidRPr="007C5728" w:rsidRDefault="00D37182" w:rsidP="00D37182">
      <w:pPr>
        <w:autoSpaceDE w:val="0"/>
        <w:autoSpaceDN w:val="0"/>
        <w:adjustRightInd w:val="0"/>
        <w:spacing w:after="0" w:line="360" w:lineRule="auto"/>
        <w:jc w:val="both"/>
        <w:rPr>
          <w:rFonts w:ascii="Times New Roman" w:eastAsia="Calibri" w:hAnsi="Times New Roman" w:cs="Times New Roman"/>
          <w:b/>
          <w:sz w:val="24"/>
          <w:szCs w:val="24"/>
        </w:rPr>
      </w:pPr>
      <w:r w:rsidRPr="007C5728">
        <w:rPr>
          <w:rFonts w:ascii="Times New Roman" w:eastAsia="Calibri" w:hAnsi="Times New Roman" w:cs="Times New Roman"/>
          <w:b/>
          <w:sz w:val="24"/>
          <w:szCs w:val="24"/>
        </w:rPr>
        <w:t xml:space="preserve">Ξενόγλωσση </w:t>
      </w:r>
    </w:p>
    <w:p w:rsidR="00D37182" w:rsidRPr="007C5728" w:rsidRDefault="00D37182" w:rsidP="00D37182">
      <w:pPr>
        <w:pStyle w:val="a3"/>
        <w:numPr>
          <w:ilvl w:val="0"/>
          <w:numId w:val="26"/>
        </w:numPr>
        <w:autoSpaceDE w:val="0"/>
        <w:autoSpaceDN w:val="0"/>
        <w:adjustRightInd w:val="0"/>
        <w:spacing w:after="0" w:line="360" w:lineRule="auto"/>
        <w:contextualSpacing w:val="0"/>
        <w:jc w:val="both"/>
        <w:rPr>
          <w:rFonts w:ascii="Times New Roman" w:hAnsi="Times New Roman" w:cs="Times New Roman"/>
          <w:sz w:val="24"/>
          <w:szCs w:val="24"/>
          <w:lang w:eastAsia="el-GR"/>
        </w:rPr>
      </w:pPr>
      <w:r w:rsidRPr="007C5728">
        <w:rPr>
          <w:rFonts w:ascii="Times New Roman" w:hAnsi="Times New Roman" w:cs="Times New Roman"/>
          <w:sz w:val="24"/>
          <w:szCs w:val="24"/>
          <w:lang w:val="en-US"/>
        </w:rPr>
        <w:lastRenderedPageBreak/>
        <w:t xml:space="preserve">African Training and Research Centre in Administration for Development (1998). Citizens’ Perception of the Role of Public Administration and their Assessment on the Public Services. </w:t>
      </w:r>
      <w:r w:rsidRPr="007C5728">
        <w:rPr>
          <w:rFonts w:ascii="Times New Roman" w:hAnsi="Times New Roman" w:cs="Times New Roman"/>
          <w:sz w:val="24"/>
          <w:szCs w:val="24"/>
        </w:rPr>
        <w:t>Ανακτήθηκε από: http://unpan1.un.org/intradoc/groups/public/documents/cafrad/unpan006345.pdf</w:t>
      </w:r>
    </w:p>
    <w:p w:rsidR="00D37182" w:rsidRPr="007C5728" w:rsidRDefault="00D37182" w:rsidP="00D37182">
      <w:pPr>
        <w:pStyle w:val="a3"/>
        <w:numPr>
          <w:ilvl w:val="0"/>
          <w:numId w:val="26"/>
        </w:numPr>
        <w:autoSpaceDE w:val="0"/>
        <w:autoSpaceDN w:val="0"/>
        <w:adjustRightInd w:val="0"/>
        <w:spacing w:after="0" w:line="360" w:lineRule="auto"/>
        <w:contextualSpacing w:val="0"/>
        <w:jc w:val="both"/>
        <w:rPr>
          <w:rFonts w:ascii="Times New Roman" w:hAnsi="Times New Roman" w:cs="Times New Roman"/>
          <w:sz w:val="24"/>
          <w:szCs w:val="24"/>
          <w:lang w:val="en-US" w:eastAsia="el-GR"/>
        </w:rPr>
      </w:pPr>
      <w:r w:rsidRPr="007C5728">
        <w:rPr>
          <w:rFonts w:ascii="Times New Roman" w:hAnsi="Times New Roman" w:cs="Times New Roman"/>
          <w:sz w:val="24"/>
          <w:szCs w:val="24"/>
          <w:lang w:val="en-US" w:eastAsia="el-GR"/>
        </w:rPr>
        <w:t xml:space="preserve">Asim, M. (2001). Adopting quality management concepts in public service reform: the case of the Malaysian Public Service. </w:t>
      </w:r>
      <w:r w:rsidRPr="007C5728">
        <w:rPr>
          <w:rFonts w:ascii="Times New Roman" w:hAnsi="Times New Roman" w:cs="Times New Roman"/>
          <w:i/>
          <w:sz w:val="24"/>
          <w:szCs w:val="24"/>
          <w:lang w:val="en-US" w:eastAsia="el-GR"/>
        </w:rPr>
        <w:t>Labour and Management in Development Journal,</w:t>
      </w:r>
      <w:r w:rsidRPr="007C5728">
        <w:rPr>
          <w:rFonts w:ascii="Times New Roman" w:hAnsi="Times New Roman" w:cs="Times New Roman"/>
          <w:sz w:val="24"/>
          <w:szCs w:val="24"/>
          <w:lang w:val="en-US" w:eastAsia="el-GR"/>
        </w:rPr>
        <w:t xml:space="preserve"> 2(6)1-20.</w:t>
      </w:r>
    </w:p>
    <w:p w:rsidR="00D37182" w:rsidRPr="007C5728" w:rsidRDefault="00D37182" w:rsidP="00D37182">
      <w:pPr>
        <w:pStyle w:val="a3"/>
        <w:numPr>
          <w:ilvl w:val="0"/>
          <w:numId w:val="26"/>
        </w:numPr>
        <w:autoSpaceDE w:val="0"/>
        <w:autoSpaceDN w:val="0"/>
        <w:adjustRightInd w:val="0"/>
        <w:spacing w:after="0" w:line="360" w:lineRule="auto"/>
        <w:contextualSpacing w:val="0"/>
        <w:jc w:val="both"/>
        <w:rPr>
          <w:rFonts w:ascii="Times New Roman" w:hAnsi="Times New Roman" w:cs="Times New Roman"/>
          <w:sz w:val="24"/>
          <w:szCs w:val="24"/>
          <w:lang w:val="en-US" w:eastAsia="el-GR"/>
        </w:rPr>
      </w:pPr>
      <w:r w:rsidRPr="007C5728">
        <w:rPr>
          <w:rFonts w:ascii="Times New Roman" w:hAnsi="Times New Roman" w:cs="Times New Roman"/>
          <w:sz w:val="24"/>
          <w:szCs w:val="24"/>
          <w:lang w:val="en-US"/>
        </w:rPr>
        <w:t xml:space="preserve">Berry, L.L., Parasuraman, A., Zeithaml, V.A. (1994). Improving service quality in America: lessons learned. </w:t>
      </w:r>
      <w:r w:rsidRPr="007C5728">
        <w:rPr>
          <w:rFonts w:ascii="Times New Roman" w:hAnsi="Times New Roman" w:cs="Times New Roman"/>
          <w:i/>
          <w:sz w:val="24"/>
          <w:szCs w:val="24"/>
        </w:rPr>
        <w:t>Academy of Management Executive</w:t>
      </w:r>
      <w:r w:rsidRPr="007C5728">
        <w:rPr>
          <w:rFonts w:ascii="Times New Roman" w:hAnsi="Times New Roman" w:cs="Times New Roman"/>
          <w:sz w:val="24"/>
          <w:szCs w:val="24"/>
        </w:rPr>
        <w:t>, 8(2)</w:t>
      </w:r>
      <w:r w:rsidRPr="007C5728">
        <w:rPr>
          <w:rFonts w:ascii="Times New Roman" w:hAnsi="Times New Roman" w:cs="Times New Roman"/>
          <w:sz w:val="24"/>
          <w:szCs w:val="24"/>
          <w:lang w:val="en-US"/>
        </w:rPr>
        <w:t>,</w:t>
      </w:r>
      <w:r w:rsidRPr="007C5728">
        <w:rPr>
          <w:rFonts w:ascii="Times New Roman" w:hAnsi="Times New Roman" w:cs="Times New Roman"/>
          <w:sz w:val="24"/>
          <w:szCs w:val="24"/>
        </w:rPr>
        <w:t xml:space="preserve"> 32-52</w:t>
      </w:r>
      <w:r w:rsidRPr="007C5728">
        <w:rPr>
          <w:rFonts w:ascii="Times New Roman" w:hAnsi="Times New Roman" w:cs="Times New Roman"/>
          <w:sz w:val="24"/>
          <w:szCs w:val="24"/>
          <w:lang w:val="en-US"/>
        </w:rPr>
        <w:t>.</w:t>
      </w:r>
    </w:p>
    <w:p w:rsidR="00D37182" w:rsidRPr="007C5728" w:rsidRDefault="00D37182" w:rsidP="00D37182">
      <w:pPr>
        <w:pStyle w:val="a3"/>
        <w:numPr>
          <w:ilvl w:val="0"/>
          <w:numId w:val="26"/>
        </w:numPr>
        <w:autoSpaceDE w:val="0"/>
        <w:autoSpaceDN w:val="0"/>
        <w:adjustRightInd w:val="0"/>
        <w:spacing w:after="0" w:line="360" w:lineRule="auto"/>
        <w:contextualSpacing w:val="0"/>
        <w:jc w:val="both"/>
        <w:rPr>
          <w:rFonts w:ascii="Times New Roman" w:hAnsi="Times New Roman" w:cs="Times New Roman"/>
          <w:sz w:val="24"/>
          <w:szCs w:val="24"/>
          <w:lang w:val="en-US" w:eastAsia="el-GR"/>
        </w:rPr>
      </w:pPr>
      <w:r w:rsidRPr="007C5728">
        <w:rPr>
          <w:rFonts w:ascii="Times New Roman" w:hAnsi="Times New Roman" w:cs="Times New Roman"/>
          <w:sz w:val="24"/>
          <w:szCs w:val="24"/>
          <w:lang w:val="en-US"/>
        </w:rPr>
        <w:t xml:space="preserve">Carvalho, C., Brito, C. (2012). Assessing users’ perceptions on how to improve public services quality. </w:t>
      </w:r>
      <w:r w:rsidRPr="007C5728">
        <w:rPr>
          <w:rFonts w:ascii="Times New Roman" w:hAnsi="Times New Roman" w:cs="Times New Roman"/>
          <w:i/>
          <w:sz w:val="24"/>
          <w:szCs w:val="24"/>
        </w:rPr>
        <w:t>Public Management Review</w:t>
      </w:r>
      <w:r w:rsidRPr="007C5728">
        <w:rPr>
          <w:rFonts w:ascii="Times New Roman" w:hAnsi="Times New Roman" w:cs="Times New Roman"/>
          <w:sz w:val="24"/>
          <w:szCs w:val="24"/>
          <w:lang w:val="en-US"/>
        </w:rPr>
        <w:t>, 14(4), 451-472.</w:t>
      </w:r>
    </w:p>
    <w:p w:rsidR="00D37182" w:rsidRPr="007C5728" w:rsidRDefault="00D37182" w:rsidP="00D37182">
      <w:pPr>
        <w:pStyle w:val="a3"/>
        <w:numPr>
          <w:ilvl w:val="0"/>
          <w:numId w:val="26"/>
        </w:numPr>
        <w:spacing w:after="0" w:line="360" w:lineRule="auto"/>
        <w:contextualSpacing w:val="0"/>
        <w:jc w:val="both"/>
        <w:rPr>
          <w:rFonts w:ascii="Times New Roman" w:hAnsi="Times New Roman" w:cs="Times New Roman"/>
          <w:sz w:val="24"/>
          <w:szCs w:val="24"/>
          <w:lang w:val="en-US"/>
        </w:rPr>
      </w:pPr>
      <w:r w:rsidRPr="007C5728">
        <w:rPr>
          <w:rFonts w:ascii="Times New Roman" w:hAnsi="Times New Roman" w:cs="Times New Roman"/>
          <w:sz w:val="24"/>
          <w:szCs w:val="24"/>
          <w:lang w:val="en-US"/>
        </w:rPr>
        <w:t xml:space="preserve">Chandrupatla, T.R. (2009). </w:t>
      </w:r>
      <w:r w:rsidRPr="007C5728">
        <w:rPr>
          <w:rFonts w:ascii="Times New Roman" w:hAnsi="Times New Roman" w:cs="Times New Roman"/>
          <w:i/>
          <w:sz w:val="24"/>
          <w:szCs w:val="24"/>
          <w:lang w:val="en-US"/>
        </w:rPr>
        <w:t>Quality and Reliability in Engineering</w:t>
      </w:r>
      <w:r w:rsidRPr="007C5728">
        <w:rPr>
          <w:rFonts w:ascii="Times New Roman" w:hAnsi="Times New Roman" w:cs="Times New Roman"/>
          <w:sz w:val="24"/>
          <w:szCs w:val="24"/>
          <w:lang w:val="en-US"/>
        </w:rPr>
        <w:t xml:space="preserve">. </w:t>
      </w:r>
      <w:r w:rsidRPr="007C5728">
        <w:rPr>
          <w:rFonts w:ascii="Times New Roman" w:hAnsi="Times New Roman" w:cs="Times New Roman"/>
          <w:sz w:val="24"/>
          <w:szCs w:val="24"/>
          <w:shd w:val="clear" w:color="auto" w:fill="FFFFFF"/>
          <w:lang w:val="en-US"/>
        </w:rPr>
        <w:t>Cambridge: Cambridge University Press.</w:t>
      </w:r>
    </w:p>
    <w:p w:rsidR="00D37182" w:rsidRPr="007C5728" w:rsidRDefault="00D37182" w:rsidP="00D37182">
      <w:pPr>
        <w:pStyle w:val="a3"/>
        <w:numPr>
          <w:ilvl w:val="0"/>
          <w:numId w:val="26"/>
        </w:numPr>
        <w:spacing w:after="0" w:line="360" w:lineRule="auto"/>
        <w:contextualSpacing w:val="0"/>
        <w:jc w:val="both"/>
        <w:rPr>
          <w:rFonts w:ascii="Times New Roman" w:hAnsi="Times New Roman" w:cs="Times New Roman"/>
          <w:sz w:val="24"/>
          <w:szCs w:val="24"/>
          <w:lang w:val="en-US"/>
        </w:rPr>
      </w:pPr>
      <w:r w:rsidRPr="007C5728">
        <w:rPr>
          <w:rFonts w:ascii="Times New Roman" w:hAnsi="Times New Roman" w:cs="Times New Roman"/>
          <w:sz w:val="24"/>
          <w:szCs w:val="24"/>
          <w:lang w:val="en-US"/>
        </w:rPr>
        <w:t xml:space="preserve">Dahlgaard, J.J., Kristensen, K., Kanji, G.K. (2005). </w:t>
      </w:r>
      <w:r w:rsidRPr="007C5728">
        <w:rPr>
          <w:rFonts w:ascii="Times New Roman" w:hAnsi="Times New Roman" w:cs="Times New Roman"/>
          <w:i/>
          <w:sz w:val="24"/>
          <w:szCs w:val="24"/>
          <w:lang w:val="en-US"/>
        </w:rPr>
        <w:t>Fundamentals of total quality management.</w:t>
      </w:r>
      <w:r w:rsidRPr="007C5728">
        <w:rPr>
          <w:rFonts w:ascii="Times New Roman" w:hAnsi="Times New Roman" w:cs="Times New Roman"/>
          <w:sz w:val="24"/>
          <w:szCs w:val="24"/>
          <w:lang w:val="en-US"/>
        </w:rPr>
        <w:t xml:space="preserve"> London: Taylor &amp; Francis.</w:t>
      </w:r>
    </w:p>
    <w:p w:rsidR="00D37182" w:rsidRPr="007C5728" w:rsidRDefault="00D37182" w:rsidP="00D37182">
      <w:pPr>
        <w:pStyle w:val="a3"/>
        <w:numPr>
          <w:ilvl w:val="0"/>
          <w:numId w:val="26"/>
        </w:numPr>
        <w:autoSpaceDE w:val="0"/>
        <w:autoSpaceDN w:val="0"/>
        <w:adjustRightInd w:val="0"/>
        <w:spacing w:after="0" w:line="360" w:lineRule="auto"/>
        <w:contextualSpacing w:val="0"/>
        <w:jc w:val="both"/>
        <w:rPr>
          <w:rFonts w:ascii="Times New Roman" w:hAnsi="Times New Roman" w:cs="Times New Roman"/>
          <w:sz w:val="24"/>
          <w:szCs w:val="24"/>
          <w:lang w:val="en-US"/>
        </w:rPr>
      </w:pPr>
      <w:r w:rsidRPr="007C5728">
        <w:rPr>
          <w:rFonts w:ascii="Times New Roman" w:hAnsi="Times New Roman" w:cs="Times New Roman"/>
          <w:sz w:val="24"/>
          <w:szCs w:val="24"/>
          <w:lang w:val="en-US"/>
        </w:rPr>
        <w:t xml:space="preserve">Delice, A. (2010). The Sampling Issues in Quantitative Research. </w:t>
      </w:r>
      <w:r w:rsidRPr="007C5728">
        <w:rPr>
          <w:rFonts w:ascii="Times New Roman" w:hAnsi="Times New Roman" w:cs="Times New Roman"/>
          <w:i/>
          <w:sz w:val="24"/>
          <w:szCs w:val="24"/>
        </w:rPr>
        <w:t>Kuram ve Uygulamada Eğitim Bilimleri / Educational Sciences: Theory &amp; Practice</w:t>
      </w:r>
      <w:r w:rsidRPr="007C5728">
        <w:rPr>
          <w:rFonts w:ascii="Times New Roman" w:hAnsi="Times New Roman" w:cs="Times New Roman"/>
          <w:i/>
          <w:sz w:val="24"/>
          <w:szCs w:val="24"/>
          <w:lang w:val="en-US"/>
        </w:rPr>
        <w:t>,10</w:t>
      </w:r>
      <w:r w:rsidRPr="007C5728">
        <w:rPr>
          <w:rFonts w:ascii="Times New Roman" w:hAnsi="Times New Roman" w:cs="Times New Roman"/>
          <w:sz w:val="24"/>
          <w:szCs w:val="24"/>
          <w:lang w:val="en-US"/>
        </w:rPr>
        <w:t>(4), 2001-2018.</w:t>
      </w:r>
    </w:p>
    <w:p w:rsidR="00D37182" w:rsidRPr="007C5728" w:rsidRDefault="00D37182" w:rsidP="00D37182">
      <w:pPr>
        <w:pStyle w:val="a3"/>
        <w:numPr>
          <w:ilvl w:val="0"/>
          <w:numId w:val="26"/>
        </w:numPr>
        <w:autoSpaceDE w:val="0"/>
        <w:autoSpaceDN w:val="0"/>
        <w:adjustRightInd w:val="0"/>
        <w:spacing w:after="0" w:line="360" w:lineRule="auto"/>
        <w:contextualSpacing w:val="0"/>
        <w:jc w:val="both"/>
        <w:rPr>
          <w:rFonts w:ascii="Times New Roman" w:hAnsi="Times New Roman" w:cs="Times New Roman"/>
          <w:sz w:val="24"/>
          <w:szCs w:val="24"/>
          <w:lang w:val="en-US"/>
        </w:rPr>
      </w:pPr>
      <w:r w:rsidRPr="007C5728">
        <w:rPr>
          <w:rFonts w:ascii="Times New Roman" w:hAnsi="Times New Roman" w:cs="Times New Roman"/>
          <w:sz w:val="24"/>
          <w:szCs w:val="24"/>
          <w:lang w:val="en-US"/>
        </w:rPr>
        <w:t xml:space="preserve">Ferreira, </w:t>
      </w:r>
      <w:r w:rsidRPr="007C5728">
        <w:rPr>
          <w:rFonts w:ascii="Times New Roman" w:hAnsi="Times New Roman" w:cs="Times New Roman"/>
          <w:sz w:val="24"/>
          <w:szCs w:val="24"/>
        </w:rPr>
        <w:t>Μ</w:t>
      </w:r>
      <w:r w:rsidRPr="007C5728">
        <w:rPr>
          <w:rFonts w:ascii="Times New Roman" w:hAnsi="Times New Roman" w:cs="Times New Roman"/>
          <w:sz w:val="24"/>
          <w:szCs w:val="24"/>
          <w:lang w:val="en-US"/>
        </w:rPr>
        <w:t>.</w:t>
      </w:r>
      <w:r w:rsidRPr="007C5728">
        <w:rPr>
          <w:rFonts w:ascii="Times New Roman" w:hAnsi="Times New Roman" w:cs="Times New Roman"/>
          <w:sz w:val="24"/>
          <w:szCs w:val="24"/>
        </w:rPr>
        <w:t>Ρ</w:t>
      </w:r>
      <w:r w:rsidRPr="007C5728">
        <w:rPr>
          <w:rFonts w:ascii="Times New Roman" w:hAnsi="Times New Roman" w:cs="Times New Roman"/>
          <w:sz w:val="24"/>
          <w:szCs w:val="24"/>
          <w:lang w:val="en-US"/>
        </w:rPr>
        <w:t xml:space="preserve">., Diniz, F. (2004). </w:t>
      </w:r>
      <w:r w:rsidRPr="007C5728">
        <w:rPr>
          <w:rFonts w:ascii="Times New Roman" w:hAnsi="Times New Roman" w:cs="Times New Roman"/>
          <w:i/>
          <w:sz w:val="24"/>
          <w:szCs w:val="24"/>
          <w:lang w:val="en-US"/>
        </w:rPr>
        <w:t>Total Quality Management and Public Administration: The case of Vila Real Town Hall.</w:t>
      </w:r>
      <w:r w:rsidRPr="007C5728">
        <w:rPr>
          <w:rFonts w:ascii="Times New Roman" w:hAnsi="Times New Roman" w:cs="Times New Roman"/>
          <w:sz w:val="24"/>
          <w:szCs w:val="24"/>
          <w:lang w:val="en-US"/>
        </w:rPr>
        <w:t xml:space="preserve"> 44</w:t>
      </w:r>
      <w:r w:rsidRPr="007C5728">
        <w:rPr>
          <w:rFonts w:ascii="Times New Roman" w:hAnsi="Times New Roman" w:cs="Times New Roman"/>
          <w:sz w:val="24"/>
          <w:szCs w:val="24"/>
          <w:vertAlign w:val="superscript"/>
          <w:lang w:val="en-US"/>
        </w:rPr>
        <w:t>th</w:t>
      </w:r>
      <w:r w:rsidRPr="007C5728">
        <w:rPr>
          <w:rFonts w:ascii="Times New Roman" w:hAnsi="Times New Roman" w:cs="Times New Roman"/>
          <w:sz w:val="24"/>
          <w:szCs w:val="24"/>
          <w:lang w:val="en-US"/>
        </w:rPr>
        <w:t xml:space="preserve"> European Congress of the European Regional Science Association – Regions and Fiscal Federalism, University of Porto, Porto, Portugal, 25-29 August 2004. </w:t>
      </w:r>
      <w:r w:rsidRPr="007C5728">
        <w:rPr>
          <w:rFonts w:ascii="Times New Roman" w:hAnsi="Times New Roman" w:cs="Times New Roman"/>
          <w:sz w:val="24"/>
          <w:szCs w:val="24"/>
        </w:rPr>
        <w:t>Ανακτήθηκε από: https://core.ac.uk/download/pdf/7036347.pdf</w:t>
      </w:r>
    </w:p>
    <w:p w:rsidR="00D37182" w:rsidRPr="007C5728" w:rsidRDefault="00D37182" w:rsidP="00D37182">
      <w:pPr>
        <w:pStyle w:val="a3"/>
        <w:numPr>
          <w:ilvl w:val="0"/>
          <w:numId w:val="26"/>
        </w:numPr>
        <w:spacing w:after="0" w:line="360" w:lineRule="auto"/>
        <w:contextualSpacing w:val="0"/>
        <w:jc w:val="both"/>
        <w:rPr>
          <w:rFonts w:ascii="Times New Roman" w:hAnsi="Times New Roman" w:cs="Times New Roman"/>
          <w:sz w:val="24"/>
          <w:szCs w:val="24"/>
          <w:lang w:val="en-US"/>
        </w:rPr>
      </w:pPr>
      <w:r w:rsidRPr="007C5728">
        <w:rPr>
          <w:rFonts w:ascii="Times New Roman" w:hAnsi="Times New Roman" w:cs="Times New Roman"/>
          <w:sz w:val="24"/>
          <w:szCs w:val="24"/>
          <w:lang w:val="en-US"/>
        </w:rPr>
        <w:t xml:space="preserve">Fox, </w:t>
      </w:r>
      <w:r w:rsidRPr="007C5728">
        <w:rPr>
          <w:rFonts w:ascii="Times New Roman" w:hAnsi="Times New Roman" w:cs="Times New Roman"/>
          <w:sz w:val="24"/>
          <w:szCs w:val="24"/>
        </w:rPr>
        <w:t>Ν</w:t>
      </w:r>
      <w:r w:rsidRPr="007C5728">
        <w:rPr>
          <w:rFonts w:ascii="Times New Roman" w:hAnsi="Times New Roman" w:cs="Times New Roman"/>
          <w:sz w:val="24"/>
          <w:szCs w:val="24"/>
          <w:lang w:val="en-US"/>
        </w:rPr>
        <w:t xml:space="preserve">., Hunn, A., Mathers, N. (2009). Sampling and sample size calculation. The NIHR RDS for the East Midlands / Yorkshire &amp; the Humber. </w:t>
      </w:r>
      <w:r w:rsidRPr="007C5728">
        <w:rPr>
          <w:rFonts w:ascii="Times New Roman" w:hAnsi="Times New Roman" w:cs="Times New Roman"/>
          <w:sz w:val="24"/>
          <w:szCs w:val="24"/>
        </w:rPr>
        <w:t xml:space="preserve">Ανακτήθηκε από: </w:t>
      </w:r>
      <w:r w:rsidRPr="007C5728">
        <w:rPr>
          <w:rFonts w:ascii="Times New Roman" w:hAnsi="Times New Roman" w:cs="Times New Roman"/>
          <w:sz w:val="24"/>
          <w:szCs w:val="24"/>
          <w:shd w:val="clear" w:color="auto" w:fill="FFFFFF"/>
        </w:rPr>
        <w:t>rds-eastmidlands.nihr.ac.uk</w:t>
      </w:r>
    </w:p>
    <w:p w:rsidR="00D37182" w:rsidRPr="007C5728" w:rsidRDefault="00D37182" w:rsidP="00D37182">
      <w:pPr>
        <w:pStyle w:val="a3"/>
        <w:numPr>
          <w:ilvl w:val="0"/>
          <w:numId w:val="26"/>
        </w:numPr>
        <w:spacing w:after="0" w:line="360" w:lineRule="auto"/>
        <w:contextualSpacing w:val="0"/>
        <w:jc w:val="both"/>
        <w:rPr>
          <w:rFonts w:ascii="Times New Roman" w:hAnsi="Times New Roman" w:cs="Times New Roman"/>
          <w:iCs/>
          <w:sz w:val="24"/>
          <w:szCs w:val="24"/>
          <w:lang w:val="en-US" w:eastAsia="el-GR"/>
        </w:rPr>
      </w:pPr>
      <w:r w:rsidRPr="007C5728">
        <w:rPr>
          <w:rFonts w:ascii="Times New Roman" w:hAnsi="Times New Roman" w:cs="Times New Roman"/>
          <w:sz w:val="24"/>
          <w:szCs w:val="24"/>
          <w:lang w:val="en-US"/>
        </w:rPr>
        <w:t xml:space="preserve">Gray, P.S., Williamson, J.B., Karp, D.A., Dalphin, J.R. (2007). </w:t>
      </w:r>
      <w:r w:rsidRPr="007C5728">
        <w:rPr>
          <w:rFonts w:ascii="Times New Roman" w:hAnsi="Times New Roman" w:cs="Times New Roman"/>
          <w:i/>
          <w:sz w:val="24"/>
          <w:szCs w:val="24"/>
          <w:lang w:val="en-US"/>
        </w:rPr>
        <w:t>The research imagination.</w:t>
      </w:r>
      <w:r w:rsidRPr="007C5728">
        <w:rPr>
          <w:rFonts w:ascii="Times New Roman" w:hAnsi="Times New Roman" w:cs="Times New Roman"/>
          <w:sz w:val="24"/>
          <w:szCs w:val="24"/>
          <w:lang w:val="en-US"/>
        </w:rPr>
        <w:t xml:space="preserve"> Cambridge: Cambridge University Press.</w:t>
      </w:r>
    </w:p>
    <w:p w:rsidR="00D37182" w:rsidRPr="007C5728" w:rsidRDefault="00D37182" w:rsidP="00D37182">
      <w:pPr>
        <w:pStyle w:val="a3"/>
        <w:numPr>
          <w:ilvl w:val="0"/>
          <w:numId w:val="26"/>
        </w:numPr>
        <w:autoSpaceDE w:val="0"/>
        <w:autoSpaceDN w:val="0"/>
        <w:adjustRightInd w:val="0"/>
        <w:spacing w:after="0" w:line="360" w:lineRule="auto"/>
        <w:contextualSpacing w:val="0"/>
        <w:jc w:val="both"/>
        <w:rPr>
          <w:rFonts w:ascii="Times New Roman" w:hAnsi="Times New Roman" w:cs="Times New Roman"/>
          <w:sz w:val="24"/>
          <w:szCs w:val="24"/>
          <w:lang w:val="en-US" w:eastAsia="el-GR"/>
        </w:rPr>
      </w:pPr>
      <w:r w:rsidRPr="007C5728">
        <w:rPr>
          <w:rFonts w:ascii="Times New Roman" w:hAnsi="Times New Roman" w:cs="Times New Roman"/>
          <w:sz w:val="24"/>
          <w:szCs w:val="24"/>
          <w:lang w:val="en-US"/>
        </w:rPr>
        <w:t xml:space="preserve">Hadiyati, </w:t>
      </w:r>
      <w:r w:rsidRPr="007C5728">
        <w:rPr>
          <w:rFonts w:ascii="Times New Roman" w:hAnsi="Times New Roman" w:cs="Times New Roman"/>
          <w:sz w:val="24"/>
          <w:szCs w:val="24"/>
        </w:rPr>
        <w:t>Ε</w:t>
      </w:r>
      <w:r w:rsidRPr="007C5728">
        <w:rPr>
          <w:rFonts w:ascii="Times New Roman" w:hAnsi="Times New Roman" w:cs="Times New Roman"/>
          <w:sz w:val="24"/>
          <w:szCs w:val="24"/>
          <w:lang w:val="en-US"/>
        </w:rPr>
        <w:t xml:space="preserve">. (2014). Service Quality and Performance of Public Sector: Study on Immigration Office in Indonesia. </w:t>
      </w:r>
      <w:r w:rsidRPr="007C5728">
        <w:rPr>
          <w:rFonts w:ascii="Times New Roman" w:eastAsia="TimesNewRomanPSMT" w:hAnsi="Times New Roman" w:cs="Times New Roman"/>
          <w:i/>
          <w:sz w:val="24"/>
          <w:szCs w:val="24"/>
        </w:rPr>
        <w:t>International Journal of Marketing Studies</w:t>
      </w:r>
      <w:r w:rsidRPr="007C5728">
        <w:rPr>
          <w:rFonts w:ascii="Times New Roman" w:eastAsia="TimesNewRomanPSMT" w:hAnsi="Times New Roman" w:cs="Times New Roman"/>
          <w:sz w:val="24"/>
          <w:szCs w:val="24"/>
        </w:rPr>
        <w:t>, 6(6), 104-117.</w:t>
      </w:r>
    </w:p>
    <w:p w:rsidR="00D37182" w:rsidRPr="007C5728" w:rsidRDefault="00D37182" w:rsidP="00D37182">
      <w:pPr>
        <w:pStyle w:val="ListParagraph1"/>
        <w:numPr>
          <w:ilvl w:val="0"/>
          <w:numId w:val="26"/>
        </w:numPr>
        <w:spacing w:after="0" w:line="360" w:lineRule="auto"/>
        <w:jc w:val="both"/>
        <w:rPr>
          <w:rFonts w:ascii="Times New Roman" w:hAnsi="Times New Roman"/>
          <w:sz w:val="24"/>
          <w:szCs w:val="24"/>
          <w:lang w:val="en-US"/>
        </w:rPr>
      </w:pPr>
      <w:r w:rsidRPr="007C5728">
        <w:rPr>
          <w:rFonts w:ascii="Times New Roman" w:hAnsi="Times New Roman"/>
          <w:sz w:val="24"/>
          <w:szCs w:val="24"/>
          <w:lang w:val="en-US"/>
        </w:rPr>
        <w:lastRenderedPageBreak/>
        <w:t xml:space="preserve">Hansen, K.V. (2014). Development of SERVQUAL and DINESERV for Measuring Meal Experiences in Eating Establishments. </w:t>
      </w:r>
      <w:r w:rsidRPr="007C5728">
        <w:rPr>
          <w:rFonts w:ascii="Times New Roman" w:hAnsi="Times New Roman"/>
          <w:i/>
          <w:sz w:val="24"/>
          <w:szCs w:val="24"/>
          <w:lang w:val="en-US"/>
        </w:rPr>
        <w:t>Scandinavian Journal of Hospitality and Tourism</w:t>
      </w:r>
      <w:r w:rsidRPr="007C5728">
        <w:rPr>
          <w:rFonts w:ascii="Times New Roman" w:hAnsi="Times New Roman"/>
          <w:sz w:val="24"/>
          <w:szCs w:val="24"/>
          <w:lang w:val="en-US"/>
        </w:rPr>
        <w:t>, 14(2), 116-134.</w:t>
      </w:r>
    </w:p>
    <w:p w:rsidR="00D37182" w:rsidRPr="007C5728" w:rsidRDefault="00D37182" w:rsidP="00D37182">
      <w:pPr>
        <w:pStyle w:val="a3"/>
        <w:numPr>
          <w:ilvl w:val="0"/>
          <w:numId w:val="26"/>
        </w:numPr>
        <w:spacing w:after="0" w:line="360" w:lineRule="auto"/>
        <w:contextualSpacing w:val="0"/>
        <w:jc w:val="both"/>
        <w:rPr>
          <w:rFonts w:ascii="Times New Roman" w:hAnsi="Times New Roman" w:cs="Times New Roman"/>
          <w:sz w:val="24"/>
          <w:szCs w:val="24"/>
          <w:lang w:val="en-US"/>
        </w:rPr>
      </w:pPr>
      <w:r w:rsidRPr="007C5728">
        <w:rPr>
          <w:rFonts w:ascii="Times New Roman" w:hAnsi="Times New Roman" w:cs="Times New Roman"/>
          <w:sz w:val="24"/>
          <w:szCs w:val="24"/>
          <w:lang w:val="en-US"/>
        </w:rPr>
        <w:t xml:space="preserve">Hopkins, S.A., Nie, W., Hopkins, W.E. (2009). Cultural Effects On Customer Satisfaction With Service Encounters. </w:t>
      </w:r>
      <w:r w:rsidRPr="007C5728">
        <w:rPr>
          <w:rFonts w:ascii="Times New Roman" w:hAnsi="Times New Roman" w:cs="Times New Roman"/>
          <w:i/>
          <w:sz w:val="24"/>
          <w:szCs w:val="24"/>
          <w:lang w:val="en-US"/>
        </w:rPr>
        <w:t>Journal of Service Science</w:t>
      </w:r>
      <w:r w:rsidRPr="007C5728">
        <w:rPr>
          <w:rFonts w:ascii="Times New Roman" w:hAnsi="Times New Roman" w:cs="Times New Roman"/>
          <w:sz w:val="24"/>
          <w:szCs w:val="24"/>
          <w:lang w:val="en-US"/>
        </w:rPr>
        <w:t>, 2(1), 45-56</w:t>
      </w:r>
      <w:r w:rsidRPr="007C5728">
        <w:rPr>
          <w:rFonts w:ascii="Times New Roman" w:hAnsi="Times New Roman" w:cs="Times New Roman"/>
          <w:sz w:val="24"/>
          <w:szCs w:val="24"/>
        </w:rPr>
        <w:t>.</w:t>
      </w:r>
    </w:p>
    <w:p w:rsidR="00D37182" w:rsidRPr="007C5728" w:rsidRDefault="00D37182" w:rsidP="00D37182">
      <w:pPr>
        <w:pStyle w:val="a3"/>
        <w:numPr>
          <w:ilvl w:val="0"/>
          <w:numId w:val="26"/>
        </w:numPr>
        <w:autoSpaceDE w:val="0"/>
        <w:autoSpaceDN w:val="0"/>
        <w:adjustRightInd w:val="0"/>
        <w:spacing w:after="0" w:line="360" w:lineRule="auto"/>
        <w:contextualSpacing w:val="0"/>
        <w:jc w:val="both"/>
        <w:rPr>
          <w:rFonts w:ascii="Times New Roman" w:hAnsi="Times New Roman" w:cs="Times New Roman"/>
          <w:sz w:val="24"/>
          <w:szCs w:val="24"/>
          <w:lang w:val="en-US" w:eastAsia="el-GR"/>
        </w:rPr>
      </w:pPr>
      <w:r w:rsidRPr="007C5728">
        <w:rPr>
          <w:rFonts w:ascii="Times New Roman" w:eastAsia="Times New Roman" w:hAnsi="Times New Roman" w:cs="Times New Roman"/>
          <w:sz w:val="24"/>
          <w:szCs w:val="24"/>
          <w:shd w:val="clear" w:color="auto" w:fill="FFFFFF"/>
          <w:lang w:val="en-US" w:eastAsia="el-GR"/>
        </w:rPr>
        <w:t xml:space="preserve">Hsiao, C.T., Lin, J.S. (2008). A study of service quality in public sector. </w:t>
      </w:r>
      <w:r w:rsidRPr="007C5728">
        <w:rPr>
          <w:rFonts w:ascii="Times New Roman" w:hAnsi="Times New Roman" w:cs="Times New Roman"/>
          <w:i/>
          <w:iCs/>
          <w:sz w:val="24"/>
          <w:szCs w:val="24"/>
        </w:rPr>
        <w:t>International Journal of Electronic Business Management</w:t>
      </w:r>
      <w:r w:rsidRPr="007C5728">
        <w:rPr>
          <w:rFonts w:ascii="Times New Roman" w:hAnsi="Times New Roman" w:cs="Times New Roman"/>
          <w:i/>
          <w:iCs/>
          <w:sz w:val="24"/>
          <w:szCs w:val="24"/>
          <w:lang w:val="en-US"/>
        </w:rPr>
        <w:t xml:space="preserve">, </w:t>
      </w:r>
      <w:r w:rsidRPr="007C5728">
        <w:rPr>
          <w:rFonts w:ascii="Times New Roman" w:hAnsi="Times New Roman" w:cs="Times New Roman"/>
          <w:iCs/>
          <w:sz w:val="24"/>
          <w:szCs w:val="24"/>
          <w:lang w:val="en-US"/>
        </w:rPr>
        <w:t>6(1), 29-37.</w:t>
      </w:r>
    </w:p>
    <w:p w:rsidR="00D37182" w:rsidRPr="007C5728" w:rsidRDefault="00D37182" w:rsidP="00D37182">
      <w:pPr>
        <w:pStyle w:val="a3"/>
        <w:numPr>
          <w:ilvl w:val="0"/>
          <w:numId w:val="26"/>
        </w:numPr>
        <w:spacing w:after="0" w:line="360" w:lineRule="auto"/>
        <w:contextualSpacing w:val="0"/>
        <w:jc w:val="both"/>
        <w:rPr>
          <w:rFonts w:ascii="Times New Roman" w:hAnsi="Times New Roman" w:cs="Times New Roman"/>
          <w:sz w:val="24"/>
          <w:szCs w:val="24"/>
          <w:lang w:val="en-US"/>
        </w:rPr>
      </w:pPr>
      <w:r w:rsidRPr="007C5728">
        <w:rPr>
          <w:rFonts w:ascii="Times New Roman" w:hAnsi="Times New Roman" w:cs="Times New Roman"/>
          <w:sz w:val="24"/>
          <w:szCs w:val="24"/>
          <w:lang w:val="en-US"/>
        </w:rPr>
        <w:t xml:space="preserve">Iacobucci, D., Ostrom, A., Grayson, K. (1995). Distinguishing service quality and customer satisfaction: The voice of the consumer. </w:t>
      </w:r>
      <w:r w:rsidRPr="007C5728">
        <w:rPr>
          <w:rFonts w:ascii="Times New Roman" w:hAnsi="Times New Roman" w:cs="Times New Roman"/>
          <w:i/>
          <w:sz w:val="24"/>
          <w:szCs w:val="24"/>
          <w:lang w:val="en-US"/>
        </w:rPr>
        <w:t>Journal of Consumer Psychology</w:t>
      </w:r>
      <w:r w:rsidRPr="007C5728">
        <w:rPr>
          <w:rFonts w:ascii="Times New Roman" w:hAnsi="Times New Roman" w:cs="Times New Roman"/>
          <w:sz w:val="24"/>
          <w:szCs w:val="24"/>
          <w:lang w:val="en-US"/>
        </w:rPr>
        <w:t>, 4(3), 277-303.</w:t>
      </w:r>
    </w:p>
    <w:p w:rsidR="00D37182" w:rsidRPr="007C5728" w:rsidRDefault="00D37182" w:rsidP="00D37182">
      <w:pPr>
        <w:pStyle w:val="a3"/>
        <w:numPr>
          <w:ilvl w:val="0"/>
          <w:numId w:val="26"/>
        </w:numPr>
        <w:spacing w:after="0" w:line="360" w:lineRule="auto"/>
        <w:contextualSpacing w:val="0"/>
        <w:jc w:val="both"/>
        <w:rPr>
          <w:rStyle w:val="-"/>
          <w:rFonts w:ascii="Times New Roman" w:hAnsi="Times New Roman" w:cs="Times New Roman"/>
          <w:sz w:val="24"/>
          <w:szCs w:val="24"/>
          <w:lang w:val="en-US"/>
        </w:rPr>
      </w:pPr>
      <w:r w:rsidRPr="007C5728">
        <w:rPr>
          <w:rFonts w:ascii="Times New Roman" w:hAnsi="Times New Roman" w:cs="Times New Roman"/>
          <w:sz w:val="24"/>
          <w:szCs w:val="24"/>
          <w:lang w:val="en-US"/>
        </w:rPr>
        <w:t xml:space="preserve">ISO 9000 (2012). Quality management principles. </w:t>
      </w:r>
      <w:r w:rsidRPr="007C5728">
        <w:rPr>
          <w:rFonts w:ascii="Times New Roman" w:hAnsi="Times New Roman" w:cs="Times New Roman"/>
          <w:sz w:val="24"/>
          <w:szCs w:val="24"/>
        </w:rPr>
        <w:t>Ανακτήθηκε</w:t>
      </w:r>
      <w:r w:rsidRPr="007C5728">
        <w:rPr>
          <w:rFonts w:ascii="Times New Roman" w:hAnsi="Times New Roman" w:cs="Times New Roman"/>
          <w:sz w:val="24"/>
          <w:szCs w:val="24"/>
          <w:lang w:val="en-US"/>
        </w:rPr>
        <w:t xml:space="preserve"> </w:t>
      </w:r>
      <w:r w:rsidRPr="007C5728">
        <w:rPr>
          <w:rFonts w:ascii="Times New Roman" w:hAnsi="Times New Roman" w:cs="Times New Roman"/>
          <w:sz w:val="24"/>
          <w:szCs w:val="24"/>
        </w:rPr>
        <w:t>από</w:t>
      </w:r>
      <w:r w:rsidRPr="007C5728">
        <w:rPr>
          <w:rFonts w:ascii="Times New Roman" w:hAnsi="Times New Roman" w:cs="Times New Roman"/>
          <w:sz w:val="24"/>
          <w:szCs w:val="24"/>
          <w:lang w:val="en-US"/>
        </w:rPr>
        <w:t xml:space="preserve">: </w:t>
      </w:r>
      <w:hyperlink r:id="rId33" w:history="1">
        <w:r w:rsidRPr="007C5728">
          <w:rPr>
            <w:rStyle w:val="-"/>
            <w:rFonts w:ascii="Times New Roman" w:hAnsi="Times New Roman" w:cs="Times New Roman"/>
            <w:sz w:val="24"/>
            <w:szCs w:val="24"/>
            <w:lang w:val="en-US"/>
          </w:rPr>
          <w:t>http://www.iso.org/iso/qmp_2012.pdf</w:t>
        </w:r>
      </w:hyperlink>
    </w:p>
    <w:p w:rsidR="00D37182" w:rsidRPr="007C5728" w:rsidRDefault="00D37182" w:rsidP="00D37182">
      <w:pPr>
        <w:pStyle w:val="a3"/>
        <w:numPr>
          <w:ilvl w:val="0"/>
          <w:numId w:val="26"/>
        </w:numPr>
        <w:spacing w:after="0" w:line="360" w:lineRule="auto"/>
        <w:contextualSpacing w:val="0"/>
        <w:jc w:val="both"/>
        <w:rPr>
          <w:rFonts w:ascii="Times New Roman" w:hAnsi="Times New Roman" w:cs="Times New Roman"/>
          <w:sz w:val="24"/>
          <w:szCs w:val="24"/>
          <w:lang w:val="en-US"/>
        </w:rPr>
      </w:pPr>
      <w:r w:rsidRPr="007C5728">
        <w:rPr>
          <w:rFonts w:ascii="Times New Roman" w:hAnsi="Times New Roman" w:cs="Times New Roman"/>
          <w:sz w:val="24"/>
          <w:szCs w:val="24"/>
          <w:lang w:val="en-US"/>
        </w:rPr>
        <w:t xml:space="preserve">Johnson, B., Christensen, L. (2008). </w:t>
      </w:r>
      <w:r w:rsidRPr="007C5728">
        <w:rPr>
          <w:rFonts w:ascii="Times New Roman" w:hAnsi="Times New Roman" w:cs="Times New Roman"/>
          <w:i/>
          <w:iCs/>
          <w:sz w:val="24"/>
          <w:szCs w:val="24"/>
          <w:lang w:val="en-US"/>
        </w:rPr>
        <w:t>Educational research: Quantitative, qualitative, and mixed approaches.</w:t>
      </w:r>
      <w:r w:rsidRPr="007C5728">
        <w:rPr>
          <w:rFonts w:ascii="Times New Roman" w:hAnsi="Times New Roman" w:cs="Times New Roman"/>
          <w:sz w:val="24"/>
          <w:szCs w:val="24"/>
          <w:lang w:val="en-US"/>
        </w:rPr>
        <w:t xml:space="preserve"> Thousand Oaks: Sage.</w:t>
      </w:r>
    </w:p>
    <w:p w:rsidR="00D37182" w:rsidRPr="007C5728" w:rsidRDefault="00D37182" w:rsidP="00D37182">
      <w:pPr>
        <w:pStyle w:val="a3"/>
        <w:numPr>
          <w:ilvl w:val="0"/>
          <w:numId w:val="26"/>
        </w:numPr>
        <w:autoSpaceDE w:val="0"/>
        <w:autoSpaceDN w:val="0"/>
        <w:adjustRightInd w:val="0"/>
        <w:spacing w:after="0" w:line="360" w:lineRule="auto"/>
        <w:contextualSpacing w:val="0"/>
        <w:jc w:val="both"/>
        <w:rPr>
          <w:rFonts w:ascii="Times New Roman" w:hAnsi="Times New Roman" w:cs="Times New Roman"/>
          <w:sz w:val="24"/>
          <w:szCs w:val="24"/>
          <w:lang w:val="en-US" w:eastAsia="el-GR"/>
        </w:rPr>
      </w:pPr>
      <w:r w:rsidRPr="007C5728">
        <w:rPr>
          <w:rFonts w:ascii="Times New Roman" w:hAnsi="Times New Roman" w:cs="Times New Roman"/>
          <w:sz w:val="24"/>
          <w:szCs w:val="24"/>
          <w:lang w:val="en-US"/>
        </w:rPr>
        <w:t xml:space="preserve">Kantorová, </w:t>
      </w:r>
      <w:r w:rsidRPr="007C5728">
        <w:rPr>
          <w:rFonts w:ascii="Times New Roman" w:hAnsi="Times New Roman" w:cs="Times New Roman"/>
          <w:sz w:val="24"/>
          <w:szCs w:val="24"/>
        </w:rPr>
        <w:t>Κ</w:t>
      </w:r>
      <w:r w:rsidRPr="007C5728">
        <w:rPr>
          <w:rFonts w:ascii="Times New Roman" w:hAnsi="Times New Roman" w:cs="Times New Roman"/>
          <w:sz w:val="24"/>
          <w:szCs w:val="24"/>
          <w:lang w:val="en-US"/>
        </w:rPr>
        <w:t xml:space="preserve">., Růžička, </w:t>
      </w:r>
      <w:r w:rsidRPr="007C5728">
        <w:rPr>
          <w:rFonts w:ascii="Times New Roman" w:hAnsi="Times New Roman" w:cs="Times New Roman"/>
          <w:sz w:val="24"/>
          <w:szCs w:val="24"/>
        </w:rPr>
        <w:t>Τ</w:t>
      </w:r>
      <w:r w:rsidRPr="007C5728">
        <w:rPr>
          <w:rFonts w:ascii="Times New Roman" w:hAnsi="Times New Roman" w:cs="Times New Roman"/>
          <w:sz w:val="24"/>
          <w:szCs w:val="24"/>
          <w:lang w:val="en-US"/>
        </w:rPr>
        <w:t xml:space="preserve">. (2015). Measuring Citizen Satisfaction. Prospects For Using A Questionnaire To Manage Relationships Between Local Government And Citizens In The Czech Republic. </w:t>
      </w:r>
      <w:r w:rsidRPr="007C5728">
        <w:rPr>
          <w:rFonts w:ascii="Times New Roman" w:hAnsi="Times New Roman" w:cs="Times New Roman"/>
          <w:sz w:val="24"/>
          <w:szCs w:val="24"/>
          <w:shd w:val="clear" w:color="auto" w:fill="FFFFFF"/>
        </w:rPr>
        <w:t>Acta Αcademica Κarviniensia, 15(3), 30-42.</w:t>
      </w:r>
    </w:p>
    <w:p w:rsidR="00D37182" w:rsidRPr="007C5728" w:rsidRDefault="00D37182" w:rsidP="00D37182">
      <w:pPr>
        <w:pStyle w:val="a3"/>
        <w:numPr>
          <w:ilvl w:val="0"/>
          <w:numId w:val="26"/>
        </w:numPr>
        <w:autoSpaceDE w:val="0"/>
        <w:autoSpaceDN w:val="0"/>
        <w:adjustRightInd w:val="0"/>
        <w:spacing w:after="0" w:line="360" w:lineRule="auto"/>
        <w:contextualSpacing w:val="0"/>
        <w:jc w:val="both"/>
        <w:rPr>
          <w:rFonts w:ascii="Times New Roman" w:hAnsi="Times New Roman" w:cs="Times New Roman"/>
          <w:sz w:val="24"/>
          <w:szCs w:val="24"/>
          <w:lang w:val="en-US" w:eastAsia="el-GR"/>
        </w:rPr>
      </w:pPr>
      <w:r w:rsidRPr="007C5728">
        <w:rPr>
          <w:rFonts w:ascii="Times New Roman" w:hAnsi="Times New Roman" w:cs="Times New Roman"/>
          <w:sz w:val="24"/>
          <w:szCs w:val="24"/>
          <w:lang w:val="en-US"/>
        </w:rPr>
        <w:t xml:space="preserve">Kapoor, </w:t>
      </w:r>
      <w:r w:rsidRPr="007C5728">
        <w:rPr>
          <w:rFonts w:ascii="Times New Roman" w:hAnsi="Times New Roman" w:cs="Times New Roman"/>
          <w:sz w:val="24"/>
          <w:szCs w:val="24"/>
        </w:rPr>
        <w:t>Β</w:t>
      </w:r>
      <w:r w:rsidRPr="007C5728">
        <w:rPr>
          <w:rFonts w:ascii="Times New Roman" w:hAnsi="Times New Roman" w:cs="Times New Roman"/>
          <w:sz w:val="24"/>
          <w:szCs w:val="24"/>
          <w:lang w:val="en-US"/>
        </w:rPr>
        <w:t>.</w:t>
      </w:r>
      <w:r w:rsidRPr="007C5728">
        <w:rPr>
          <w:rFonts w:ascii="Times New Roman" w:hAnsi="Times New Roman" w:cs="Times New Roman"/>
          <w:sz w:val="24"/>
          <w:szCs w:val="24"/>
        </w:rPr>
        <w:t>Ρ</w:t>
      </w:r>
      <w:r w:rsidRPr="007C5728">
        <w:rPr>
          <w:rFonts w:ascii="Times New Roman" w:hAnsi="Times New Roman" w:cs="Times New Roman"/>
          <w:sz w:val="24"/>
          <w:szCs w:val="24"/>
          <w:lang w:val="en-US"/>
        </w:rPr>
        <w:t xml:space="preserve">. (2011). Why quality in healthcare?. </w:t>
      </w:r>
      <w:r w:rsidRPr="007C5728">
        <w:rPr>
          <w:rFonts w:ascii="Times New Roman" w:hAnsi="Times New Roman" w:cs="Times New Roman"/>
          <w:i/>
          <w:sz w:val="24"/>
          <w:szCs w:val="24"/>
          <w:lang w:val="en-US"/>
        </w:rPr>
        <w:t>MJAFI,</w:t>
      </w:r>
      <w:r w:rsidRPr="007C5728">
        <w:rPr>
          <w:rFonts w:ascii="Times New Roman" w:hAnsi="Times New Roman" w:cs="Times New Roman"/>
          <w:sz w:val="24"/>
          <w:szCs w:val="24"/>
          <w:lang w:val="en-US"/>
        </w:rPr>
        <w:t xml:space="preserve"> 67(3), 206-208.</w:t>
      </w:r>
    </w:p>
    <w:p w:rsidR="00D37182" w:rsidRPr="007C5728" w:rsidRDefault="00D37182" w:rsidP="00D37182">
      <w:pPr>
        <w:pStyle w:val="a3"/>
        <w:numPr>
          <w:ilvl w:val="0"/>
          <w:numId w:val="26"/>
        </w:numPr>
        <w:autoSpaceDE w:val="0"/>
        <w:autoSpaceDN w:val="0"/>
        <w:adjustRightInd w:val="0"/>
        <w:spacing w:after="0" w:line="360" w:lineRule="auto"/>
        <w:contextualSpacing w:val="0"/>
        <w:jc w:val="both"/>
        <w:rPr>
          <w:rFonts w:ascii="Times New Roman" w:hAnsi="Times New Roman" w:cs="Times New Roman"/>
          <w:sz w:val="24"/>
          <w:szCs w:val="24"/>
          <w:lang w:val="en-US" w:eastAsia="el-GR"/>
        </w:rPr>
      </w:pPr>
      <w:r w:rsidRPr="007C5728">
        <w:rPr>
          <w:rFonts w:ascii="Times New Roman" w:hAnsi="Times New Roman" w:cs="Times New Roman"/>
          <w:sz w:val="24"/>
          <w:szCs w:val="24"/>
          <w:lang w:val="en-US"/>
        </w:rPr>
        <w:t xml:space="preserve">Karyotakis, </w:t>
      </w:r>
      <w:r w:rsidRPr="007C5728">
        <w:rPr>
          <w:rFonts w:ascii="Times New Roman" w:hAnsi="Times New Roman" w:cs="Times New Roman"/>
          <w:sz w:val="24"/>
          <w:szCs w:val="24"/>
        </w:rPr>
        <w:t>Κ</w:t>
      </w:r>
      <w:r w:rsidRPr="007C5728">
        <w:rPr>
          <w:rFonts w:ascii="Times New Roman" w:hAnsi="Times New Roman" w:cs="Times New Roman"/>
          <w:sz w:val="24"/>
          <w:szCs w:val="24"/>
          <w:lang w:val="en-US"/>
        </w:rPr>
        <w:t>.</w:t>
      </w:r>
      <w:r w:rsidRPr="007C5728">
        <w:rPr>
          <w:rFonts w:ascii="Times New Roman" w:hAnsi="Times New Roman" w:cs="Times New Roman"/>
          <w:sz w:val="24"/>
          <w:szCs w:val="24"/>
        </w:rPr>
        <w:t>Μ</w:t>
      </w:r>
      <w:r w:rsidRPr="007C5728">
        <w:rPr>
          <w:rFonts w:ascii="Times New Roman" w:hAnsi="Times New Roman" w:cs="Times New Roman"/>
          <w:sz w:val="24"/>
          <w:szCs w:val="24"/>
          <w:lang w:val="en-US"/>
        </w:rPr>
        <w:t>., Moustakis, V.S. (2014). R</w:t>
      </w:r>
      <w:r w:rsidRPr="007C5728">
        <w:rPr>
          <w:rFonts w:ascii="Times New Roman" w:hAnsi="Times New Roman" w:cs="Times New Roman"/>
          <w:bCs/>
          <w:sz w:val="24"/>
          <w:szCs w:val="24"/>
          <w:lang w:val="en-US"/>
        </w:rPr>
        <w:t>einvention of the public sector: total quality management and change management. SJAS, 11(2), 30-44.</w:t>
      </w:r>
    </w:p>
    <w:p w:rsidR="00D37182" w:rsidRPr="007C5728" w:rsidRDefault="00D37182" w:rsidP="00D37182">
      <w:pPr>
        <w:pStyle w:val="a3"/>
        <w:numPr>
          <w:ilvl w:val="0"/>
          <w:numId w:val="26"/>
        </w:numPr>
        <w:autoSpaceDE w:val="0"/>
        <w:autoSpaceDN w:val="0"/>
        <w:adjustRightInd w:val="0"/>
        <w:spacing w:after="0" w:line="360" w:lineRule="auto"/>
        <w:contextualSpacing w:val="0"/>
        <w:jc w:val="both"/>
        <w:rPr>
          <w:rFonts w:ascii="Times New Roman" w:hAnsi="Times New Roman" w:cs="Times New Roman"/>
          <w:sz w:val="24"/>
          <w:szCs w:val="24"/>
          <w:lang w:val="en-US"/>
        </w:rPr>
      </w:pPr>
      <w:r w:rsidRPr="007C5728">
        <w:rPr>
          <w:rFonts w:ascii="Times New Roman" w:hAnsi="Times New Roman" w:cs="Times New Roman"/>
          <w:sz w:val="24"/>
          <w:szCs w:val="24"/>
          <w:lang w:val="en-US" w:eastAsia="el-GR"/>
        </w:rPr>
        <w:t xml:space="preserve">Kitchener, K.S. (2000). </w:t>
      </w:r>
      <w:r w:rsidRPr="007C5728">
        <w:rPr>
          <w:rFonts w:ascii="Times New Roman" w:hAnsi="Times New Roman" w:cs="Times New Roman"/>
          <w:i/>
          <w:iCs/>
          <w:sz w:val="24"/>
          <w:szCs w:val="24"/>
          <w:lang w:val="en-US" w:eastAsia="el-GR"/>
        </w:rPr>
        <w:t>Foundations of ethical practice, research, and teaching</w:t>
      </w:r>
      <w:r w:rsidRPr="007C5728">
        <w:rPr>
          <w:rFonts w:ascii="Times New Roman" w:hAnsi="Times New Roman" w:cs="Times New Roman"/>
          <w:sz w:val="24"/>
          <w:szCs w:val="24"/>
          <w:lang w:val="en-US"/>
        </w:rPr>
        <w:t xml:space="preserve"> </w:t>
      </w:r>
      <w:r w:rsidRPr="007C5728">
        <w:rPr>
          <w:rFonts w:ascii="Times New Roman" w:hAnsi="Times New Roman" w:cs="Times New Roman"/>
          <w:i/>
          <w:iCs/>
          <w:sz w:val="24"/>
          <w:szCs w:val="24"/>
          <w:lang w:val="en-US" w:eastAsia="el-GR"/>
        </w:rPr>
        <w:t xml:space="preserve">psychology. </w:t>
      </w:r>
      <w:r w:rsidRPr="007C5728">
        <w:rPr>
          <w:rFonts w:ascii="Times New Roman" w:hAnsi="Times New Roman" w:cs="Times New Roman"/>
          <w:sz w:val="24"/>
          <w:szCs w:val="24"/>
          <w:lang w:val="en-US" w:eastAsia="el-GR"/>
        </w:rPr>
        <w:t xml:space="preserve"> New Jersey: Lawrence Erlbaum</w:t>
      </w:r>
      <w:r w:rsidRPr="007C5728">
        <w:rPr>
          <w:rFonts w:ascii="Times New Roman" w:hAnsi="Times New Roman" w:cs="Times New Roman"/>
          <w:sz w:val="24"/>
          <w:szCs w:val="24"/>
          <w:lang w:eastAsia="el-GR"/>
        </w:rPr>
        <w:t>.</w:t>
      </w:r>
    </w:p>
    <w:p w:rsidR="00D37182" w:rsidRPr="007C5728" w:rsidRDefault="00D37182" w:rsidP="00D37182">
      <w:pPr>
        <w:pStyle w:val="a3"/>
        <w:numPr>
          <w:ilvl w:val="0"/>
          <w:numId w:val="26"/>
        </w:numPr>
        <w:autoSpaceDE w:val="0"/>
        <w:autoSpaceDN w:val="0"/>
        <w:adjustRightInd w:val="0"/>
        <w:spacing w:after="0" w:line="360" w:lineRule="auto"/>
        <w:contextualSpacing w:val="0"/>
        <w:jc w:val="both"/>
        <w:rPr>
          <w:rFonts w:ascii="Times New Roman" w:hAnsi="Times New Roman" w:cs="Times New Roman"/>
          <w:sz w:val="24"/>
          <w:szCs w:val="24"/>
          <w:lang w:val="en-US" w:eastAsia="el-GR"/>
        </w:rPr>
      </w:pPr>
      <w:r w:rsidRPr="007C5728">
        <w:rPr>
          <w:rFonts w:ascii="Times New Roman" w:hAnsi="Times New Roman" w:cs="Times New Roman"/>
          <w:sz w:val="24"/>
          <w:szCs w:val="24"/>
          <w:lang w:val="en-US"/>
        </w:rPr>
        <w:t xml:space="preserve">Mansour, </w:t>
      </w:r>
      <w:r w:rsidRPr="007C5728">
        <w:rPr>
          <w:rFonts w:ascii="Times New Roman" w:hAnsi="Times New Roman" w:cs="Times New Roman"/>
          <w:sz w:val="24"/>
          <w:szCs w:val="24"/>
        </w:rPr>
        <w:t>Α</w:t>
      </w:r>
      <w:r w:rsidRPr="007C5728">
        <w:rPr>
          <w:rFonts w:ascii="Times New Roman" w:hAnsi="Times New Roman" w:cs="Times New Roman"/>
          <w:sz w:val="24"/>
          <w:szCs w:val="24"/>
          <w:lang w:val="en-US"/>
        </w:rPr>
        <w:t xml:space="preserve">., Jakka, </w:t>
      </w:r>
      <w:r w:rsidRPr="007C5728">
        <w:rPr>
          <w:rFonts w:ascii="Times New Roman" w:hAnsi="Times New Roman" w:cs="Times New Roman"/>
          <w:sz w:val="24"/>
          <w:szCs w:val="24"/>
        </w:rPr>
        <w:t>Α</w:t>
      </w:r>
      <w:r w:rsidRPr="007C5728">
        <w:rPr>
          <w:rFonts w:ascii="Times New Roman" w:hAnsi="Times New Roman" w:cs="Times New Roman"/>
          <w:sz w:val="24"/>
          <w:szCs w:val="24"/>
          <w:lang w:val="en-US"/>
        </w:rPr>
        <w:t xml:space="preserve">. (2013). Is Total Quality Management Feasible in a Developing Context? The Employees' Perspective in the United Arab Emirates Public Sector. </w:t>
      </w:r>
      <w:r w:rsidRPr="007C5728">
        <w:rPr>
          <w:rFonts w:ascii="Times New Roman" w:hAnsi="Times New Roman" w:cs="Times New Roman"/>
          <w:i/>
          <w:sz w:val="24"/>
          <w:szCs w:val="24"/>
          <w:lang w:val="en-US"/>
        </w:rPr>
        <w:t>International Journal of Public Administration</w:t>
      </w:r>
      <w:r w:rsidRPr="007C5728">
        <w:rPr>
          <w:rFonts w:ascii="Times New Roman" w:hAnsi="Times New Roman" w:cs="Times New Roman"/>
          <w:sz w:val="24"/>
          <w:szCs w:val="24"/>
          <w:lang w:val="en-US"/>
        </w:rPr>
        <w:t>, 36(2), 98-111.</w:t>
      </w:r>
    </w:p>
    <w:p w:rsidR="00D37182" w:rsidRPr="007C5728" w:rsidRDefault="00D37182" w:rsidP="00D37182">
      <w:pPr>
        <w:pStyle w:val="a3"/>
        <w:numPr>
          <w:ilvl w:val="0"/>
          <w:numId w:val="26"/>
        </w:numPr>
        <w:spacing w:after="0" w:line="360" w:lineRule="auto"/>
        <w:contextualSpacing w:val="0"/>
        <w:jc w:val="both"/>
        <w:rPr>
          <w:rFonts w:ascii="Times New Roman" w:hAnsi="Times New Roman" w:cs="Times New Roman"/>
          <w:sz w:val="24"/>
          <w:szCs w:val="24"/>
          <w:lang w:val="en-US"/>
        </w:rPr>
      </w:pPr>
      <w:r w:rsidRPr="007C5728">
        <w:rPr>
          <w:rFonts w:ascii="Times New Roman" w:hAnsi="Times New Roman" w:cs="Times New Roman"/>
          <w:sz w:val="24"/>
          <w:szCs w:val="24"/>
          <w:lang w:val="en-US"/>
        </w:rPr>
        <w:t xml:space="preserve">Moen, R.D., Norman, C.L. (2010). Circling back. Clearing up myths about the Deming cycle and seeing how it keeps evolving. </w:t>
      </w:r>
      <w:r w:rsidRPr="007C5728">
        <w:rPr>
          <w:rFonts w:ascii="Times New Roman" w:hAnsi="Times New Roman" w:cs="Times New Roman"/>
          <w:i/>
          <w:sz w:val="24"/>
          <w:szCs w:val="24"/>
          <w:lang w:val="en-US"/>
        </w:rPr>
        <w:t xml:space="preserve">Quality Progress, </w:t>
      </w:r>
      <w:r w:rsidRPr="007C5728">
        <w:rPr>
          <w:rFonts w:ascii="Times New Roman" w:hAnsi="Times New Roman" w:cs="Times New Roman"/>
          <w:sz w:val="24"/>
          <w:szCs w:val="24"/>
          <w:lang w:val="en-US"/>
        </w:rPr>
        <w:t>November, 23-28.</w:t>
      </w:r>
    </w:p>
    <w:p w:rsidR="00D37182" w:rsidRPr="007C5728" w:rsidRDefault="00D37182" w:rsidP="00D37182">
      <w:pPr>
        <w:pStyle w:val="a3"/>
        <w:numPr>
          <w:ilvl w:val="0"/>
          <w:numId w:val="26"/>
        </w:numPr>
        <w:autoSpaceDE w:val="0"/>
        <w:autoSpaceDN w:val="0"/>
        <w:adjustRightInd w:val="0"/>
        <w:spacing w:after="0" w:line="360" w:lineRule="auto"/>
        <w:contextualSpacing w:val="0"/>
        <w:jc w:val="both"/>
        <w:rPr>
          <w:rFonts w:ascii="Times New Roman" w:hAnsi="Times New Roman" w:cs="Times New Roman"/>
          <w:sz w:val="24"/>
          <w:szCs w:val="24"/>
          <w:lang w:val="en-US" w:eastAsia="el-GR"/>
        </w:rPr>
      </w:pPr>
      <w:r w:rsidRPr="007C5728">
        <w:rPr>
          <w:rFonts w:ascii="Times New Roman" w:hAnsi="Times New Roman" w:cs="Times New Roman"/>
          <w:sz w:val="24"/>
          <w:szCs w:val="24"/>
          <w:lang w:val="en-US"/>
        </w:rPr>
        <w:t xml:space="preserve">Mosadeghrad, A.M. (2014). Factors influencing healthcare service quality. </w:t>
      </w:r>
      <w:r w:rsidRPr="007C5728">
        <w:rPr>
          <w:rFonts w:ascii="Times New Roman" w:hAnsi="Times New Roman" w:cs="Times New Roman"/>
          <w:i/>
          <w:sz w:val="24"/>
          <w:szCs w:val="24"/>
          <w:lang w:val="en-US"/>
        </w:rPr>
        <w:t>International Journal of Health Policy and Management</w:t>
      </w:r>
      <w:r w:rsidRPr="007C5728">
        <w:rPr>
          <w:rFonts w:ascii="Times New Roman" w:hAnsi="Times New Roman" w:cs="Times New Roman"/>
          <w:sz w:val="24"/>
          <w:szCs w:val="24"/>
          <w:lang w:val="en-US"/>
        </w:rPr>
        <w:t>, 3(2), 77-89.</w:t>
      </w:r>
    </w:p>
    <w:p w:rsidR="00D37182" w:rsidRPr="007C5728" w:rsidRDefault="00D37182" w:rsidP="00D37182">
      <w:pPr>
        <w:pStyle w:val="ListParagraph1"/>
        <w:numPr>
          <w:ilvl w:val="0"/>
          <w:numId w:val="26"/>
        </w:numPr>
        <w:spacing w:after="0" w:line="360" w:lineRule="auto"/>
        <w:jc w:val="both"/>
        <w:rPr>
          <w:rFonts w:ascii="Times New Roman" w:hAnsi="Times New Roman"/>
          <w:sz w:val="24"/>
          <w:szCs w:val="24"/>
          <w:lang w:val="en-US"/>
        </w:rPr>
      </w:pPr>
      <w:r w:rsidRPr="007C5728">
        <w:rPr>
          <w:rFonts w:ascii="Times New Roman" w:hAnsi="Times New Roman"/>
          <w:sz w:val="24"/>
          <w:szCs w:val="24"/>
          <w:lang w:val="en-US"/>
        </w:rPr>
        <w:t xml:space="preserve">Parasuraman, A., Berry, L., Zeithaml, V.A. (1985). A conceptual model of service quality and its implications for future research. </w:t>
      </w:r>
      <w:r w:rsidRPr="007C5728">
        <w:rPr>
          <w:rFonts w:ascii="Times New Roman" w:hAnsi="Times New Roman"/>
          <w:i/>
          <w:sz w:val="24"/>
          <w:szCs w:val="24"/>
          <w:lang w:val="en-US"/>
        </w:rPr>
        <w:t>Journal of Marketing</w:t>
      </w:r>
      <w:r w:rsidRPr="007C5728">
        <w:rPr>
          <w:rFonts w:ascii="Times New Roman" w:hAnsi="Times New Roman"/>
          <w:sz w:val="24"/>
          <w:szCs w:val="24"/>
          <w:lang w:val="en-US"/>
        </w:rPr>
        <w:t>, 49, Fall, 41-50.</w:t>
      </w:r>
    </w:p>
    <w:p w:rsidR="00D37182" w:rsidRPr="007C5728" w:rsidRDefault="00D37182" w:rsidP="00D37182">
      <w:pPr>
        <w:pStyle w:val="a3"/>
        <w:numPr>
          <w:ilvl w:val="0"/>
          <w:numId w:val="26"/>
        </w:numPr>
        <w:shd w:val="clear" w:color="auto" w:fill="FFFFFF"/>
        <w:spacing w:after="0" w:line="360" w:lineRule="auto"/>
        <w:contextualSpacing w:val="0"/>
        <w:jc w:val="both"/>
        <w:rPr>
          <w:rFonts w:ascii="Times New Roman" w:hAnsi="Times New Roman" w:cs="Times New Roman"/>
          <w:sz w:val="24"/>
          <w:szCs w:val="24"/>
          <w:lang w:val="en-US"/>
        </w:rPr>
      </w:pPr>
      <w:r w:rsidRPr="007C5728">
        <w:rPr>
          <w:rFonts w:ascii="Times New Roman" w:hAnsi="Times New Roman" w:cs="Times New Roman"/>
          <w:sz w:val="24"/>
          <w:szCs w:val="24"/>
          <w:lang w:val="en-US"/>
        </w:rPr>
        <w:lastRenderedPageBreak/>
        <w:t xml:space="preserve">Peratec (1994). </w:t>
      </w:r>
      <w:r w:rsidRPr="007C5728">
        <w:rPr>
          <w:rFonts w:ascii="Times New Roman" w:hAnsi="Times New Roman" w:cs="Times New Roman"/>
          <w:i/>
          <w:sz w:val="24"/>
          <w:szCs w:val="24"/>
          <w:lang w:val="en-US"/>
        </w:rPr>
        <w:t>Total Quality Management: The key to business improvement.</w:t>
      </w:r>
      <w:r w:rsidRPr="007C5728">
        <w:rPr>
          <w:rFonts w:ascii="Times New Roman" w:hAnsi="Times New Roman" w:cs="Times New Roman"/>
          <w:sz w:val="24"/>
          <w:szCs w:val="24"/>
          <w:lang w:val="en-US"/>
        </w:rPr>
        <w:t xml:space="preserve"> Kent: Pringer.</w:t>
      </w:r>
    </w:p>
    <w:p w:rsidR="00D37182" w:rsidRPr="007C5728" w:rsidRDefault="00D37182" w:rsidP="00D37182">
      <w:pPr>
        <w:pStyle w:val="a3"/>
        <w:numPr>
          <w:ilvl w:val="0"/>
          <w:numId w:val="26"/>
        </w:numPr>
        <w:shd w:val="clear" w:color="auto" w:fill="FFFFFF"/>
        <w:spacing w:after="0" w:line="360" w:lineRule="auto"/>
        <w:contextualSpacing w:val="0"/>
        <w:jc w:val="both"/>
        <w:rPr>
          <w:rFonts w:ascii="Times New Roman" w:hAnsi="Times New Roman" w:cs="Times New Roman"/>
          <w:sz w:val="24"/>
          <w:szCs w:val="24"/>
          <w:lang w:val="en-US"/>
        </w:rPr>
      </w:pPr>
      <w:r w:rsidRPr="007C5728">
        <w:rPr>
          <w:rFonts w:ascii="Times New Roman" w:hAnsi="Times New Roman" w:cs="Times New Roman"/>
          <w:sz w:val="24"/>
          <w:szCs w:val="24"/>
          <w:lang w:val="en-US"/>
        </w:rPr>
        <w:t xml:space="preserve">Ramseook-Munhurrun, P., Munhurrun, V., Panchoo, A. (2011). </w:t>
      </w:r>
      <w:r w:rsidRPr="007C5728">
        <w:rPr>
          <w:rFonts w:ascii="Times New Roman" w:hAnsi="Times New Roman" w:cs="Times New Roman"/>
          <w:bCs/>
          <w:sz w:val="24"/>
          <w:szCs w:val="24"/>
          <w:lang w:val="en-US"/>
        </w:rPr>
        <w:t xml:space="preserve">Total quality management adoption in a public hospital: evidence from Mauritius. </w:t>
      </w:r>
      <w:r w:rsidRPr="007C5728">
        <w:rPr>
          <w:rFonts w:ascii="Times New Roman" w:hAnsi="Times New Roman" w:cs="Times New Roman"/>
          <w:bCs/>
          <w:i/>
          <w:sz w:val="24"/>
          <w:szCs w:val="24"/>
          <w:lang w:val="en-US"/>
        </w:rPr>
        <w:t xml:space="preserve">Global Journal of Business Research, </w:t>
      </w:r>
      <w:r w:rsidRPr="007C5728">
        <w:rPr>
          <w:rFonts w:ascii="Times New Roman" w:hAnsi="Times New Roman" w:cs="Times New Roman"/>
          <w:bCs/>
          <w:sz w:val="24"/>
          <w:szCs w:val="24"/>
          <w:lang w:val="en-US"/>
        </w:rPr>
        <w:t>5(3), 67-77.</w:t>
      </w:r>
    </w:p>
    <w:p w:rsidR="00D37182" w:rsidRPr="007C5728" w:rsidRDefault="00D37182" w:rsidP="00D37182">
      <w:pPr>
        <w:pStyle w:val="a3"/>
        <w:numPr>
          <w:ilvl w:val="0"/>
          <w:numId w:val="26"/>
        </w:numPr>
        <w:shd w:val="clear" w:color="auto" w:fill="FFFFFF"/>
        <w:spacing w:after="0" w:line="360" w:lineRule="auto"/>
        <w:contextualSpacing w:val="0"/>
        <w:jc w:val="both"/>
        <w:rPr>
          <w:rFonts w:ascii="Times New Roman" w:hAnsi="Times New Roman" w:cs="Times New Roman"/>
          <w:sz w:val="24"/>
          <w:szCs w:val="24"/>
          <w:lang w:val="en-US"/>
        </w:rPr>
      </w:pPr>
      <w:r w:rsidRPr="007C5728">
        <w:rPr>
          <w:rFonts w:ascii="Times New Roman" w:hAnsi="Times New Roman" w:cs="Times New Roman"/>
          <w:bCs/>
          <w:sz w:val="24"/>
          <w:szCs w:val="24"/>
          <w:lang w:val="en-US"/>
        </w:rPr>
        <w:t xml:space="preserve">Rha, J.Y. (2012). Customer satisfaction and qualities in public service: an intermediary customer perspective. </w:t>
      </w:r>
      <w:r w:rsidRPr="007C5728">
        <w:rPr>
          <w:rFonts w:ascii="Times New Roman" w:hAnsi="Times New Roman" w:cs="Times New Roman"/>
          <w:bCs/>
          <w:i/>
          <w:sz w:val="24"/>
          <w:szCs w:val="24"/>
          <w:lang w:val="en-US"/>
        </w:rPr>
        <w:t>The Service Industries Journal</w:t>
      </w:r>
      <w:r w:rsidRPr="007C5728">
        <w:rPr>
          <w:rFonts w:ascii="Times New Roman" w:hAnsi="Times New Roman" w:cs="Times New Roman"/>
          <w:bCs/>
          <w:sz w:val="24"/>
          <w:szCs w:val="24"/>
          <w:lang w:val="en-US"/>
        </w:rPr>
        <w:t>, 32(12), 1883-1900.</w:t>
      </w:r>
    </w:p>
    <w:p w:rsidR="00D37182" w:rsidRPr="007C5728" w:rsidRDefault="00D37182" w:rsidP="00D37182">
      <w:pPr>
        <w:pStyle w:val="a3"/>
        <w:numPr>
          <w:ilvl w:val="0"/>
          <w:numId w:val="26"/>
        </w:numPr>
        <w:shd w:val="clear" w:color="auto" w:fill="FFFFFF"/>
        <w:spacing w:after="0" w:line="360" w:lineRule="auto"/>
        <w:contextualSpacing w:val="0"/>
        <w:jc w:val="both"/>
        <w:rPr>
          <w:rFonts w:ascii="Times New Roman" w:hAnsi="Times New Roman" w:cs="Times New Roman"/>
          <w:sz w:val="24"/>
          <w:szCs w:val="24"/>
          <w:lang w:val="en-US"/>
        </w:rPr>
      </w:pPr>
      <w:r w:rsidRPr="007C5728">
        <w:rPr>
          <w:rFonts w:ascii="Times New Roman" w:hAnsi="Times New Roman" w:cs="Times New Roman"/>
          <w:bCs/>
          <w:sz w:val="24"/>
          <w:szCs w:val="24"/>
          <w:lang w:val="en-US"/>
        </w:rPr>
        <w:t xml:space="preserve">Rhee, S.K., Rha, J.Y. (2009). Public service quality and customer satisfaction: exploring the attributes of service quality in the public sector.  </w:t>
      </w:r>
      <w:r w:rsidRPr="007C5728">
        <w:rPr>
          <w:rFonts w:ascii="Times New Roman" w:hAnsi="Times New Roman" w:cs="Times New Roman"/>
          <w:bCs/>
          <w:i/>
          <w:sz w:val="24"/>
          <w:szCs w:val="24"/>
          <w:lang w:val="en-US"/>
        </w:rPr>
        <w:t xml:space="preserve">The Service Industries Journal, </w:t>
      </w:r>
      <w:r w:rsidRPr="007C5728">
        <w:rPr>
          <w:rFonts w:ascii="Times New Roman" w:hAnsi="Times New Roman" w:cs="Times New Roman"/>
          <w:bCs/>
          <w:sz w:val="24"/>
          <w:szCs w:val="24"/>
          <w:lang w:val="en-US"/>
        </w:rPr>
        <w:t>29(11), 1491-1512.</w:t>
      </w:r>
    </w:p>
    <w:p w:rsidR="00D37182" w:rsidRPr="007C5728" w:rsidRDefault="00D37182" w:rsidP="00D37182">
      <w:pPr>
        <w:pStyle w:val="a3"/>
        <w:numPr>
          <w:ilvl w:val="0"/>
          <w:numId w:val="26"/>
        </w:numPr>
        <w:autoSpaceDE w:val="0"/>
        <w:autoSpaceDN w:val="0"/>
        <w:adjustRightInd w:val="0"/>
        <w:spacing w:after="0" w:line="360" w:lineRule="auto"/>
        <w:contextualSpacing w:val="0"/>
        <w:jc w:val="both"/>
        <w:rPr>
          <w:rFonts w:ascii="Times New Roman" w:hAnsi="Times New Roman" w:cs="Times New Roman"/>
          <w:sz w:val="24"/>
          <w:szCs w:val="24"/>
          <w:lang w:val="en-US"/>
        </w:rPr>
      </w:pPr>
      <w:r w:rsidRPr="007C5728">
        <w:rPr>
          <w:rFonts w:ascii="Times New Roman" w:hAnsi="Times New Roman" w:cs="Times New Roman"/>
          <w:sz w:val="24"/>
          <w:szCs w:val="24"/>
          <w:lang w:val="en-US"/>
        </w:rPr>
        <w:t xml:space="preserve">Rosenthal, R. (1994). Science and ethics in conducting, analyzing, and reporting psychological research. </w:t>
      </w:r>
      <w:r w:rsidRPr="007C5728">
        <w:rPr>
          <w:rFonts w:ascii="Times New Roman" w:hAnsi="Times New Roman" w:cs="Times New Roman"/>
          <w:i/>
          <w:sz w:val="24"/>
          <w:szCs w:val="24"/>
          <w:lang w:val="en-US"/>
        </w:rPr>
        <w:t>Psychological Science</w:t>
      </w:r>
      <w:r w:rsidRPr="007C5728">
        <w:rPr>
          <w:rFonts w:ascii="Times New Roman" w:hAnsi="Times New Roman" w:cs="Times New Roman"/>
          <w:sz w:val="24"/>
          <w:szCs w:val="24"/>
          <w:lang w:val="en-US"/>
        </w:rPr>
        <w:t>, 5(3), 127-134.</w:t>
      </w:r>
    </w:p>
    <w:p w:rsidR="00D37182" w:rsidRPr="007C5728" w:rsidRDefault="00D37182" w:rsidP="00D37182">
      <w:pPr>
        <w:pStyle w:val="a3"/>
        <w:numPr>
          <w:ilvl w:val="0"/>
          <w:numId w:val="26"/>
        </w:numPr>
        <w:autoSpaceDE w:val="0"/>
        <w:autoSpaceDN w:val="0"/>
        <w:adjustRightInd w:val="0"/>
        <w:spacing w:after="0" w:line="360" w:lineRule="auto"/>
        <w:contextualSpacing w:val="0"/>
        <w:jc w:val="both"/>
        <w:rPr>
          <w:rFonts w:ascii="Times New Roman" w:hAnsi="Times New Roman" w:cs="Times New Roman"/>
          <w:sz w:val="24"/>
          <w:szCs w:val="24"/>
          <w:lang w:val="en-US"/>
        </w:rPr>
      </w:pPr>
      <w:r w:rsidRPr="007C5728">
        <w:rPr>
          <w:rFonts w:ascii="Times New Roman" w:hAnsi="Times New Roman" w:cs="Times New Roman"/>
          <w:sz w:val="24"/>
          <w:szCs w:val="24"/>
          <w:lang w:val="en-US" w:eastAsia="el-GR"/>
        </w:rPr>
        <w:t xml:space="preserve">Rosnow, R.L. (1997). </w:t>
      </w:r>
      <w:r w:rsidRPr="007C5728">
        <w:rPr>
          <w:rFonts w:ascii="Times New Roman" w:hAnsi="Times New Roman" w:cs="Times New Roman"/>
          <w:iCs/>
          <w:sz w:val="24"/>
          <w:szCs w:val="24"/>
          <w:lang w:val="en-US" w:eastAsia="el-GR"/>
        </w:rPr>
        <w:t>Hedgehogs, foxes, and the evolving social contract in psychological science: Ethical challenges and methodological opportunities.</w:t>
      </w:r>
      <w:r w:rsidRPr="007C5728">
        <w:rPr>
          <w:rFonts w:ascii="Times New Roman" w:hAnsi="Times New Roman" w:cs="Times New Roman"/>
          <w:i/>
          <w:iCs/>
          <w:sz w:val="24"/>
          <w:szCs w:val="24"/>
          <w:lang w:val="en-US" w:eastAsia="el-GR"/>
        </w:rPr>
        <w:t xml:space="preserve"> Psychological Methods</w:t>
      </w:r>
      <w:r w:rsidRPr="007C5728">
        <w:rPr>
          <w:rFonts w:ascii="Times New Roman" w:hAnsi="Times New Roman" w:cs="Times New Roman"/>
          <w:sz w:val="24"/>
          <w:szCs w:val="24"/>
          <w:lang w:val="en-US" w:eastAsia="el-GR"/>
        </w:rPr>
        <w:t>, 2, 345-356</w:t>
      </w:r>
      <w:r w:rsidRPr="007C5728">
        <w:rPr>
          <w:rFonts w:ascii="Times New Roman" w:hAnsi="Times New Roman" w:cs="Times New Roman"/>
          <w:sz w:val="24"/>
          <w:szCs w:val="24"/>
          <w:lang w:eastAsia="el-GR"/>
        </w:rPr>
        <w:t>.</w:t>
      </w:r>
    </w:p>
    <w:p w:rsidR="00D37182" w:rsidRPr="007C5728" w:rsidRDefault="00D37182" w:rsidP="00D37182">
      <w:pPr>
        <w:pStyle w:val="a3"/>
        <w:numPr>
          <w:ilvl w:val="0"/>
          <w:numId w:val="26"/>
        </w:numPr>
        <w:spacing w:after="0" w:line="360" w:lineRule="auto"/>
        <w:contextualSpacing w:val="0"/>
        <w:jc w:val="both"/>
        <w:rPr>
          <w:rFonts w:ascii="Times New Roman" w:hAnsi="Times New Roman" w:cs="Times New Roman"/>
          <w:sz w:val="24"/>
          <w:szCs w:val="24"/>
        </w:rPr>
      </w:pPr>
      <w:r w:rsidRPr="007C5728">
        <w:rPr>
          <w:rFonts w:ascii="Times New Roman" w:hAnsi="Times New Roman" w:cs="Times New Roman"/>
          <w:sz w:val="24"/>
          <w:szCs w:val="24"/>
          <w:lang w:val="en-US"/>
        </w:rPr>
        <w:t xml:space="preserve">Spacek, D., Nunvarova, S. (2009). Quality management and citizen’s satisfaction-Selected practice of Czech Republic administration. </w:t>
      </w:r>
      <w:r w:rsidRPr="007C5728">
        <w:rPr>
          <w:rFonts w:ascii="Times New Roman" w:hAnsi="Times New Roman" w:cs="Times New Roman"/>
          <w:sz w:val="24"/>
          <w:szCs w:val="24"/>
        </w:rPr>
        <w:t>Ανακτήθηκε από: http://www.nispa.org/files/conferences/2009/papers/200906081040480.Spacek_Nunvarova.pdf</w:t>
      </w:r>
    </w:p>
    <w:p w:rsidR="00D37182" w:rsidRPr="007C5728" w:rsidRDefault="00D37182" w:rsidP="00D37182">
      <w:pPr>
        <w:spacing w:after="0" w:line="360" w:lineRule="auto"/>
        <w:jc w:val="both"/>
        <w:rPr>
          <w:rFonts w:ascii="Times New Roman" w:eastAsia="Times New Roman" w:hAnsi="Times New Roman" w:cs="Times New Roman"/>
          <w:b/>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b/>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b/>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b/>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b/>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b/>
          <w:sz w:val="24"/>
          <w:szCs w:val="24"/>
          <w:shd w:val="clear" w:color="auto" w:fill="FFFFFF"/>
          <w:lang w:eastAsia="el-GR"/>
        </w:rPr>
      </w:pPr>
    </w:p>
    <w:p w:rsidR="00D37182" w:rsidRPr="007C5728" w:rsidRDefault="00D37182" w:rsidP="00D37182">
      <w:pPr>
        <w:spacing w:after="0" w:line="360" w:lineRule="auto"/>
        <w:jc w:val="both"/>
        <w:rPr>
          <w:rFonts w:ascii="Times New Roman" w:eastAsia="Times New Roman" w:hAnsi="Times New Roman" w:cs="Times New Roman"/>
          <w:b/>
          <w:sz w:val="24"/>
          <w:szCs w:val="24"/>
          <w:shd w:val="clear" w:color="auto" w:fill="FFFFFF"/>
          <w:lang w:eastAsia="el-GR"/>
        </w:rPr>
      </w:pPr>
    </w:p>
    <w:p w:rsidR="00D37182" w:rsidRPr="007C5728" w:rsidRDefault="00D37182" w:rsidP="00D37182">
      <w:pPr>
        <w:pStyle w:val="Style1"/>
        <w:rPr>
          <w:rFonts w:ascii="Times New Roman" w:hAnsi="Times New Roman" w:cs="Times New Roman"/>
        </w:rPr>
      </w:pPr>
      <w:bookmarkStart w:id="33" w:name="_Toc473145837"/>
    </w:p>
    <w:p w:rsidR="00D37182" w:rsidRPr="007C5728" w:rsidRDefault="00D37182" w:rsidP="00D37182">
      <w:pPr>
        <w:pStyle w:val="Style1"/>
        <w:rPr>
          <w:rFonts w:ascii="Times New Roman" w:hAnsi="Times New Roman" w:cs="Times New Roman"/>
        </w:rPr>
      </w:pPr>
    </w:p>
    <w:p w:rsidR="00D37182" w:rsidRPr="007C5728" w:rsidRDefault="00D37182" w:rsidP="00D37182">
      <w:pPr>
        <w:pStyle w:val="Style1"/>
        <w:rPr>
          <w:rFonts w:ascii="Times New Roman" w:hAnsi="Times New Roman" w:cs="Times New Roman"/>
        </w:rPr>
      </w:pPr>
    </w:p>
    <w:p w:rsidR="00D37182" w:rsidRPr="007C5728" w:rsidRDefault="00D37182" w:rsidP="00D37182">
      <w:pPr>
        <w:pStyle w:val="Style1"/>
        <w:rPr>
          <w:rFonts w:ascii="Times New Roman" w:hAnsi="Times New Roman" w:cs="Times New Roman"/>
        </w:rPr>
      </w:pPr>
    </w:p>
    <w:bookmarkEnd w:id="33"/>
    <w:p w:rsidR="00D37182" w:rsidRDefault="00D37182" w:rsidP="00D37182">
      <w:pPr>
        <w:spacing w:after="0" w:line="360" w:lineRule="auto"/>
        <w:jc w:val="both"/>
        <w:rPr>
          <w:rFonts w:ascii="Times New Roman" w:eastAsia="Times New Roman" w:hAnsi="Times New Roman" w:cs="Times New Roman"/>
          <w:b/>
          <w:sz w:val="24"/>
          <w:szCs w:val="24"/>
          <w:shd w:val="clear" w:color="auto" w:fill="FFFFFF"/>
          <w:lang w:eastAsia="el-GR"/>
        </w:rPr>
      </w:pPr>
    </w:p>
    <w:p w:rsidR="00D37182" w:rsidRDefault="00D37182" w:rsidP="00D37182">
      <w:pPr>
        <w:spacing w:after="0" w:line="360" w:lineRule="auto"/>
        <w:jc w:val="both"/>
        <w:rPr>
          <w:rFonts w:ascii="Times New Roman" w:eastAsia="Times New Roman" w:hAnsi="Times New Roman" w:cs="Times New Roman"/>
          <w:b/>
          <w:sz w:val="24"/>
          <w:szCs w:val="24"/>
          <w:shd w:val="clear" w:color="auto" w:fill="FFFFFF"/>
          <w:lang w:eastAsia="el-GR"/>
        </w:rPr>
      </w:pPr>
    </w:p>
    <w:p w:rsidR="00D37182" w:rsidRPr="00534D1F" w:rsidRDefault="00D37182" w:rsidP="00D37182">
      <w:pPr>
        <w:pStyle w:val="Style1"/>
        <w:rPr>
          <w:rFonts w:ascii="Times New Roman" w:hAnsi="Times New Roman" w:cs="Times New Roman"/>
        </w:rPr>
      </w:pPr>
      <w:r w:rsidRPr="00534D1F">
        <w:rPr>
          <w:rFonts w:ascii="Times New Roman" w:hAnsi="Times New Roman" w:cs="Times New Roman"/>
        </w:rPr>
        <w:lastRenderedPageBreak/>
        <w:t>ΠΑΡΑΡΤΗΜΑ</w:t>
      </w:r>
    </w:p>
    <w:p w:rsidR="00D37182" w:rsidRPr="00534D1F" w:rsidRDefault="00D37182" w:rsidP="00D37182">
      <w:pPr>
        <w:spacing w:after="0" w:line="360" w:lineRule="auto"/>
        <w:jc w:val="both"/>
        <w:rPr>
          <w:rFonts w:ascii="Times New Roman" w:eastAsia="Times New Roman" w:hAnsi="Times New Roman" w:cs="Times New Roman"/>
          <w:b/>
          <w:sz w:val="24"/>
          <w:szCs w:val="24"/>
          <w:shd w:val="clear" w:color="auto" w:fill="FFFFFF"/>
          <w:lang w:eastAsia="el-GR"/>
        </w:rPr>
      </w:pPr>
    </w:p>
    <w:p w:rsidR="00D37182" w:rsidRPr="00534D1F" w:rsidRDefault="00D37182" w:rsidP="00D37182">
      <w:pPr>
        <w:spacing w:after="0" w:line="360" w:lineRule="auto"/>
        <w:jc w:val="both"/>
        <w:rPr>
          <w:rFonts w:ascii="Times New Roman" w:eastAsia="Times New Roman" w:hAnsi="Times New Roman" w:cs="Times New Roman"/>
          <w:b/>
          <w:sz w:val="24"/>
          <w:szCs w:val="24"/>
          <w:shd w:val="clear" w:color="auto" w:fill="FFFFFF"/>
          <w:lang w:eastAsia="el-GR"/>
        </w:rPr>
      </w:pPr>
      <w:r w:rsidRPr="00534D1F">
        <w:rPr>
          <w:rFonts w:ascii="Times New Roman" w:eastAsia="Times New Roman" w:hAnsi="Times New Roman" w:cs="Times New Roman"/>
          <w:b/>
          <w:sz w:val="24"/>
          <w:szCs w:val="24"/>
          <w:shd w:val="clear" w:color="auto" w:fill="FFFFFF"/>
          <w:lang w:eastAsia="el-GR"/>
        </w:rPr>
        <w:t>Ερωτηματολόγιο πολιτών</w:t>
      </w:r>
    </w:p>
    <w:p w:rsidR="00D37182" w:rsidRPr="00534D1F" w:rsidRDefault="00D37182" w:rsidP="00D37182">
      <w:pPr>
        <w:spacing w:after="0" w:line="360" w:lineRule="auto"/>
        <w:jc w:val="both"/>
        <w:rPr>
          <w:rFonts w:ascii="Times New Roman" w:eastAsia="Times New Roman" w:hAnsi="Times New Roman" w:cs="Times New Roman"/>
          <w:b/>
          <w:sz w:val="24"/>
          <w:szCs w:val="24"/>
          <w:shd w:val="clear" w:color="auto" w:fill="FFFFFF"/>
          <w:lang w:eastAsia="el-GR"/>
        </w:rPr>
      </w:pPr>
    </w:p>
    <w:p w:rsidR="00D37182" w:rsidRPr="00534D1F" w:rsidRDefault="00D37182" w:rsidP="00D37182">
      <w:pPr>
        <w:pStyle w:val="a3"/>
        <w:numPr>
          <w:ilvl w:val="0"/>
          <w:numId w:val="27"/>
        </w:numPr>
        <w:spacing w:after="0" w:line="276" w:lineRule="auto"/>
        <w:contextualSpacing w:val="0"/>
        <w:rPr>
          <w:rFonts w:ascii="Times New Roman" w:hAnsi="Times New Roman" w:cs="Times New Roman"/>
          <w:sz w:val="24"/>
          <w:szCs w:val="24"/>
        </w:rPr>
      </w:pPr>
      <w:r w:rsidRPr="00534D1F">
        <w:rPr>
          <w:rFonts w:ascii="Times New Roman" w:hAnsi="Times New Roman" w:cs="Times New Roman"/>
          <w:sz w:val="24"/>
          <w:szCs w:val="24"/>
        </w:rPr>
        <w:t>Φύλο</w:t>
      </w:r>
    </w:p>
    <w:tbl>
      <w:tblPr>
        <w:tblStyle w:val="a4"/>
        <w:tblW w:w="0" w:type="auto"/>
        <w:tblLook w:val="04A0"/>
      </w:tblPr>
      <w:tblGrid>
        <w:gridCol w:w="1384"/>
        <w:gridCol w:w="709"/>
      </w:tblGrid>
      <w:tr w:rsidR="00D37182" w:rsidRPr="00534D1F" w:rsidTr="00D37182">
        <w:tc>
          <w:tcPr>
            <w:tcW w:w="1384"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t xml:space="preserve">Άντρας </w:t>
            </w:r>
          </w:p>
        </w:tc>
        <w:tc>
          <w:tcPr>
            <w:tcW w:w="709" w:type="dxa"/>
          </w:tcPr>
          <w:p w:rsidR="00D37182" w:rsidRPr="00534D1F" w:rsidRDefault="00D37182" w:rsidP="00D37182">
            <w:pPr>
              <w:spacing w:line="276" w:lineRule="auto"/>
              <w:rPr>
                <w:rFonts w:ascii="Times New Roman" w:hAnsi="Times New Roman" w:cs="Times New Roman"/>
                <w:sz w:val="24"/>
                <w:szCs w:val="24"/>
                <w:lang w:val="en-US"/>
              </w:rPr>
            </w:pPr>
          </w:p>
        </w:tc>
      </w:tr>
      <w:tr w:rsidR="00D37182" w:rsidRPr="00534D1F" w:rsidTr="00D37182">
        <w:tc>
          <w:tcPr>
            <w:tcW w:w="1384"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t xml:space="preserve">Γυναίκα </w:t>
            </w:r>
          </w:p>
        </w:tc>
        <w:tc>
          <w:tcPr>
            <w:tcW w:w="709" w:type="dxa"/>
          </w:tcPr>
          <w:p w:rsidR="00D37182" w:rsidRPr="00534D1F" w:rsidRDefault="00D37182" w:rsidP="00D37182">
            <w:pPr>
              <w:spacing w:line="276" w:lineRule="auto"/>
              <w:rPr>
                <w:rFonts w:ascii="Times New Roman" w:hAnsi="Times New Roman" w:cs="Times New Roman"/>
                <w:sz w:val="24"/>
                <w:szCs w:val="24"/>
                <w:lang w:val="en-US"/>
              </w:rPr>
            </w:pPr>
          </w:p>
        </w:tc>
      </w:tr>
    </w:tbl>
    <w:p w:rsidR="00D37182" w:rsidRPr="00534D1F" w:rsidRDefault="00D37182" w:rsidP="00D37182">
      <w:pPr>
        <w:spacing w:after="0"/>
        <w:rPr>
          <w:rFonts w:ascii="Times New Roman" w:hAnsi="Times New Roman" w:cs="Times New Roman"/>
          <w:sz w:val="24"/>
          <w:szCs w:val="24"/>
          <w:lang w:val="en-US"/>
        </w:rPr>
      </w:pPr>
    </w:p>
    <w:p w:rsidR="00D37182" w:rsidRPr="00534D1F" w:rsidRDefault="00D37182" w:rsidP="00D37182">
      <w:pPr>
        <w:pStyle w:val="a3"/>
        <w:numPr>
          <w:ilvl w:val="0"/>
          <w:numId w:val="27"/>
        </w:numPr>
        <w:spacing w:after="0" w:line="276" w:lineRule="auto"/>
        <w:contextualSpacing w:val="0"/>
        <w:rPr>
          <w:rFonts w:ascii="Times New Roman" w:hAnsi="Times New Roman" w:cs="Times New Roman"/>
          <w:sz w:val="24"/>
          <w:szCs w:val="24"/>
        </w:rPr>
      </w:pPr>
      <w:r w:rsidRPr="00534D1F">
        <w:rPr>
          <w:rFonts w:ascii="Times New Roman" w:hAnsi="Times New Roman" w:cs="Times New Roman"/>
          <w:sz w:val="24"/>
          <w:szCs w:val="24"/>
        </w:rPr>
        <w:t xml:space="preserve">Ηλικία </w:t>
      </w:r>
    </w:p>
    <w:tbl>
      <w:tblPr>
        <w:tblStyle w:val="a4"/>
        <w:tblW w:w="0" w:type="auto"/>
        <w:tblLook w:val="04A0"/>
      </w:tblPr>
      <w:tblGrid>
        <w:gridCol w:w="2235"/>
        <w:gridCol w:w="567"/>
      </w:tblGrid>
      <w:tr w:rsidR="00D37182" w:rsidRPr="00534D1F" w:rsidTr="00D37182">
        <w:tc>
          <w:tcPr>
            <w:tcW w:w="2235"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t>Έως 25 ετών</w:t>
            </w:r>
          </w:p>
        </w:tc>
        <w:tc>
          <w:tcPr>
            <w:tcW w:w="567" w:type="dxa"/>
          </w:tcPr>
          <w:p w:rsidR="00D37182" w:rsidRPr="00534D1F" w:rsidRDefault="00D37182" w:rsidP="00D37182">
            <w:pPr>
              <w:spacing w:line="276" w:lineRule="auto"/>
              <w:rPr>
                <w:rFonts w:ascii="Times New Roman" w:hAnsi="Times New Roman" w:cs="Times New Roman"/>
                <w:sz w:val="24"/>
                <w:szCs w:val="24"/>
                <w:lang w:val="en-US"/>
              </w:rPr>
            </w:pPr>
          </w:p>
        </w:tc>
      </w:tr>
      <w:tr w:rsidR="00D37182" w:rsidRPr="00534D1F" w:rsidTr="00D37182">
        <w:tc>
          <w:tcPr>
            <w:tcW w:w="2235" w:type="dxa"/>
          </w:tcPr>
          <w:p w:rsidR="00D37182" w:rsidRPr="00534D1F" w:rsidRDefault="00D37182" w:rsidP="00D37182">
            <w:pPr>
              <w:spacing w:line="276" w:lineRule="auto"/>
              <w:rPr>
                <w:rFonts w:ascii="Times New Roman" w:hAnsi="Times New Roman" w:cs="Times New Roman"/>
                <w:sz w:val="24"/>
                <w:szCs w:val="24"/>
                <w:lang w:val="en-US"/>
              </w:rPr>
            </w:pPr>
            <w:r w:rsidRPr="00534D1F">
              <w:rPr>
                <w:rFonts w:ascii="Times New Roman" w:hAnsi="Times New Roman" w:cs="Times New Roman"/>
                <w:sz w:val="24"/>
                <w:szCs w:val="24"/>
                <w:lang w:val="en-US"/>
              </w:rPr>
              <w:t>26-35</w:t>
            </w:r>
          </w:p>
        </w:tc>
        <w:tc>
          <w:tcPr>
            <w:tcW w:w="567" w:type="dxa"/>
          </w:tcPr>
          <w:p w:rsidR="00D37182" w:rsidRPr="00534D1F" w:rsidRDefault="00D37182" w:rsidP="00D37182">
            <w:pPr>
              <w:spacing w:line="276" w:lineRule="auto"/>
              <w:rPr>
                <w:rFonts w:ascii="Times New Roman" w:hAnsi="Times New Roman" w:cs="Times New Roman"/>
                <w:sz w:val="24"/>
                <w:szCs w:val="24"/>
                <w:lang w:val="en-US"/>
              </w:rPr>
            </w:pPr>
          </w:p>
        </w:tc>
      </w:tr>
      <w:tr w:rsidR="00D37182" w:rsidRPr="00534D1F" w:rsidTr="00D37182">
        <w:tc>
          <w:tcPr>
            <w:tcW w:w="2235" w:type="dxa"/>
          </w:tcPr>
          <w:p w:rsidR="00D37182" w:rsidRPr="00534D1F" w:rsidRDefault="00D37182" w:rsidP="00D37182">
            <w:pPr>
              <w:spacing w:line="276" w:lineRule="auto"/>
              <w:rPr>
                <w:rFonts w:ascii="Times New Roman" w:hAnsi="Times New Roman" w:cs="Times New Roman"/>
                <w:sz w:val="24"/>
                <w:szCs w:val="24"/>
                <w:lang w:val="en-US"/>
              </w:rPr>
            </w:pPr>
            <w:r w:rsidRPr="00534D1F">
              <w:rPr>
                <w:rFonts w:ascii="Times New Roman" w:hAnsi="Times New Roman" w:cs="Times New Roman"/>
                <w:sz w:val="24"/>
                <w:szCs w:val="24"/>
                <w:lang w:val="en-US"/>
              </w:rPr>
              <w:t>36-45</w:t>
            </w:r>
          </w:p>
        </w:tc>
        <w:tc>
          <w:tcPr>
            <w:tcW w:w="567" w:type="dxa"/>
          </w:tcPr>
          <w:p w:rsidR="00D37182" w:rsidRPr="00534D1F" w:rsidRDefault="00D37182" w:rsidP="00D37182">
            <w:pPr>
              <w:spacing w:line="276" w:lineRule="auto"/>
              <w:rPr>
                <w:rFonts w:ascii="Times New Roman" w:hAnsi="Times New Roman" w:cs="Times New Roman"/>
                <w:sz w:val="24"/>
                <w:szCs w:val="24"/>
                <w:lang w:val="en-US"/>
              </w:rPr>
            </w:pPr>
          </w:p>
        </w:tc>
      </w:tr>
      <w:tr w:rsidR="00D37182" w:rsidRPr="00534D1F" w:rsidTr="00D37182">
        <w:tc>
          <w:tcPr>
            <w:tcW w:w="2235" w:type="dxa"/>
          </w:tcPr>
          <w:p w:rsidR="00D37182" w:rsidRPr="00534D1F" w:rsidRDefault="00D37182" w:rsidP="00D37182">
            <w:pPr>
              <w:spacing w:line="276" w:lineRule="auto"/>
              <w:rPr>
                <w:rFonts w:ascii="Times New Roman" w:hAnsi="Times New Roman" w:cs="Times New Roman"/>
                <w:sz w:val="24"/>
                <w:szCs w:val="24"/>
                <w:lang w:val="en-US"/>
              </w:rPr>
            </w:pPr>
            <w:r w:rsidRPr="00534D1F">
              <w:rPr>
                <w:rFonts w:ascii="Times New Roman" w:hAnsi="Times New Roman" w:cs="Times New Roman"/>
                <w:sz w:val="24"/>
                <w:szCs w:val="24"/>
                <w:lang w:val="en-US"/>
              </w:rPr>
              <w:t>46-55</w:t>
            </w:r>
          </w:p>
        </w:tc>
        <w:tc>
          <w:tcPr>
            <w:tcW w:w="567" w:type="dxa"/>
          </w:tcPr>
          <w:p w:rsidR="00D37182" w:rsidRPr="00534D1F" w:rsidRDefault="00D37182" w:rsidP="00D37182">
            <w:pPr>
              <w:spacing w:line="276" w:lineRule="auto"/>
              <w:rPr>
                <w:rFonts w:ascii="Times New Roman" w:hAnsi="Times New Roman" w:cs="Times New Roman"/>
                <w:sz w:val="24"/>
                <w:szCs w:val="24"/>
                <w:lang w:val="en-US"/>
              </w:rPr>
            </w:pPr>
          </w:p>
        </w:tc>
      </w:tr>
      <w:tr w:rsidR="00D37182" w:rsidRPr="00534D1F" w:rsidTr="00D37182">
        <w:tc>
          <w:tcPr>
            <w:tcW w:w="2235"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t>Άνω των 55 ετών</w:t>
            </w:r>
          </w:p>
        </w:tc>
        <w:tc>
          <w:tcPr>
            <w:tcW w:w="567" w:type="dxa"/>
          </w:tcPr>
          <w:p w:rsidR="00D37182" w:rsidRPr="00534D1F" w:rsidRDefault="00D37182" w:rsidP="00D37182">
            <w:pPr>
              <w:spacing w:line="276" w:lineRule="auto"/>
              <w:rPr>
                <w:rFonts w:ascii="Times New Roman" w:hAnsi="Times New Roman" w:cs="Times New Roman"/>
                <w:sz w:val="24"/>
                <w:szCs w:val="24"/>
                <w:lang w:val="en-US"/>
              </w:rPr>
            </w:pPr>
          </w:p>
        </w:tc>
      </w:tr>
    </w:tbl>
    <w:p w:rsidR="00D37182" w:rsidRPr="00534D1F" w:rsidRDefault="00D37182" w:rsidP="00D37182">
      <w:pPr>
        <w:spacing w:after="0"/>
        <w:rPr>
          <w:rFonts w:ascii="Times New Roman" w:hAnsi="Times New Roman" w:cs="Times New Roman"/>
          <w:sz w:val="24"/>
          <w:szCs w:val="24"/>
          <w:lang w:val="en-US"/>
        </w:rPr>
      </w:pPr>
    </w:p>
    <w:p w:rsidR="00D37182" w:rsidRPr="00534D1F" w:rsidRDefault="00D37182" w:rsidP="00D37182">
      <w:pPr>
        <w:pStyle w:val="a3"/>
        <w:numPr>
          <w:ilvl w:val="0"/>
          <w:numId w:val="27"/>
        </w:numPr>
        <w:spacing w:after="0" w:line="276" w:lineRule="auto"/>
        <w:contextualSpacing w:val="0"/>
        <w:rPr>
          <w:rFonts w:ascii="Times New Roman" w:hAnsi="Times New Roman" w:cs="Times New Roman"/>
          <w:sz w:val="24"/>
          <w:szCs w:val="24"/>
        </w:rPr>
      </w:pPr>
      <w:r w:rsidRPr="00534D1F">
        <w:rPr>
          <w:rFonts w:ascii="Times New Roman" w:hAnsi="Times New Roman" w:cs="Times New Roman"/>
          <w:sz w:val="24"/>
          <w:szCs w:val="24"/>
        </w:rPr>
        <w:t>Επίπεδο εκπαίδευσης</w:t>
      </w:r>
    </w:p>
    <w:tbl>
      <w:tblPr>
        <w:tblStyle w:val="a4"/>
        <w:tblW w:w="0" w:type="auto"/>
        <w:tblLook w:val="04A0"/>
      </w:tblPr>
      <w:tblGrid>
        <w:gridCol w:w="2235"/>
        <w:gridCol w:w="567"/>
      </w:tblGrid>
      <w:tr w:rsidR="00D37182" w:rsidRPr="00534D1F" w:rsidTr="00D37182">
        <w:tc>
          <w:tcPr>
            <w:tcW w:w="2235"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t xml:space="preserve">Πρωτοβάθμια </w:t>
            </w:r>
          </w:p>
        </w:tc>
        <w:tc>
          <w:tcPr>
            <w:tcW w:w="567" w:type="dxa"/>
          </w:tcPr>
          <w:p w:rsidR="00D37182" w:rsidRPr="00534D1F" w:rsidRDefault="00D37182" w:rsidP="00D37182">
            <w:pPr>
              <w:spacing w:line="276" w:lineRule="auto"/>
              <w:rPr>
                <w:rFonts w:ascii="Times New Roman" w:hAnsi="Times New Roman" w:cs="Times New Roman"/>
                <w:sz w:val="24"/>
                <w:szCs w:val="24"/>
                <w:lang w:val="en-US"/>
              </w:rPr>
            </w:pPr>
          </w:p>
        </w:tc>
      </w:tr>
      <w:tr w:rsidR="00D37182" w:rsidRPr="00534D1F" w:rsidTr="00D37182">
        <w:tc>
          <w:tcPr>
            <w:tcW w:w="2235"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t xml:space="preserve">Δευτεροβάθμια </w:t>
            </w:r>
          </w:p>
        </w:tc>
        <w:tc>
          <w:tcPr>
            <w:tcW w:w="567" w:type="dxa"/>
          </w:tcPr>
          <w:p w:rsidR="00D37182" w:rsidRPr="00534D1F" w:rsidRDefault="00D37182" w:rsidP="00D37182">
            <w:pPr>
              <w:spacing w:line="276" w:lineRule="auto"/>
              <w:rPr>
                <w:rFonts w:ascii="Times New Roman" w:hAnsi="Times New Roman" w:cs="Times New Roman"/>
                <w:sz w:val="24"/>
                <w:szCs w:val="24"/>
                <w:lang w:val="en-US"/>
              </w:rPr>
            </w:pPr>
          </w:p>
        </w:tc>
      </w:tr>
      <w:tr w:rsidR="00D37182" w:rsidRPr="00534D1F" w:rsidTr="00D37182">
        <w:tc>
          <w:tcPr>
            <w:tcW w:w="2235"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t>Τριτοβάθμια</w:t>
            </w:r>
          </w:p>
        </w:tc>
        <w:tc>
          <w:tcPr>
            <w:tcW w:w="567" w:type="dxa"/>
          </w:tcPr>
          <w:p w:rsidR="00D37182" w:rsidRPr="00534D1F" w:rsidRDefault="00D37182" w:rsidP="00D37182">
            <w:pPr>
              <w:spacing w:line="276" w:lineRule="auto"/>
              <w:rPr>
                <w:rFonts w:ascii="Times New Roman" w:hAnsi="Times New Roman" w:cs="Times New Roman"/>
                <w:sz w:val="24"/>
                <w:szCs w:val="24"/>
                <w:lang w:val="en-US"/>
              </w:rPr>
            </w:pPr>
          </w:p>
        </w:tc>
      </w:tr>
      <w:tr w:rsidR="00D37182" w:rsidRPr="00534D1F" w:rsidTr="00D37182">
        <w:tc>
          <w:tcPr>
            <w:tcW w:w="2235"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t xml:space="preserve">Μεταπτυχιακό </w:t>
            </w:r>
          </w:p>
        </w:tc>
        <w:tc>
          <w:tcPr>
            <w:tcW w:w="567" w:type="dxa"/>
          </w:tcPr>
          <w:p w:rsidR="00D37182" w:rsidRPr="00534D1F" w:rsidRDefault="00D37182" w:rsidP="00D37182">
            <w:pPr>
              <w:spacing w:line="276" w:lineRule="auto"/>
              <w:rPr>
                <w:rFonts w:ascii="Times New Roman" w:hAnsi="Times New Roman" w:cs="Times New Roman"/>
                <w:sz w:val="24"/>
                <w:szCs w:val="24"/>
                <w:lang w:val="en-US"/>
              </w:rPr>
            </w:pPr>
          </w:p>
        </w:tc>
      </w:tr>
      <w:tr w:rsidR="00D37182" w:rsidRPr="00534D1F" w:rsidTr="00D37182">
        <w:tc>
          <w:tcPr>
            <w:tcW w:w="2235"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t>Διδακτορικό</w:t>
            </w:r>
          </w:p>
        </w:tc>
        <w:tc>
          <w:tcPr>
            <w:tcW w:w="567" w:type="dxa"/>
          </w:tcPr>
          <w:p w:rsidR="00D37182" w:rsidRPr="00534D1F" w:rsidRDefault="00D37182" w:rsidP="00D37182">
            <w:pPr>
              <w:spacing w:line="276" w:lineRule="auto"/>
              <w:rPr>
                <w:rFonts w:ascii="Times New Roman" w:hAnsi="Times New Roman" w:cs="Times New Roman"/>
                <w:sz w:val="24"/>
                <w:szCs w:val="24"/>
                <w:lang w:val="en-US"/>
              </w:rPr>
            </w:pPr>
          </w:p>
        </w:tc>
      </w:tr>
    </w:tbl>
    <w:p w:rsidR="00D37182" w:rsidRPr="00534D1F" w:rsidRDefault="00D37182" w:rsidP="00D37182">
      <w:pPr>
        <w:spacing w:after="0"/>
        <w:rPr>
          <w:rFonts w:ascii="Times New Roman" w:hAnsi="Times New Roman" w:cs="Times New Roman"/>
          <w:sz w:val="24"/>
          <w:szCs w:val="24"/>
          <w:lang w:val="en-US"/>
        </w:rPr>
      </w:pPr>
    </w:p>
    <w:p w:rsidR="00D37182" w:rsidRPr="00534D1F" w:rsidRDefault="00D37182" w:rsidP="00D37182">
      <w:pPr>
        <w:pStyle w:val="a3"/>
        <w:numPr>
          <w:ilvl w:val="0"/>
          <w:numId w:val="27"/>
        </w:numPr>
        <w:spacing w:after="0" w:line="276" w:lineRule="auto"/>
        <w:contextualSpacing w:val="0"/>
        <w:rPr>
          <w:rFonts w:ascii="Times New Roman" w:hAnsi="Times New Roman" w:cs="Times New Roman"/>
          <w:sz w:val="24"/>
          <w:szCs w:val="24"/>
        </w:rPr>
      </w:pPr>
      <w:r w:rsidRPr="00534D1F">
        <w:rPr>
          <w:rFonts w:ascii="Times New Roman" w:hAnsi="Times New Roman" w:cs="Times New Roman"/>
          <w:sz w:val="24"/>
          <w:szCs w:val="24"/>
        </w:rPr>
        <w:t>Τόπος διαμονής</w:t>
      </w:r>
    </w:p>
    <w:tbl>
      <w:tblPr>
        <w:tblStyle w:val="a4"/>
        <w:tblW w:w="0" w:type="auto"/>
        <w:tblLook w:val="04A0"/>
      </w:tblPr>
      <w:tblGrid>
        <w:gridCol w:w="2235"/>
        <w:gridCol w:w="567"/>
      </w:tblGrid>
      <w:tr w:rsidR="00D37182" w:rsidRPr="00534D1F" w:rsidTr="00D37182">
        <w:tc>
          <w:tcPr>
            <w:tcW w:w="2235"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t>Αστική περιοχή</w:t>
            </w:r>
          </w:p>
        </w:tc>
        <w:tc>
          <w:tcPr>
            <w:tcW w:w="567" w:type="dxa"/>
          </w:tcPr>
          <w:p w:rsidR="00D37182" w:rsidRPr="00534D1F" w:rsidRDefault="00D37182" w:rsidP="00D37182">
            <w:pPr>
              <w:spacing w:line="276" w:lineRule="auto"/>
              <w:rPr>
                <w:rFonts w:ascii="Times New Roman" w:hAnsi="Times New Roman" w:cs="Times New Roman"/>
                <w:sz w:val="24"/>
                <w:szCs w:val="24"/>
                <w:lang w:val="en-US"/>
              </w:rPr>
            </w:pPr>
          </w:p>
        </w:tc>
      </w:tr>
      <w:tr w:rsidR="00D37182" w:rsidRPr="00534D1F" w:rsidTr="00D37182">
        <w:tc>
          <w:tcPr>
            <w:tcW w:w="2235"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t>Ημιαστική περιοχή</w:t>
            </w:r>
          </w:p>
        </w:tc>
        <w:tc>
          <w:tcPr>
            <w:tcW w:w="567" w:type="dxa"/>
          </w:tcPr>
          <w:p w:rsidR="00D37182" w:rsidRPr="00534D1F" w:rsidRDefault="00D37182" w:rsidP="00D37182">
            <w:pPr>
              <w:spacing w:line="276" w:lineRule="auto"/>
              <w:rPr>
                <w:rFonts w:ascii="Times New Roman" w:hAnsi="Times New Roman" w:cs="Times New Roman"/>
                <w:sz w:val="24"/>
                <w:szCs w:val="24"/>
                <w:lang w:val="en-US"/>
              </w:rPr>
            </w:pPr>
          </w:p>
        </w:tc>
      </w:tr>
      <w:tr w:rsidR="00D37182" w:rsidRPr="00534D1F" w:rsidTr="00D37182">
        <w:tc>
          <w:tcPr>
            <w:tcW w:w="2235"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t>Αγροτική περιοχή</w:t>
            </w:r>
          </w:p>
        </w:tc>
        <w:tc>
          <w:tcPr>
            <w:tcW w:w="567" w:type="dxa"/>
          </w:tcPr>
          <w:p w:rsidR="00D37182" w:rsidRPr="00534D1F" w:rsidRDefault="00D37182" w:rsidP="00D37182">
            <w:pPr>
              <w:spacing w:line="276" w:lineRule="auto"/>
              <w:rPr>
                <w:rFonts w:ascii="Times New Roman" w:hAnsi="Times New Roman" w:cs="Times New Roman"/>
                <w:sz w:val="24"/>
                <w:szCs w:val="24"/>
                <w:lang w:val="en-US"/>
              </w:rPr>
            </w:pPr>
          </w:p>
        </w:tc>
      </w:tr>
    </w:tbl>
    <w:p w:rsidR="00D37182" w:rsidRPr="00534D1F" w:rsidRDefault="00D37182" w:rsidP="00D37182">
      <w:pPr>
        <w:spacing w:after="0"/>
        <w:rPr>
          <w:rFonts w:ascii="Times New Roman" w:hAnsi="Times New Roman" w:cs="Times New Roman"/>
          <w:sz w:val="24"/>
          <w:szCs w:val="24"/>
          <w:lang w:val="en-US"/>
        </w:rPr>
      </w:pPr>
    </w:p>
    <w:p w:rsidR="00D37182" w:rsidRPr="00534D1F" w:rsidRDefault="00D37182" w:rsidP="00D37182">
      <w:pPr>
        <w:spacing w:after="0"/>
        <w:jc w:val="both"/>
        <w:rPr>
          <w:rFonts w:ascii="Times New Roman" w:hAnsi="Times New Roman" w:cs="Times New Roman"/>
          <w:sz w:val="24"/>
          <w:szCs w:val="24"/>
        </w:rPr>
      </w:pPr>
      <w:r w:rsidRPr="00534D1F">
        <w:rPr>
          <w:rFonts w:ascii="Times New Roman" w:hAnsi="Times New Roman" w:cs="Times New Roman"/>
          <w:sz w:val="24"/>
          <w:szCs w:val="24"/>
        </w:rPr>
        <w:t>Προσδοκίες: Η ενότητα αυτή ασχολείται με την άποψή σας σχετικά με τις προσδοκίες σας από τις υπηρεσίες του ΙΚΑ Πατρών. Παρακαλώ, σημειώστε το βαθμό στον οποίον θεωρείται ότι το ΙΚΑ θα πρέπει να έχει τα παρακάτω στοιχεία, σημειώνοντας με Χ στο νούμερο που αντιπροσωπεύει καλύτερα την απάντησή σας. Η κλίμακα των απαντήσεων έχει ως εξής:</w:t>
      </w:r>
    </w:p>
    <w:tbl>
      <w:tblPr>
        <w:tblStyle w:val="a4"/>
        <w:tblW w:w="811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165"/>
        <w:gridCol w:w="1124"/>
        <w:gridCol w:w="1124"/>
        <w:gridCol w:w="1156"/>
        <w:gridCol w:w="1167"/>
        <w:gridCol w:w="1167"/>
        <w:gridCol w:w="1207"/>
      </w:tblGrid>
      <w:tr w:rsidR="00D37182" w:rsidRPr="00534D1F" w:rsidTr="00D37182">
        <w:tc>
          <w:tcPr>
            <w:tcW w:w="2127" w:type="dxa"/>
          </w:tcPr>
          <w:p w:rsidR="00D37182" w:rsidRPr="00534D1F" w:rsidRDefault="00D37182" w:rsidP="00D37182">
            <w:pPr>
              <w:spacing w:line="276" w:lineRule="auto"/>
              <w:jc w:val="center"/>
              <w:rPr>
                <w:rFonts w:ascii="Times New Roman" w:hAnsi="Times New Roman" w:cs="Times New Roman"/>
                <w:sz w:val="24"/>
                <w:szCs w:val="24"/>
                <w:lang w:val="en-US"/>
              </w:rPr>
            </w:pPr>
            <w:r w:rsidRPr="00534D1F">
              <w:rPr>
                <w:rFonts w:ascii="Times New Roman" w:hAnsi="Times New Roman" w:cs="Times New Roman"/>
                <w:sz w:val="24"/>
                <w:szCs w:val="24"/>
                <w:lang w:val="en-US"/>
              </w:rPr>
              <w:t>1</w:t>
            </w:r>
          </w:p>
        </w:tc>
        <w:tc>
          <w:tcPr>
            <w:tcW w:w="708" w:type="dxa"/>
          </w:tcPr>
          <w:p w:rsidR="00D37182" w:rsidRPr="00534D1F" w:rsidRDefault="00D37182" w:rsidP="00D37182">
            <w:pPr>
              <w:spacing w:line="276" w:lineRule="auto"/>
              <w:jc w:val="center"/>
              <w:rPr>
                <w:rFonts w:ascii="Times New Roman" w:hAnsi="Times New Roman" w:cs="Times New Roman"/>
                <w:sz w:val="24"/>
                <w:szCs w:val="24"/>
                <w:lang w:val="en-US"/>
              </w:rPr>
            </w:pPr>
            <w:r w:rsidRPr="00534D1F">
              <w:rPr>
                <w:rFonts w:ascii="Times New Roman" w:hAnsi="Times New Roman" w:cs="Times New Roman"/>
                <w:sz w:val="24"/>
                <w:szCs w:val="24"/>
                <w:lang w:val="en-US"/>
              </w:rPr>
              <w:t>2</w:t>
            </w:r>
          </w:p>
        </w:tc>
        <w:tc>
          <w:tcPr>
            <w:tcW w:w="709" w:type="dxa"/>
          </w:tcPr>
          <w:p w:rsidR="00D37182" w:rsidRPr="00534D1F" w:rsidRDefault="00D37182" w:rsidP="00D37182">
            <w:pPr>
              <w:spacing w:line="276" w:lineRule="auto"/>
              <w:jc w:val="center"/>
              <w:rPr>
                <w:rFonts w:ascii="Times New Roman" w:hAnsi="Times New Roman" w:cs="Times New Roman"/>
                <w:sz w:val="24"/>
                <w:szCs w:val="24"/>
                <w:lang w:val="en-US"/>
              </w:rPr>
            </w:pPr>
            <w:r w:rsidRPr="00534D1F">
              <w:rPr>
                <w:rFonts w:ascii="Times New Roman" w:hAnsi="Times New Roman" w:cs="Times New Roman"/>
                <w:sz w:val="24"/>
                <w:szCs w:val="24"/>
                <w:lang w:val="en-US"/>
              </w:rPr>
              <w:t>3</w:t>
            </w:r>
          </w:p>
        </w:tc>
        <w:tc>
          <w:tcPr>
            <w:tcW w:w="709" w:type="dxa"/>
          </w:tcPr>
          <w:p w:rsidR="00D37182" w:rsidRPr="00534D1F" w:rsidRDefault="00D37182" w:rsidP="00D37182">
            <w:pPr>
              <w:spacing w:line="276" w:lineRule="auto"/>
              <w:jc w:val="center"/>
              <w:rPr>
                <w:rFonts w:ascii="Times New Roman" w:hAnsi="Times New Roman" w:cs="Times New Roman"/>
                <w:sz w:val="24"/>
                <w:szCs w:val="24"/>
                <w:lang w:val="en-US"/>
              </w:rPr>
            </w:pPr>
            <w:r w:rsidRPr="00534D1F">
              <w:rPr>
                <w:rFonts w:ascii="Times New Roman" w:hAnsi="Times New Roman" w:cs="Times New Roman"/>
                <w:sz w:val="24"/>
                <w:szCs w:val="24"/>
                <w:lang w:val="en-US"/>
              </w:rPr>
              <w:t>4</w:t>
            </w:r>
          </w:p>
        </w:tc>
        <w:tc>
          <w:tcPr>
            <w:tcW w:w="852" w:type="dxa"/>
          </w:tcPr>
          <w:p w:rsidR="00D37182" w:rsidRPr="00534D1F" w:rsidRDefault="00D37182" w:rsidP="00D37182">
            <w:pPr>
              <w:spacing w:line="276" w:lineRule="auto"/>
              <w:jc w:val="center"/>
              <w:rPr>
                <w:rFonts w:ascii="Times New Roman" w:hAnsi="Times New Roman" w:cs="Times New Roman"/>
                <w:sz w:val="24"/>
                <w:szCs w:val="24"/>
                <w:lang w:val="en-US"/>
              </w:rPr>
            </w:pPr>
            <w:r w:rsidRPr="00534D1F">
              <w:rPr>
                <w:rFonts w:ascii="Times New Roman" w:hAnsi="Times New Roman" w:cs="Times New Roman"/>
                <w:sz w:val="24"/>
                <w:szCs w:val="24"/>
                <w:lang w:val="en-US"/>
              </w:rPr>
              <w:t>5</w:t>
            </w:r>
          </w:p>
        </w:tc>
        <w:tc>
          <w:tcPr>
            <w:tcW w:w="852" w:type="dxa"/>
          </w:tcPr>
          <w:p w:rsidR="00D37182" w:rsidRPr="00534D1F" w:rsidRDefault="00D37182" w:rsidP="00D37182">
            <w:pPr>
              <w:spacing w:line="276" w:lineRule="auto"/>
              <w:jc w:val="center"/>
              <w:rPr>
                <w:rFonts w:ascii="Times New Roman" w:hAnsi="Times New Roman" w:cs="Times New Roman"/>
                <w:sz w:val="24"/>
                <w:szCs w:val="24"/>
                <w:lang w:val="en-US"/>
              </w:rPr>
            </w:pPr>
            <w:r w:rsidRPr="00534D1F">
              <w:rPr>
                <w:rFonts w:ascii="Times New Roman" w:hAnsi="Times New Roman" w:cs="Times New Roman"/>
                <w:sz w:val="24"/>
                <w:szCs w:val="24"/>
                <w:lang w:val="en-US"/>
              </w:rPr>
              <w:t>6</w:t>
            </w:r>
          </w:p>
        </w:tc>
        <w:tc>
          <w:tcPr>
            <w:tcW w:w="2153" w:type="dxa"/>
          </w:tcPr>
          <w:p w:rsidR="00D37182" w:rsidRPr="00534D1F" w:rsidRDefault="00D37182" w:rsidP="00D37182">
            <w:pPr>
              <w:spacing w:line="276" w:lineRule="auto"/>
              <w:jc w:val="center"/>
              <w:rPr>
                <w:rFonts w:ascii="Times New Roman" w:hAnsi="Times New Roman" w:cs="Times New Roman"/>
                <w:sz w:val="24"/>
                <w:szCs w:val="24"/>
                <w:lang w:val="en-US"/>
              </w:rPr>
            </w:pPr>
            <w:r w:rsidRPr="00534D1F">
              <w:rPr>
                <w:rFonts w:ascii="Times New Roman" w:hAnsi="Times New Roman" w:cs="Times New Roman"/>
                <w:sz w:val="24"/>
                <w:szCs w:val="24"/>
                <w:lang w:val="en-US"/>
              </w:rPr>
              <w:t>7</w:t>
            </w:r>
          </w:p>
        </w:tc>
      </w:tr>
      <w:tr w:rsidR="00D37182" w:rsidRPr="00534D1F" w:rsidTr="00D37182">
        <w:tc>
          <w:tcPr>
            <w:tcW w:w="2127"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t xml:space="preserve">Διαφωνώ </w:t>
            </w:r>
            <w:r w:rsidRPr="00534D1F">
              <w:rPr>
                <w:rFonts w:ascii="Times New Roman" w:hAnsi="Times New Roman" w:cs="Times New Roman"/>
                <w:sz w:val="24"/>
                <w:szCs w:val="24"/>
              </w:rPr>
              <w:lastRenderedPageBreak/>
              <w:t>απόλυτα</w:t>
            </w:r>
          </w:p>
        </w:tc>
        <w:tc>
          <w:tcPr>
            <w:tcW w:w="708"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lastRenderedPageBreak/>
              <w:t>Διαφωνώ</w:t>
            </w:r>
          </w:p>
        </w:tc>
        <w:tc>
          <w:tcPr>
            <w:tcW w:w="709"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t xml:space="preserve">Διαφωνώ </w:t>
            </w:r>
            <w:r w:rsidRPr="00534D1F">
              <w:rPr>
                <w:rFonts w:ascii="Times New Roman" w:hAnsi="Times New Roman" w:cs="Times New Roman"/>
                <w:sz w:val="24"/>
                <w:szCs w:val="24"/>
              </w:rPr>
              <w:lastRenderedPageBreak/>
              <w:t>εν μέρει</w:t>
            </w:r>
          </w:p>
        </w:tc>
        <w:tc>
          <w:tcPr>
            <w:tcW w:w="709"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lastRenderedPageBreak/>
              <w:t xml:space="preserve">Ούτε </w:t>
            </w:r>
            <w:r w:rsidRPr="00534D1F">
              <w:rPr>
                <w:rFonts w:ascii="Times New Roman" w:hAnsi="Times New Roman" w:cs="Times New Roman"/>
                <w:sz w:val="24"/>
                <w:szCs w:val="24"/>
              </w:rPr>
              <w:lastRenderedPageBreak/>
              <w:t>διαφωνώ, ούτε συμφωνώ</w:t>
            </w:r>
          </w:p>
        </w:tc>
        <w:tc>
          <w:tcPr>
            <w:tcW w:w="852"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lastRenderedPageBreak/>
              <w:t xml:space="preserve">Συμφωνώ </w:t>
            </w:r>
            <w:r w:rsidRPr="00534D1F">
              <w:rPr>
                <w:rFonts w:ascii="Times New Roman" w:hAnsi="Times New Roman" w:cs="Times New Roman"/>
                <w:sz w:val="24"/>
                <w:szCs w:val="24"/>
              </w:rPr>
              <w:lastRenderedPageBreak/>
              <w:t>εν μέρει</w:t>
            </w:r>
          </w:p>
        </w:tc>
        <w:tc>
          <w:tcPr>
            <w:tcW w:w="852"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lastRenderedPageBreak/>
              <w:t>Συμφωνώ</w:t>
            </w:r>
          </w:p>
        </w:tc>
        <w:tc>
          <w:tcPr>
            <w:tcW w:w="2153"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t xml:space="preserve">Συμφωνώ </w:t>
            </w:r>
            <w:r w:rsidRPr="00534D1F">
              <w:rPr>
                <w:rFonts w:ascii="Times New Roman" w:hAnsi="Times New Roman" w:cs="Times New Roman"/>
                <w:sz w:val="24"/>
                <w:szCs w:val="24"/>
              </w:rPr>
              <w:lastRenderedPageBreak/>
              <w:t>απόλυτα</w:t>
            </w:r>
          </w:p>
        </w:tc>
      </w:tr>
    </w:tbl>
    <w:p w:rsidR="00D37182" w:rsidRPr="00534D1F" w:rsidRDefault="00D37182" w:rsidP="00D37182">
      <w:pPr>
        <w:spacing w:after="0"/>
        <w:rPr>
          <w:rFonts w:ascii="Times New Roman" w:hAnsi="Times New Roman" w:cs="Times New Roman"/>
          <w:sz w:val="24"/>
          <w:szCs w:val="24"/>
          <w:lang w:val="en-US"/>
        </w:rPr>
      </w:pPr>
    </w:p>
    <w:tbl>
      <w:tblPr>
        <w:tblStyle w:val="a4"/>
        <w:tblW w:w="8906" w:type="dxa"/>
        <w:tblLayout w:type="fixed"/>
        <w:tblLook w:val="04A0"/>
      </w:tblPr>
      <w:tblGrid>
        <w:gridCol w:w="6204"/>
        <w:gridCol w:w="390"/>
        <w:gridCol w:w="328"/>
        <w:gridCol w:w="425"/>
        <w:gridCol w:w="425"/>
        <w:gridCol w:w="425"/>
        <w:gridCol w:w="328"/>
        <w:gridCol w:w="381"/>
      </w:tblGrid>
      <w:tr w:rsidR="00D37182" w:rsidRPr="00534D1F" w:rsidTr="00D37182">
        <w:tc>
          <w:tcPr>
            <w:tcW w:w="6204" w:type="dxa"/>
          </w:tcPr>
          <w:p w:rsidR="00D37182" w:rsidRPr="00534D1F" w:rsidRDefault="00D37182" w:rsidP="00D37182">
            <w:pPr>
              <w:spacing w:line="276" w:lineRule="auto"/>
              <w:rPr>
                <w:rFonts w:ascii="Times New Roman" w:hAnsi="Times New Roman" w:cs="Times New Roman"/>
                <w:sz w:val="24"/>
                <w:szCs w:val="24"/>
                <w:lang w:val="en-US"/>
              </w:rPr>
            </w:pPr>
          </w:p>
        </w:tc>
        <w:tc>
          <w:tcPr>
            <w:tcW w:w="390" w:type="dxa"/>
          </w:tcPr>
          <w:p w:rsidR="00D37182" w:rsidRPr="00534D1F" w:rsidRDefault="00D37182" w:rsidP="00D37182">
            <w:pPr>
              <w:spacing w:line="276" w:lineRule="auto"/>
              <w:rPr>
                <w:rFonts w:ascii="Times New Roman" w:hAnsi="Times New Roman" w:cs="Times New Roman"/>
                <w:sz w:val="24"/>
                <w:szCs w:val="24"/>
                <w:lang w:val="en-US"/>
              </w:rPr>
            </w:pPr>
            <w:r w:rsidRPr="00534D1F">
              <w:rPr>
                <w:rFonts w:ascii="Times New Roman" w:hAnsi="Times New Roman" w:cs="Times New Roman"/>
                <w:sz w:val="24"/>
                <w:szCs w:val="24"/>
                <w:lang w:val="en-US"/>
              </w:rPr>
              <w:t>1</w:t>
            </w:r>
          </w:p>
        </w:tc>
        <w:tc>
          <w:tcPr>
            <w:tcW w:w="328" w:type="dxa"/>
          </w:tcPr>
          <w:p w:rsidR="00D37182" w:rsidRPr="00534D1F" w:rsidRDefault="00D37182" w:rsidP="00D37182">
            <w:pPr>
              <w:spacing w:line="276" w:lineRule="auto"/>
              <w:rPr>
                <w:rFonts w:ascii="Times New Roman" w:hAnsi="Times New Roman" w:cs="Times New Roman"/>
                <w:sz w:val="24"/>
                <w:szCs w:val="24"/>
                <w:lang w:val="en-US"/>
              </w:rPr>
            </w:pPr>
            <w:r w:rsidRPr="00534D1F">
              <w:rPr>
                <w:rFonts w:ascii="Times New Roman" w:hAnsi="Times New Roman" w:cs="Times New Roman"/>
                <w:sz w:val="24"/>
                <w:szCs w:val="24"/>
                <w:lang w:val="en-US"/>
              </w:rPr>
              <w:t>2</w:t>
            </w:r>
          </w:p>
        </w:tc>
        <w:tc>
          <w:tcPr>
            <w:tcW w:w="425" w:type="dxa"/>
          </w:tcPr>
          <w:p w:rsidR="00D37182" w:rsidRPr="00534D1F" w:rsidRDefault="00D37182" w:rsidP="00D37182">
            <w:pPr>
              <w:spacing w:line="276" w:lineRule="auto"/>
              <w:rPr>
                <w:rFonts w:ascii="Times New Roman" w:hAnsi="Times New Roman" w:cs="Times New Roman"/>
                <w:sz w:val="24"/>
                <w:szCs w:val="24"/>
                <w:lang w:val="en-US"/>
              </w:rPr>
            </w:pPr>
            <w:r w:rsidRPr="00534D1F">
              <w:rPr>
                <w:rFonts w:ascii="Times New Roman" w:hAnsi="Times New Roman" w:cs="Times New Roman"/>
                <w:sz w:val="24"/>
                <w:szCs w:val="24"/>
                <w:lang w:val="en-US"/>
              </w:rPr>
              <w:t>3</w:t>
            </w:r>
          </w:p>
        </w:tc>
        <w:tc>
          <w:tcPr>
            <w:tcW w:w="425" w:type="dxa"/>
          </w:tcPr>
          <w:p w:rsidR="00D37182" w:rsidRPr="00534D1F" w:rsidRDefault="00D37182" w:rsidP="00D37182">
            <w:pPr>
              <w:spacing w:line="276" w:lineRule="auto"/>
              <w:rPr>
                <w:rFonts w:ascii="Times New Roman" w:hAnsi="Times New Roman" w:cs="Times New Roman"/>
                <w:sz w:val="24"/>
                <w:szCs w:val="24"/>
                <w:lang w:val="en-US"/>
              </w:rPr>
            </w:pPr>
            <w:r w:rsidRPr="00534D1F">
              <w:rPr>
                <w:rFonts w:ascii="Times New Roman" w:hAnsi="Times New Roman" w:cs="Times New Roman"/>
                <w:sz w:val="24"/>
                <w:szCs w:val="24"/>
                <w:lang w:val="en-US"/>
              </w:rPr>
              <w:t>4</w:t>
            </w:r>
          </w:p>
        </w:tc>
        <w:tc>
          <w:tcPr>
            <w:tcW w:w="425" w:type="dxa"/>
          </w:tcPr>
          <w:p w:rsidR="00D37182" w:rsidRPr="00534D1F" w:rsidRDefault="00D37182" w:rsidP="00D37182">
            <w:pPr>
              <w:spacing w:line="276" w:lineRule="auto"/>
              <w:rPr>
                <w:rFonts w:ascii="Times New Roman" w:hAnsi="Times New Roman" w:cs="Times New Roman"/>
                <w:sz w:val="24"/>
                <w:szCs w:val="24"/>
                <w:lang w:val="en-US"/>
              </w:rPr>
            </w:pPr>
            <w:r w:rsidRPr="00534D1F">
              <w:rPr>
                <w:rFonts w:ascii="Times New Roman" w:hAnsi="Times New Roman" w:cs="Times New Roman"/>
                <w:sz w:val="24"/>
                <w:szCs w:val="24"/>
                <w:lang w:val="en-US"/>
              </w:rPr>
              <w:t>5</w:t>
            </w:r>
          </w:p>
        </w:tc>
        <w:tc>
          <w:tcPr>
            <w:tcW w:w="328" w:type="dxa"/>
          </w:tcPr>
          <w:p w:rsidR="00D37182" w:rsidRPr="00534D1F" w:rsidRDefault="00D37182" w:rsidP="00D37182">
            <w:pPr>
              <w:spacing w:line="276" w:lineRule="auto"/>
              <w:rPr>
                <w:rFonts w:ascii="Times New Roman" w:hAnsi="Times New Roman" w:cs="Times New Roman"/>
                <w:sz w:val="24"/>
                <w:szCs w:val="24"/>
                <w:lang w:val="en-US"/>
              </w:rPr>
            </w:pPr>
            <w:r w:rsidRPr="00534D1F">
              <w:rPr>
                <w:rFonts w:ascii="Times New Roman" w:hAnsi="Times New Roman" w:cs="Times New Roman"/>
                <w:sz w:val="24"/>
                <w:szCs w:val="24"/>
                <w:lang w:val="en-US"/>
              </w:rPr>
              <w:t>6</w:t>
            </w:r>
          </w:p>
        </w:tc>
        <w:tc>
          <w:tcPr>
            <w:tcW w:w="381" w:type="dxa"/>
          </w:tcPr>
          <w:p w:rsidR="00D37182" w:rsidRPr="00534D1F" w:rsidRDefault="00D37182" w:rsidP="00D37182">
            <w:pPr>
              <w:spacing w:line="276" w:lineRule="auto"/>
              <w:rPr>
                <w:rFonts w:ascii="Times New Roman" w:hAnsi="Times New Roman" w:cs="Times New Roman"/>
                <w:sz w:val="24"/>
                <w:szCs w:val="24"/>
                <w:lang w:val="en-US"/>
              </w:rPr>
            </w:pPr>
            <w:r w:rsidRPr="00534D1F">
              <w:rPr>
                <w:rFonts w:ascii="Times New Roman" w:hAnsi="Times New Roman" w:cs="Times New Roman"/>
                <w:sz w:val="24"/>
                <w:szCs w:val="24"/>
                <w:lang w:val="en-US"/>
              </w:rPr>
              <w:t>7</w:t>
            </w:r>
          </w:p>
        </w:tc>
      </w:tr>
      <w:tr w:rsidR="00D37182" w:rsidRPr="00534D1F" w:rsidTr="00D37182">
        <w:tc>
          <w:tcPr>
            <w:tcW w:w="8906" w:type="dxa"/>
            <w:gridSpan w:val="8"/>
            <w:shd w:val="clear" w:color="auto" w:fill="C6D9F1" w:themeFill="text2" w:themeFillTint="33"/>
          </w:tcPr>
          <w:p w:rsidR="00D37182" w:rsidRPr="00534D1F" w:rsidRDefault="00D37182" w:rsidP="00D37182">
            <w:pPr>
              <w:spacing w:line="276" w:lineRule="auto"/>
              <w:rPr>
                <w:rFonts w:ascii="Times New Roman" w:hAnsi="Times New Roman" w:cs="Times New Roman"/>
                <w:sz w:val="24"/>
                <w:szCs w:val="24"/>
                <w:lang w:val="en-US"/>
              </w:rPr>
            </w:pPr>
            <w:r w:rsidRPr="00534D1F">
              <w:rPr>
                <w:rFonts w:ascii="Times New Roman" w:hAnsi="Times New Roman" w:cs="Times New Roman"/>
                <w:b/>
                <w:sz w:val="24"/>
                <w:szCs w:val="24"/>
              </w:rPr>
              <w:t>Απτά στοιχεία</w:t>
            </w:r>
            <w:r w:rsidRPr="00534D1F">
              <w:rPr>
                <w:rFonts w:ascii="Times New Roman" w:hAnsi="Times New Roman" w:cs="Times New Roman"/>
                <w:b/>
                <w:sz w:val="24"/>
                <w:szCs w:val="24"/>
                <w:lang w:val="en-US"/>
              </w:rPr>
              <w:t xml:space="preserve"> </w:t>
            </w:r>
          </w:p>
        </w:tc>
      </w:tr>
      <w:tr w:rsidR="00D37182" w:rsidRPr="00534D1F" w:rsidTr="00D37182">
        <w:tc>
          <w:tcPr>
            <w:tcW w:w="6204"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t>Το ΙΚΑ θα έχει μοντέρνο εξοπλισμό</w:t>
            </w:r>
          </w:p>
        </w:tc>
        <w:tc>
          <w:tcPr>
            <w:tcW w:w="390"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381" w:type="dxa"/>
          </w:tcPr>
          <w:p w:rsidR="00D37182" w:rsidRPr="00534D1F" w:rsidRDefault="00D37182" w:rsidP="00D37182">
            <w:pPr>
              <w:spacing w:line="276" w:lineRule="auto"/>
              <w:rPr>
                <w:rFonts w:ascii="Times New Roman" w:hAnsi="Times New Roman" w:cs="Times New Roman"/>
                <w:sz w:val="24"/>
                <w:szCs w:val="24"/>
              </w:rPr>
            </w:pPr>
          </w:p>
        </w:tc>
      </w:tr>
      <w:tr w:rsidR="00D37182" w:rsidRPr="00534D1F" w:rsidTr="00D37182">
        <w:tc>
          <w:tcPr>
            <w:tcW w:w="6204"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t>Οι κτιριακές/φυσικές εγκαταστάσεις στο ΙΚΑ θα είναι οπτικά ελκυστικές</w:t>
            </w:r>
          </w:p>
        </w:tc>
        <w:tc>
          <w:tcPr>
            <w:tcW w:w="390"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381" w:type="dxa"/>
          </w:tcPr>
          <w:p w:rsidR="00D37182" w:rsidRPr="00534D1F" w:rsidRDefault="00D37182" w:rsidP="00D37182">
            <w:pPr>
              <w:spacing w:line="276" w:lineRule="auto"/>
              <w:rPr>
                <w:rFonts w:ascii="Times New Roman" w:hAnsi="Times New Roman" w:cs="Times New Roman"/>
                <w:sz w:val="24"/>
                <w:szCs w:val="24"/>
              </w:rPr>
            </w:pPr>
          </w:p>
        </w:tc>
      </w:tr>
      <w:tr w:rsidR="00D37182" w:rsidRPr="00534D1F" w:rsidTr="00D37182">
        <w:tc>
          <w:tcPr>
            <w:tcW w:w="6204"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t>Οι εργαζόμενοι στο ΙΚΑ θα είναι εμφανίσιμοι</w:t>
            </w:r>
          </w:p>
        </w:tc>
        <w:tc>
          <w:tcPr>
            <w:tcW w:w="390"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381" w:type="dxa"/>
          </w:tcPr>
          <w:p w:rsidR="00D37182" w:rsidRPr="00534D1F" w:rsidRDefault="00D37182" w:rsidP="00D37182">
            <w:pPr>
              <w:spacing w:line="276" w:lineRule="auto"/>
              <w:rPr>
                <w:rFonts w:ascii="Times New Roman" w:hAnsi="Times New Roman" w:cs="Times New Roman"/>
                <w:sz w:val="24"/>
                <w:szCs w:val="24"/>
              </w:rPr>
            </w:pPr>
          </w:p>
        </w:tc>
      </w:tr>
      <w:tr w:rsidR="00D37182" w:rsidRPr="00534D1F" w:rsidTr="00D37182">
        <w:tc>
          <w:tcPr>
            <w:tcW w:w="6204"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t>Οι πόροι (υλικά) που είναι σχετικά με τις υπηρεσίες που παρέχονται θα είναι ελκυστικοί οπτικά</w:t>
            </w:r>
          </w:p>
        </w:tc>
        <w:tc>
          <w:tcPr>
            <w:tcW w:w="390"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381" w:type="dxa"/>
          </w:tcPr>
          <w:p w:rsidR="00D37182" w:rsidRPr="00534D1F" w:rsidRDefault="00D37182" w:rsidP="00D37182">
            <w:pPr>
              <w:spacing w:line="276" w:lineRule="auto"/>
              <w:rPr>
                <w:rFonts w:ascii="Times New Roman" w:hAnsi="Times New Roman" w:cs="Times New Roman"/>
                <w:sz w:val="24"/>
                <w:szCs w:val="24"/>
              </w:rPr>
            </w:pPr>
          </w:p>
        </w:tc>
      </w:tr>
      <w:tr w:rsidR="00D37182" w:rsidRPr="00534D1F" w:rsidTr="00D37182">
        <w:tc>
          <w:tcPr>
            <w:tcW w:w="8906" w:type="dxa"/>
            <w:gridSpan w:val="8"/>
            <w:shd w:val="clear" w:color="auto" w:fill="C6D9F1" w:themeFill="text2" w:themeFillTint="33"/>
          </w:tcPr>
          <w:p w:rsidR="00D37182" w:rsidRPr="00534D1F" w:rsidRDefault="00D37182" w:rsidP="00D37182">
            <w:pPr>
              <w:spacing w:line="276" w:lineRule="auto"/>
              <w:rPr>
                <w:rFonts w:ascii="Times New Roman" w:hAnsi="Times New Roman" w:cs="Times New Roman"/>
                <w:sz w:val="24"/>
                <w:szCs w:val="24"/>
                <w:lang w:val="en-US"/>
              </w:rPr>
            </w:pPr>
            <w:r w:rsidRPr="00534D1F">
              <w:rPr>
                <w:rFonts w:ascii="Times New Roman" w:hAnsi="Times New Roman" w:cs="Times New Roman"/>
                <w:b/>
                <w:sz w:val="24"/>
                <w:szCs w:val="24"/>
              </w:rPr>
              <w:t xml:space="preserve">Αξιοπιστία </w:t>
            </w:r>
          </w:p>
        </w:tc>
      </w:tr>
      <w:tr w:rsidR="00D37182" w:rsidRPr="00534D1F" w:rsidTr="00D37182">
        <w:tc>
          <w:tcPr>
            <w:tcW w:w="6204"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t>Όταν το ΙΚΑ υπόσχεται ότι θα πραγματοποιήσει κάτι σε ένα συγκεκριμένο χρονικό διάστημα, θα το κάνει</w:t>
            </w:r>
          </w:p>
        </w:tc>
        <w:tc>
          <w:tcPr>
            <w:tcW w:w="390"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381" w:type="dxa"/>
          </w:tcPr>
          <w:p w:rsidR="00D37182" w:rsidRPr="00534D1F" w:rsidRDefault="00D37182" w:rsidP="00D37182">
            <w:pPr>
              <w:spacing w:line="276" w:lineRule="auto"/>
              <w:rPr>
                <w:rFonts w:ascii="Times New Roman" w:hAnsi="Times New Roman" w:cs="Times New Roman"/>
                <w:sz w:val="24"/>
                <w:szCs w:val="24"/>
              </w:rPr>
            </w:pPr>
          </w:p>
        </w:tc>
      </w:tr>
      <w:tr w:rsidR="00D37182" w:rsidRPr="00534D1F" w:rsidTr="00D37182">
        <w:tc>
          <w:tcPr>
            <w:tcW w:w="6204"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t>Όταν ένας πελάτης έχει ένα πρόβλημα, το ΙΚΑ θα δείχνει ενδιαφέρον για την επίλυσή του</w:t>
            </w:r>
          </w:p>
        </w:tc>
        <w:tc>
          <w:tcPr>
            <w:tcW w:w="390"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381" w:type="dxa"/>
          </w:tcPr>
          <w:p w:rsidR="00D37182" w:rsidRPr="00534D1F" w:rsidRDefault="00D37182" w:rsidP="00D37182">
            <w:pPr>
              <w:spacing w:line="276" w:lineRule="auto"/>
              <w:rPr>
                <w:rFonts w:ascii="Times New Roman" w:hAnsi="Times New Roman" w:cs="Times New Roman"/>
                <w:sz w:val="24"/>
                <w:szCs w:val="24"/>
              </w:rPr>
            </w:pPr>
          </w:p>
        </w:tc>
      </w:tr>
      <w:tr w:rsidR="00D37182" w:rsidRPr="00534D1F" w:rsidTr="00D37182">
        <w:tc>
          <w:tcPr>
            <w:tcW w:w="6204"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t>Το ΙΚΑ θα εκτελεί τις υπηρεσίες σωστά από την πρώτη στιγμή</w:t>
            </w:r>
          </w:p>
        </w:tc>
        <w:tc>
          <w:tcPr>
            <w:tcW w:w="390"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381" w:type="dxa"/>
          </w:tcPr>
          <w:p w:rsidR="00D37182" w:rsidRPr="00534D1F" w:rsidRDefault="00D37182" w:rsidP="00D37182">
            <w:pPr>
              <w:spacing w:line="276" w:lineRule="auto"/>
              <w:rPr>
                <w:rFonts w:ascii="Times New Roman" w:hAnsi="Times New Roman" w:cs="Times New Roman"/>
                <w:sz w:val="24"/>
                <w:szCs w:val="24"/>
              </w:rPr>
            </w:pPr>
          </w:p>
        </w:tc>
      </w:tr>
      <w:tr w:rsidR="00D37182" w:rsidRPr="00534D1F" w:rsidTr="00D37182">
        <w:tc>
          <w:tcPr>
            <w:tcW w:w="6204"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t>Το ΙΚΑ θα παρέχει τις υπηρεσίες την ώρα που υπόσχεται ότι θα το κάνει</w:t>
            </w:r>
          </w:p>
        </w:tc>
        <w:tc>
          <w:tcPr>
            <w:tcW w:w="390"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381" w:type="dxa"/>
          </w:tcPr>
          <w:p w:rsidR="00D37182" w:rsidRPr="00534D1F" w:rsidRDefault="00D37182" w:rsidP="00D37182">
            <w:pPr>
              <w:spacing w:line="276" w:lineRule="auto"/>
              <w:rPr>
                <w:rFonts w:ascii="Times New Roman" w:hAnsi="Times New Roman" w:cs="Times New Roman"/>
                <w:sz w:val="24"/>
                <w:szCs w:val="24"/>
              </w:rPr>
            </w:pPr>
          </w:p>
        </w:tc>
      </w:tr>
      <w:tr w:rsidR="00D37182" w:rsidRPr="00534D1F" w:rsidTr="00D37182">
        <w:tc>
          <w:tcPr>
            <w:tcW w:w="6204"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t>Το ΙΚΑ θα δίνει έμφαση στην αποφυγή των λαθών</w:t>
            </w:r>
          </w:p>
        </w:tc>
        <w:tc>
          <w:tcPr>
            <w:tcW w:w="390"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381" w:type="dxa"/>
          </w:tcPr>
          <w:p w:rsidR="00D37182" w:rsidRPr="00534D1F" w:rsidRDefault="00D37182" w:rsidP="00D37182">
            <w:pPr>
              <w:spacing w:line="276" w:lineRule="auto"/>
              <w:rPr>
                <w:rFonts w:ascii="Times New Roman" w:hAnsi="Times New Roman" w:cs="Times New Roman"/>
                <w:sz w:val="24"/>
                <w:szCs w:val="24"/>
              </w:rPr>
            </w:pPr>
          </w:p>
        </w:tc>
      </w:tr>
      <w:tr w:rsidR="00D37182" w:rsidRPr="00534D1F" w:rsidTr="00D37182">
        <w:tc>
          <w:tcPr>
            <w:tcW w:w="8906" w:type="dxa"/>
            <w:gridSpan w:val="8"/>
            <w:shd w:val="clear" w:color="auto" w:fill="C6D9F1" w:themeFill="text2" w:themeFillTint="33"/>
          </w:tcPr>
          <w:p w:rsidR="00D37182" w:rsidRPr="00534D1F" w:rsidRDefault="00D37182" w:rsidP="00D37182">
            <w:pPr>
              <w:spacing w:line="276" w:lineRule="auto"/>
              <w:rPr>
                <w:rFonts w:ascii="Times New Roman" w:hAnsi="Times New Roman" w:cs="Times New Roman"/>
                <w:sz w:val="24"/>
                <w:szCs w:val="24"/>
                <w:lang w:val="en-US"/>
              </w:rPr>
            </w:pPr>
            <w:r w:rsidRPr="00534D1F">
              <w:rPr>
                <w:rFonts w:ascii="Times New Roman" w:hAnsi="Times New Roman" w:cs="Times New Roman"/>
                <w:b/>
                <w:sz w:val="24"/>
                <w:szCs w:val="24"/>
              </w:rPr>
              <w:t>Ανταπόκριση</w:t>
            </w:r>
          </w:p>
        </w:tc>
      </w:tr>
      <w:tr w:rsidR="00D37182" w:rsidRPr="00534D1F" w:rsidTr="00D37182">
        <w:tc>
          <w:tcPr>
            <w:tcW w:w="6204"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t>Οι εργαζόμενοι στο ΙΚΑ θα πρέπει να ενημερώνουν τους πολίτες ακριβώς για το πότε θα παρασχεθούν οι υπηρεσίες</w:t>
            </w:r>
          </w:p>
        </w:tc>
        <w:tc>
          <w:tcPr>
            <w:tcW w:w="390"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381" w:type="dxa"/>
          </w:tcPr>
          <w:p w:rsidR="00D37182" w:rsidRPr="00534D1F" w:rsidRDefault="00D37182" w:rsidP="00D37182">
            <w:pPr>
              <w:spacing w:line="276" w:lineRule="auto"/>
              <w:rPr>
                <w:rFonts w:ascii="Times New Roman" w:hAnsi="Times New Roman" w:cs="Times New Roman"/>
                <w:sz w:val="24"/>
                <w:szCs w:val="24"/>
              </w:rPr>
            </w:pPr>
          </w:p>
        </w:tc>
      </w:tr>
      <w:tr w:rsidR="00D37182" w:rsidRPr="00534D1F" w:rsidTr="00D37182">
        <w:tc>
          <w:tcPr>
            <w:tcW w:w="6204"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t>Οι εργαζόμενοι στο ΙΚΑ θα πρέπει να προσφέρουν άμεση εξυπηρέτηση στους πολίτες</w:t>
            </w:r>
          </w:p>
        </w:tc>
        <w:tc>
          <w:tcPr>
            <w:tcW w:w="390"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381" w:type="dxa"/>
          </w:tcPr>
          <w:p w:rsidR="00D37182" w:rsidRPr="00534D1F" w:rsidRDefault="00D37182" w:rsidP="00D37182">
            <w:pPr>
              <w:spacing w:line="276" w:lineRule="auto"/>
              <w:rPr>
                <w:rFonts w:ascii="Times New Roman" w:hAnsi="Times New Roman" w:cs="Times New Roman"/>
                <w:sz w:val="24"/>
                <w:szCs w:val="24"/>
              </w:rPr>
            </w:pPr>
          </w:p>
        </w:tc>
      </w:tr>
      <w:tr w:rsidR="00D37182" w:rsidRPr="00534D1F" w:rsidTr="00D37182">
        <w:tc>
          <w:tcPr>
            <w:tcW w:w="6204"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t>Οι εργαζόμενοι στο ΙΚΑ θα πρέπει να είναι πάντα πρόθυμοι να εξυπηρετούν τους πελάτες</w:t>
            </w:r>
          </w:p>
        </w:tc>
        <w:tc>
          <w:tcPr>
            <w:tcW w:w="390"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381" w:type="dxa"/>
          </w:tcPr>
          <w:p w:rsidR="00D37182" w:rsidRPr="00534D1F" w:rsidRDefault="00D37182" w:rsidP="00D37182">
            <w:pPr>
              <w:spacing w:line="276" w:lineRule="auto"/>
              <w:rPr>
                <w:rFonts w:ascii="Times New Roman" w:hAnsi="Times New Roman" w:cs="Times New Roman"/>
                <w:sz w:val="24"/>
                <w:szCs w:val="24"/>
              </w:rPr>
            </w:pPr>
          </w:p>
        </w:tc>
      </w:tr>
      <w:tr w:rsidR="00D37182" w:rsidRPr="00534D1F" w:rsidTr="00D37182">
        <w:tc>
          <w:tcPr>
            <w:tcW w:w="6204"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t>Οι εργαζόμενοι στο ΙΚΑ δεν θα πρέπει ποτέ να είναι τόσο απασχολημένοι ώστε να ανταποκρίνονται στα αιτήματα των πολιτών</w:t>
            </w:r>
          </w:p>
        </w:tc>
        <w:tc>
          <w:tcPr>
            <w:tcW w:w="390"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381" w:type="dxa"/>
          </w:tcPr>
          <w:p w:rsidR="00D37182" w:rsidRPr="00534D1F" w:rsidRDefault="00D37182" w:rsidP="00D37182">
            <w:pPr>
              <w:spacing w:line="276" w:lineRule="auto"/>
              <w:rPr>
                <w:rFonts w:ascii="Times New Roman" w:hAnsi="Times New Roman" w:cs="Times New Roman"/>
                <w:sz w:val="24"/>
                <w:szCs w:val="24"/>
              </w:rPr>
            </w:pPr>
          </w:p>
        </w:tc>
      </w:tr>
      <w:tr w:rsidR="00D37182" w:rsidRPr="00534D1F" w:rsidTr="00D37182">
        <w:tc>
          <w:tcPr>
            <w:tcW w:w="8906" w:type="dxa"/>
            <w:gridSpan w:val="8"/>
            <w:shd w:val="clear" w:color="auto" w:fill="C6D9F1" w:themeFill="text2" w:themeFillTint="33"/>
          </w:tcPr>
          <w:p w:rsidR="00D37182" w:rsidRPr="00534D1F" w:rsidRDefault="00D37182" w:rsidP="00D37182">
            <w:pPr>
              <w:spacing w:line="276" w:lineRule="auto"/>
              <w:rPr>
                <w:rFonts w:ascii="Times New Roman" w:hAnsi="Times New Roman" w:cs="Times New Roman"/>
                <w:sz w:val="24"/>
                <w:szCs w:val="24"/>
                <w:lang w:val="en-US"/>
              </w:rPr>
            </w:pPr>
            <w:r w:rsidRPr="00534D1F">
              <w:rPr>
                <w:rFonts w:ascii="Times New Roman" w:hAnsi="Times New Roman" w:cs="Times New Roman"/>
                <w:b/>
                <w:sz w:val="24"/>
                <w:szCs w:val="24"/>
              </w:rPr>
              <w:t xml:space="preserve">Ασφάλεια </w:t>
            </w:r>
          </w:p>
        </w:tc>
      </w:tr>
      <w:tr w:rsidR="00D37182" w:rsidRPr="00534D1F" w:rsidTr="00D37182">
        <w:tc>
          <w:tcPr>
            <w:tcW w:w="6204"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lastRenderedPageBreak/>
              <w:t>Η συμπεριφορά των εργαζομένων στο ΙΚΑ θα ενσταλάξει την εμπιστοσύνη στους πελάτες</w:t>
            </w:r>
          </w:p>
        </w:tc>
        <w:tc>
          <w:tcPr>
            <w:tcW w:w="390"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381" w:type="dxa"/>
          </w:tcPr>
          <w:p w:rsidR="00D37182" w:rsidRPr="00534D1F" w:rsidRDefault="00D37182" w:rsidP="00D37182">
            <w:pPr>
              <w:spacing w:line="276" w:lineRule="auto"/>
              <w:rPr>
                <w:rFonts w:ascii="Times New Roman" w:hAnsi="Times New Roman" w:cs="Times New Roman"/>
                <w:sz w:val="24"/>
                <w:szCs w:val="24"/>
              </w:rPr>
            </w:pPr>
          </w:p>
        </w:tc>
      </w:tr>
      <w:tr w:rsidR="00D37182" w:rsidRPr="00534D1F" w:rsidTr="00D37182">
        <w:tc>
          <w:tcPr>
            <w:tcW w:w="6204"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t>Οι πελάτες του ΙΚΑ θα νιώθουν ασφάλεια</w:t>
            </w:r>
          </w:p>
        </w:tc>
        <w:tc>
          <w:tcPr>
            <w:tcW w:w="390"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381" w:type="dxa"/>
          </w:tcPr>
          <w:p w:rsidR="00D37182" w:rsidRPr="00534D1F" w:rsidRDefault="00D37182" w:rsidP="00D37182">
            <w:pPr>
              <w:spacing w:line="276" w:lineRule="auto"/>
              <w:rPr>
                <w:rFonts w:ascii="Times New Roman" w:hAnsi="Times New Roman" w:cs="Times New Roman"/>
                <w:sz w:val="24"/>
                <w:szCs w:val="24"/>
              </w:rPr>
            </w:pPr>
          </w:p>
        </w:tc>
      </w:tr>
      <w:tr w:rsidR="00D37182" w:rsidRPr="00534D1F" w:rsidTr="00D37182">
        <w:tc>
          <w:tcPr>
            <w:tcW w:w="6204"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t>Οι εργαζόμενοι του ΙΚΑ θα πρέπει να είναι συνεχώς ευγενικοί με τους πελάτες</w:t>
            </w:r>
          </w:p>
        </w:tc>
        <w:tc>
          <w:tcPr>
            <w:tcW w:w="390"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381" w:type="dxa"/>
          </w:tcPr>
          <w:p w:rsidR="00D37182" w:rsidRPr="00534D1F" w:rsidRDefault="00D37182" w:rsidP="00D37182">
            <w:pPr>
              <w:spacing w:line="276" w:lineRule="auto"/>
              <w:rPr>
                <w:rFonts w:ascii="Times New Roman" w:hAnsi="Times New Roman" w:cs="Times New Roman"/>
                <w:sz w:val="24"/>
                <w:szCs w:val="24"/>
              </w:rPr>
            </w:pPr>
          </w:p>
        </w:tc>
      </w:tr>
      <w:tr w:rsidR="00D37182" w:rsidRPr="00534D1F" w:rsidTr="00D37182">
        <w:tc>
          <w:tcPr>
            <w:tcW w:w="6204"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t>Οι εργαζόμενοι του ΙΚΑ θα πρέπει να έχουν τη γνώση για να απαντήσουν στις ερωτήσεις των πελατών</w:t>
            </w:r>
          </w:p>
        </w:tc>
        <w:tc>
          <w:tcPr>
            <w:tcW w:w="390"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381" w:type="dxa"/>
          </w:tcPr>
          <w:p w:rsidR="00D37182" w:rsidRPr="00534D1F" w:rsidRDefault="00D37182" w:rsidP="00D37182">
            <w:pPr>
              <w:spacing w:line="276" w:lineRule="auto"/>
              <w:rPr>
                <w:rFonts w:ascii="Times New Roman" w:hAnsi="Times New Roman" w:cs="Times New Roman"/>
                <w:sz w:val="24"/>
                <w:szCs w:val="24"/>
              </w:rPr>
            </w:pPr>
          </w:p>
        </w:tc>
      </w:tr>
      <w:tr w:rsidR="00D37182" w:rsidRPr="00534D1F" w:rsidTr="00D37182">
        <w:tc>
          <w:tcPr>
            <w:tcW w:w="8906" w:type="dxa"/>
            <w:gridSpan w:val="8"/>
            <w:shd w:val="clear" w:color="auto" w:fill="C6D9F1" w:themeFill="text2" w:themeFillTint="33"/>
          </w:tcPr>
          <w:p w:rsidR="00D37182" w:rsidRPr="00534D1F" w:rsidRDefault="00D37182" w:rsidP="00D37182">
            <w:pPr>
              <w:spacing w:line="276" w:lineRule="auto"/>
              <w:rPr>
                <w:rFonts w:ascii="Times New Roman" w:hAnsi="Times New Roman" w:cs="Times New Roman"/>
                <w:sz w:val="24"/>
                <w:szCs w:val="24"/>
                <w:lang w:val="en-US"/>
              </w:rPr>
            </w:pPr>
            <w:r w:rsidRPr="00534D1F">
              <w:rPr>
                <w:rFonts w:ascii="Times New Roman" w:hAnsi="Times New Roman" w:cs="Times New Roman"/>
                <w:b/>
                <w:sz w:val="24"/>
                <w:szCs w:val="24"/>
              </w:rPr>
              <w:t>Ενσυναίσθηση / Συμπεριφορά προσωπικού</w:t>
            </w:r>
          </w:p>
        </w:tc>
      </w:tr>
      <w:tr w:rsidR="00D37182" w:rsidRPr="00534D1F" w:rsidTr="00D37182">
        <w:tc>
          <w:tcPr>
            <w:tcW w:w="6204"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t>Το προσωπικό θα πρέπει να δίνει προσοχή στον κάθε πελάτη</w:t>
            </w:r>
          </w:p>
        </w:tc>
        <w:tc>
          <w:tcPr>
            <w:tcW w:w="390"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381" w:type="dxa"/>
          </w:tcPr>
          <w:p w:rsidR="00D37182" w:rsidRPr="00534D1F" w:rsidRDefault="00D37182" w:rsidP="00D37182">
            <w:pPr>
              <w:spacing w:line="276" w:lineRule="auto"/>
              <w:rPr>
                <w:rFonts w:ascii="Times New Roman" w:hAnsi="Times New Roman" w:cs="Times New Roman"/>
                <w:sz w:val="24"/>
                <w:szCs w:val="24"/>
              </w:rPr>
            </w:pPr>
          </w:p>
        </w:tc>
      </w:tr>
      <w:tr w:rsidR="00D37182" w:rsidRPr="00534D1F" w:rsidTr="00D37182">
        <w:tc>
          <w:tcPr>
            <w:tcW w:w="6204"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t>Το ΙΚΑ θα πρέπει να έχει υπηρεσίες σε ώρες που θα διευκολύνουν όλους τους πολίτες</w:t>
            </w:r>
          </w:p>
        </w:tc>
        <w:tc>
          <w:tcPr>
            <w:tcW w:w="390"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381" w:type="dxa"/>
          </w:tcPr>
          <w:p w:rsidR="00D37182" w:rsidRPr="00534D1F" w:rsidRDefault="00D37182" w:rsidP="00D37182">
            <w:pPr>
              <w:spacing w:line="276" w:lineRule="auto"/>
              <w:rPr>
                <w:rFonts w:ascii="Times New Roman" w:hAnsi="Times New Roman" w:cs="Times New Roman"/>
                <w:sz w:val="24"/>
                <w:szCs w:val="24"/>
              </w:rPr>
            </w:pPr>
          </w:p>
        </w:tc>
      </w:tr>
      <w:tr w:rsidR="00D37182" w:rsidRPr="00534D1F" w:rsidTr="00D37182">
        <w:tc>
          <w:tcPr>
            <w:tcW w:w="6204"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t>Το ΙΚΑ θα πρέπει να έχει προσωπικό που θα δίνουν προσοχή στον κάθε πελάτη</w:t>
            </w:r>
          </w:p>
        </w:tc>
        <w:tc>
          <w:tcPr>
            <w:tcW w:w="390"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381" w:type="dxa"/>
          </w:tcPr>
          <w:p w:rsidR="00D37182" w:rsidRPr="00534D1F" w:rsidRDefault="00D37182" w:rsidP="00D37182">
            <w:pPr>
              <w:spacing w:line="276" w:lineRule="auto"/>
              <w:rPr>
                <w:rFonts w:ascii="Times New Roman" w:hAnsi="Times New Roman" w:cs="Times New Roman"/>
                <w:sz w:val="24"/>
                <w:szCs w:val="24"/>
              </w:rPr>
            </w:pPr>
          </w:p>
        </w:tc>
      </w:tr>
      <w:tr w:rsidR="00D37182" w:rsidRPr="00534D1F" w:rsidTr="00D37182">
        <w:tc>
          <w:tcPr>
            <w:tcW w:w="6204"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t>Το ΙΚΑ θα πρέπει να έχει το συμφέρον του πολίτη στο κέντρο των δραστηριοτήτων του</w:t>
            </w:r>
          </w:p>
        </w:tc>
        <w:tc>
          <w:tcPr>
            <w:tcW w:w="390"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381" w:type="dxa"/>
          </w:tcPr>
          <w:p w:rsidR="00D37182" w:rsidRPr="00534D1F" w:rsidRDefault="00D37182" w:rsidP="00D37182">
            <w:pPr>
              <w:spacing w:line="276" w:lineRule="auto"/>
              <w:rPr>
                <w:rFonts w:ascii="Times New Roman" w:hAnsi="Times New Roman" w:cs="Times New Roman"/>
                <w:sz w:val="24"/>
                <w:szCs w:val="24"/>
              </w:rPr>
            </w:pPr>
          </w:p>
        </w:tc>
      </w:tr>
      <w:tr w:rsidR="00D37182" w:rsidRPr="00534D1F" w:rsidTr="00D37182">
        <w:tc>
          <w:tcPr>
            <w:tcW w:w="6204"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t>Οι εργαζόμενοι στο ΙΚΑ θα πρέπει να κατανοούν τις ανάγκες των πολιτών</w:t>
            </w:r>
          </w:p>
        </w:tc>
        <w:tc>
          <w:tcPr>
            <w:tcW w:w="390"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381" w:type="dxa"/>
          </w:tcPr>
          <w:p w:rsidR="00D37182" w:rsidRPr="00534D1F" w:rsidRDefault="00D37182" w:rsidP="00D37182">
            <w:pPr>
              <w:spacing w:line="276" w:lineRule="auto"/>
              <w:rPr>
                <w:rFonts w:ascii="Times New Roman" w:hAnsi="Times New Roman" w:cs="Times New Roman"/>
                <w:sz w:val="24"/>
                <w:szCs w:val="24"/>
              </w:rPr>
            </w:pPr>
          </w:p>
        </w:tc>
      </w:tr>
    </w:tbl>
    <w:p w:rsidR="00D37182" w:rsidRPr="00534D1F" w:rsidRDefault="00D37182" w:rsidP="00D37182">
      <w:pPr>
        <w:spacing w:after="0"/>
        <w:rPr>
          <w:rFonts w:ascii="Times New Roman" w:hAnsi="Times New Roman" w:cs="Times New Roman"/>
          <w:sz w:val="24"/>
          <w:szCs w:val="24"/>
        </w:rPr>
      </w:pPr>
    </w:p>
    <w:p w:rsidR="00D37182" w:rsidRPr="00534D1F" w:rsidRDefault="00D37182" w:rsidP="00D37182">
      <w:pPr>
        <w:spacing w:after="0"/>
        <w:rPr>
          <w:rFonts w:ascii="Times New Roman" w:hAnsi="Times New Roman" w:cs="Times New Roman"/>
          <w:sz w:val="24"/>
          <w:szCs w:val="24"/>
        </w:rPr>
      </w:pPr>
    </w:p>
    <w:p w:rsidR="00D37182" w:rsidRPr="00534D1F" w:rsidRDefault="00D37182" w:rsidP="00D37182">
      <w:pPr>
        <w:spacing w:after="0"/>
        <w:jc w:val="both"/>
        <w:rPr>
          <w:rFonts w:ascii="Times New Roman" w:hAnsi="Times New Roman" w:cs="Times New Roman"/>
          <w:sz w:val="24"/>
          <w:szCs w:val="24"/>
        </w:rPr>
      </w:pPr>
      <w:r w:rsidRPr="00534D1F">
        <w:rPr>
          <w:rFonts w:ascii="Times New Roman" w:hAnsi="Times New Roman" w:cs="Times New Roman"/>
          <w:sz w:val="24"/>
          <w:szCs w:val="24"/>
        </w:rPr>
        <w:t>Αντιλήψεις: Η ενότητα αυτή ασχολείται με την άποψή σας σχετικά με τις αντιλήψεις σας για τις υπηρεσίες του ΙΚΑ Πατρών έπειτα από επίσκεψή σας σε αυτό. Παρακαλώ, σημειώστε το βαθμό στον οποίον θεωρείται ότι το ΙΚΑ πράγματι έχει τα παρακάτω στοιχεία, σημειώνοντας με Χ στο νούμερο που αντιπροσωπεύει καλύτερα την απάντησή σας. Η κλίμακα των απαντήσεων έχει ως εξής:</w:t>
      </w:r>
    </w:p>
    <w:tbl>
      <w:tblPr>
        <w:tblStyle w:val="a4"/>
        <w:tblW w:w="807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146"/>
        <w:gridCol w:w="1124"/>
        <w:gridCol w:w="1124"/>
        <w:gridCol w:w="1156"/>
        <w:gridCol w:w="1167"/>
        <w:gridCol w:w="1167"/>
        <w:gridCol w:w="1190"/>
      </w:tblGrid>
      <w:tr w:rsidR="00D37182" w:rsidRPr="00534D1F" w:rsidTr="00D37182">
        <w:tc>
          <w:tcPr>
            <w:tcW w:w="2127" w:type="dxa"/>
          </w:tcPr>
          <w:p w:rsidR="00D37182" w:rsidRPr="00534D1F" w:rsidRDefault="00D37182" w:rsidP="00D37182">
            <w:pPr>
              <w:spacing w:line="276" w:lineRule="auto"/>
              <w:jc w:val="center"/>
              <w:rPr>
                <w:rFonts w:ascii="Times New Roman" w:hAnsi="Times New Roman" w:cs="Times New Roman"/>
                <w:sz w:val="24"/>
                <w:szCs w:val="24"/>
                <w:lang w:val="en-US"/>
              </w:rPr>
            </w:pPr>
            <w:r w:rsidRPr="00534D1F">
              <w:rPr>
                <w:rFonts w:ascii="Times New Roman" w:hAnsi="Times New Roman" w:cs="Times New Roman"/>
                <w:sz w:val="24"/>
                <w:szCs w:val="24"/>
                <w:lang w:val="en-US"/>
              </w:rPr>
              <w:t>1</w:t>
            </w:r>
          </w:p>
        </w:tc>
        <w:tc>
          <w:tcPr>
            <w:tcW w:w="852" w:type="dxa"/>
          </w:tcPr>
          <w:p w:rsidR="00D37182" w:rsidRPr="00534D1F" w:rsidRDefault="00D37182" w:rsidP="00D37182">
            <w:pPr>
              <w:spacing w:line="276" w:lineRule="auto"/>
              <w:jc w:val="center"/>
              <w:rPr>
                <w:rFonts w:ascii="Times New Roman" w:hAnsi="Times New Roman" w:cs="Times New Roman"/>
                <w:sz w:val="24"/>
                <w:szCs w:val="24"/>
                <w:lang w:val="en-US"/>
              </w:rPr>
            </w:pPr>
            <w:r w:rsidRPr="00534D1F">
              <w:rPr>
                <w:rFonts w:ascii="Times New Roman" w:hAnsi="Times New Roman" w:cs="Times New Roman"/>
                <w:sz w:val="24"/>
                <w:szCs w:val="24"/>
                <w:lang w:val="en-US"/>
              </w:rPr>
              <w:t>2</w:t>
            </w:r>
          </w:p>
        </w:tc>
        <w:tc>
          <w:tcPr>
            <w:tcW w:w="707" w:type="dxa"/>
          </w:tcPr>
          <w:p w:rsidR="00D37182" w:rsidRPr="00534D1F" w:rsidRDefault="00D37182" w:rsidP="00D37182">
            <w:pPr>
              <w:spacing w:line="276" w:lineRule="auto"/>
              <w:jc w:val="center"/>
              <w:rPr>
                <w:rFonts w:ascii="Times New Roman" w:hAnsi="Times New Roman" w:cs="Times New Roman"/>
                <w:sz w:val="24"/>
                <w:szCs w:val="24"/>
                <w:lang w:val="en-US"/>
              </w:rPr>
            </w:pPr>
            <w:r w:rsidRPr="00534D1F">
              <w:rPr>
                <w:rFonts w:ascii="Times New Roman" w:hAnsi="Times New Roman" w:cs="Times New Roman"/>
                <w:sz w:val="24"/>
                <w:szCs w:val="24"/>
                <w:lang w:val="en-US"/>
              </w:rPr>
              <w:t>3</w:t>
            </w:r>
          </w:p>
        </w:tc>
        <w:tc>
          <w:tcPr>
            <w:tcW w:w="709" w:type="dxa"/>
          </w:tcPr>
          <w:p w:rsidR="00D37182" w:rsidRPr="00534D1F" w:rsidRDefault="00D37182" w:rsidP="00D37182">
            <w:pPr>
              <w:spacing w:line="276" w:lineRule="auto"/>
              <w:jc w:val="center"/>
              <w:rPr>
                <w:rFonts w:ascii="Times New Roman" w:hAnsi="Times New Roman" w:cs="Times New Roman"/>
                <w:sz w:val="24"/>
                <w:szCs w:val="24"/>
                <w:lang w:val="en-US"/>
              </w:rPr>
            </w:pPr>
            <w:r w:rsidRPr="00534D1F">
              <w:rPr>
                <w:rFonts w:ascii="Times New Roman" w:hAnsi="Times New Roman" w:cs="Times New Roman"/>
                <w:sz w:val="24"/>
                <w:szCs w:val="24"/>
                <w:lang w:val="en-US"/>
              </w:rPr>
              <w:t>4</w:t>
            </w:r>
          </w:p>
        </w:tc>
        <w:tc>
          <w:tcPr>
            <w:tcW w:w="567" w:type="dxa"/>
          </w:tcPr>
          <w:p w:rsidR="00D37182" w:rsidRPr="00534D1F" w:rsidRDefault="00D37182" w:rsidP="00D37182">
            <w:pPr>
              <w:spacing w:line="276" w:lineRule="auto"/>
              <w:jc w:val="center"/>
              <w:rPr>
                <w:rFonts w:ascii="Times New Roman" w:hAnsi="Times New Roman" w:cs="Times New Roman"/>
                <w:sz w:val="24"/>
                <w:szCs w:val="24"/>
                <w:lang w:val="en-US"/>
              </w:rPr>
            </w:pPr>
            <w:r w:rsidRPr="00534D1F">
              <w:rPr>
                <w:rFonts w:ascii="Times New Roman" w:hAnsi="Times New Roman" w:cs="Times New Roman"/>
                <w:sz w:val="24"/>
                <w:szCs w:val="24"/>
                <w:lang w:val="en-US"/>
              </w:rPr>
              <w:t>5</w:t>
            </w:r>
          </w:p>
        </w:tc>
        <w:tc>
          <w:tcPr>
            <w:tcW w:w="852" w:type="dxa"/>
          </w:tcPr>
          <w:p w:rsidR="00D37182" w:rsidRPr="00534D1F" w:rsidRDefault="00D37182" w:rsidP="00D37182">
            <w:pPr>
              <w:spacing w:line="276" w:lineRule="auto"/>
              <w:jc w:val="center"/>
              <w:rPr>
                <w:rFonts w:ascii="Times New Roman" w:hAnsi="Times New Roman" w:cs="Times New Roman"/>
                <w:sz w:val="24"/>
                <w:szCs w:val="24"/>
                <w:lang w:val="en-US"/>
              </w:rPr>
            </w:pPr>
            <w:r w:rsidRPr="00534D1F">
              <w:rPr>
                <w:rFonts w:ascii="Times New Roman" w:hAnsi="Times New Roman" w:cs="Times New Roman"/>
                <w:sz w:val="24"/>
                <w:szCs w:val="24"/>
                <w:lang w:val="en-US"/>
              </w:rPr>
              <w:t>6</w:t>
            </w:r>
          </w:p>
        </w:tc>
        <w:tc>
          <w:tcPr>
            <w:tcW w:w="2260" w:type="dxa"/>
          </w:tcPr>
          <w:p w:rsidR="00D37182" w:rsidRPr="00534D1F" w:rsidRDefault="00D37182" w:rsidP="00D37182">
            <w:pPr>
              <w:spacing w:line="276" w:lineRule="auto"/>
              <w:jc w:val="center"/>
              <w:rPr>
                <w:rFonts w:ascii="Times New Roman" w:hAnsi="Times New Roman" w:cs="Times New Roman"/>
                <w:sz w:val="24"/>
                <w:szCs w:val="24"/>
                <w:lang w:val="en-US"/>
              </w:rPr>
            </w:pPr>
            <w:r w:rsidRPr="00534D1F">
              <w:rPr>
                <w:rFonts w:ascii="Times New Roman" w:hAnsi="Times New Roman" w:cs="Times New Roman"/>
                <w:sz w:val="24"/>
                <w:szCs w:val="24"/>
                <w:lang w:val="en-US"/>
              </w:rPr>
              <w:t>7</w:t>
            </w:r>
          </w:p>
        </w:tc>
      </w:tr>
      <w:tr w:rsidR="00D37182" w:rsidRPr="00534D1F" w:rsidTr="00D37182">
        <w:tc>
          <w:tcPr>
            <w:tcW w:w="2127"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t>Διαφωνώ απόλυτα</w:t>
            </w:r>
          </w:p>
        </w:tc>
        <w:tc>
          <w:tcPr>
            <w:tcW w:w="852"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t>Διαφωνώ</w:t>
            </w:r>
          </w:p>
        </w:tc>
        <w:tc>
          <w:tcPr>
            <w:tcW w:w="707"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t>Διαφωνώ εν μέρει</w:t>
            </w:r>
          </w:p>
        </w:tc>
        <w:tc>
          <w:tcPr>
            <w:tcW w:w="709"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t>Ούτε διαφωνώ, ούτε συμφωνώ</w:t>
            </w:r>
          </w:p>
        </w:tc>
        <w:tc>
          <w:tcPr>
            <w:tcW w:w="567"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t>Συμφωνώ εν μέρει</w:t>
            </w:r>
          </w:p>
        </w:tc>
        <w:tc>
          <w:tcPr>
            <w:tcW w:w="852"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t>Συμφωνώ</w:t>
            </w:r>
          </w:p>
        </w:tc>
        <w:tc>
          <w:tcPr>
            <w:tcW w:w="2260"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t>Συμφωνώ απόλυτα</w:t>
            </w:r>
          </w:p>
        </w:tc>
      </w:tr>
    </w:tbl>
    <w:p w:rsidR="00D37182" w:rsidRPr="00534D1F" w:rsidRDefault="00D37182" w:rsidP="00D37182">
      <w:pPr>
        <w:spacing w:after="0"/>
        <w:rPr>
          <w:rFonts w:ascii="Times New Roman" w:hAnsi="Times New Roman" w:cs="Times New Roman"/>
          <w:sz w:val="24"/>
          <w:szCs w:val="24"/>
          <w:lang w:val="en-US"/>
        </w:rPr>
      </w:pPr>
    </w:p>
    <w:tbl>
      <w:tblPr>
        <w:tblStyle w:val="a4"/>
        <w:tblW w:w="8906" w:type="dxa"/>
        <w:tblLayout w:type="fixed"/>
        <w:tblLook w:val="04A0"/>
      </w:tblPr>
      <w:tblGrid>
        <w:gridCol w:w="6204"/>
        <w:gridCol w:w="390"/>
        <w:gridCol w:w="328"/>
        <w:gridCol w:w="425"/>
        <w:gridCol w:w="425"/>
        <w:gridCol w:w="425"/>
        <w:gridCol w:w="328"/>
        <w:gridCol w:w="381"/>
      </w:tblGrid>
      <w:tr w:rsidR="00D37182" w:rsidRPr="00534D1F" w:rsidTr="00D37182">
        <w:tc>
          <w:tcPr>
            <w:tcW w:w="6204" w:type="dxa"/>
          </w:tcPr>
          <w:p w:rsidR="00D37182" w:rsidRPr="00534D1F" w:rsidRDefault="00D37182" w:rsidP="00D37182">
            <w:pPr>
              <w:spacing w:line="276" w:lineRule="auto"/>
              <w:rPr>
                <w:rFonts w:ascii="Times New Roman" w:hAnsi="Times New Roman" w:cs="Times New Roman"/>
                <w:sz w:val="24"/>
                <w:szCs w:val="24"/>
                <w:lang w:val="en-US"/>
              </w:rPr>
            </w:pPr>
          </w:p>
        </w:tc>
        <w:tc>
          <w:tcPr>
            <w:tcW w:w="390" w:type="dxa"/>
          </w:tcPr>
          <w:p w:rsidR="00D37182" w:rsidRPr="00534D1F" w:rsidRDefault="00D37182" w:rsidP="00D37182">
            <w:pPr>
              <w:spacing w:line="276" w:lineRule="auto"/>
              <w:rPr>
                <w:rFonts w:ascii="Times New Roman" w:hAnsi="Times New Roman" w:cs="Times New Roman"/>
                <w:sz w:val="24"/>
                <w:szCs w:val="24"/>
                <w:lang w:val="en-US"/>
              </w:rPr>
            </w:pPr>
            <w:r w:rsidRPr="00534D1F">
              <w:rPr>
                <w:rFonts w:ascii="Times New Roman" w:hAnsi="Times New Roman" w:cs="Times New Roman"/>
                <w:sz w:val="24"/>
                <w:szCs w:val="24"/>
                <w:lang w:val="en-US"/>
              </w:rPr>
              <w:t>1</w:t>
            </w:r>
          </w:p>
        </w:tc>
        <w:tc>
          <w:tcPr>
            <w:tcW w:w="328" w:type="dxa"/>
          </w:tcPr>
          <w:p w:rsidR="00D37182" w:rsidRPr="00534D1F" w:rsidRDefault="00D37182" w:rsidP="00D37182">
            <w:pPr>
              <w:spacing w:line="276" w:lineRule="auto"/>
              <w:rPr>
                <w:rFonts w:ascii="Times New Roman" w:hAnsi="Times New Roman" w:cs="Times New Roman"/>
                <w:sz w:val="24"/>
                <w:szCs w:val="24"/>
                <w:lang w:val="en-US"/>
              </w:rPr>
            </w:pPr>
            <w:r w:rsidRPr="00534D1F">
              <w:rPr>
                <w:rFonts w:ascii="Times New Roman" w:hAnsi="Times New Roman" w:cs="Times New Roman"/>
                <w:sz w:val="24"/>
                <w:szCs w:val="24"/>
                <w:lang w:val="en-US"/>
              </w:rPr>
              <w:t>2</w:t>
            </w:r>
          </w:p>
        </w:tc>
        <w:tc>
          <w:tcPr>
            <w:tcW w:w="425" w:type="dxa"/>
          </w:tcPr>
          <w:p w:rsidR="00D37182" w:rsidRPr="00534D1F" w:rsidRDefault="00D37182" w:rsidP="00D37182">
            <w:pPr>
              <w:spacing w:line="276" w:lineRule="auto"/>
              <w:rPr>
                <w:rFonts w:ascii="Times New Roman" w:hAnsi="Times New Roman" w:cs="Times New Roman"/>
                <w:sz w:val="24"/>
                <w:szCs w:val="24"/>
                <w:lang w:val="en-US"/>
              </w:rPr>
            </w:pPr>
            <w:r w:rsidRPr="00534D1F">
              <w:rPr>
                <w:rFonts w:ascii="Times New Roman" w:hAnsi="Times New Roman" w:cs="Times New Roman"/>
                <w:sz w:val="24"/>
                <w:szCs w:val="24"/>
                <w:lang w:val="en-US"/>
              </w:rPr>
              <w:t>3</w:t>
            </w:r>
          </w:p>
        </w:tc>
        <w:tc>
          <w:tcPr>
            <w:tcW w:w="425" w:type="dxa"/>
          </w:tcPr>
          <w:p w:rsidR="00D37182" w:rsidRPr="00534D1F" w:rsidRDefault="00D37182" w:rsidP="00D37182">
            <w:pPr>
              <w:spacing w:line="276" w:lineRule="auto"/>
              <w:rPr>
                <w:rFonts w:ascii="Times New Roman" w:hAnsi="Times New Roman" w:cs="Times New Roman"/>
                <w:sz w:val="24"/>
                <w:szCs w:val="24"/>
                <w:lang w:val="en-US"/>
              </w:rPr>
            </w:pPr>
            <w:r w:rsidRPr="00534D1F">
              <w:rPr>
                <w:rFonts w:ascii="Times New Roman" w:hAnsi="Times New Roman" w:cs="Times New Roman"/>
                <w:sz w:val="24"/>
                <w:szCs w:val="24"/>
                <w:lang w:val="en-US"/>
              </w:rPr>
              <w:t>4</w:t>
            </w:r>
          </w:p>
        </w:tc>
        <w:tc>
          <w:tcPr>
            <w:tcW w:w="425" w:type="dxa"/>
          </w:tcPr>
          <w:p w:rsidR="00D37182" w:rsidRPr="00534D1F" w:rsidRDefault="00D37182" w:rsidP="00D37182">
            <w:pPr>
              <w:spacing w:line="276" w:lineRule="auto"/>
              <w:rPr>
                <w:rFonts w:ascii="Times New Roman" w:hAnsi="Times New Roman" w:cs="Times New Roman"/>
                <w:sz w:val="24"/>
                <w:szCs w:val="24"/>
                <w:lang w:val="en-US"/>
              </w:rPr>
            </w:pPr>
            <w:r w:rsidRPr="00534D1F">
              <w:rPr>
                <w:rFonts w:ascii="Times New Roman" w:hAnsi="Times New Roman" w:cs="Times New Roman"/>
                <w:sz w:val="24"/>
                <w:szCs w:val="24"/>
                <w:lang w:val="en-US"/>
              </w:rPr>
              <w:t>5</w:t>
            </w:r>
          </w:p>
        </w:tc>
        <w:tc>
          <w:tcPr>
            <w:tcW w:w="328" w:type="dxa"/>
          </w:tcPr>
          <w:p w:rsidR="00D37182" w:rsidRPr="00534D1F" w:rsidRDefault="00D37182" w:rsidP="00D37182">
            <w:pPr>
              <w:spacing w:line="276" w:lineRule="auto"/>
              <w:rPr>
                <w:rFonts w:ascii="Times New Roman" w:hAnsi="Times New Roman" w:cs="Times New Roman"/>
                <w:sz w:val="24"/>
                <w:szCs w:val="24"/>
                <w:lang w:val="en-US"/>
              </w:rPr>
            </w:pPr>
            <w:r w:rsidRPr="00534D1F">
              <w:rPr>
                <w:rFonts w:ascii="Times New Roman" w:hAnsi="Times New Roman" w:cs="Times New Roman"/>
                <w:sz w:val="24"/>
                <w:szCs w:val="24"/>
                <w:lang w:val="en-US"/>
              </w:rPr>
              <w:t>6</w:t>
            </w:r>
          </w:p>
        </w:tc>
        <w:tc>
          <w:tcPr>
            <w:tcW w:w="381" w:type="dxa"/>
          </w:tcPr>
          <w:p w:rsidR="00D37182" w:rsidRPr="00534D1F" w:rsidRDefault="00D37182" w:rsidP="00D37182">
            <w:pPr>
              <w:spacing w:line="276" w:lineRule="auto"/>
              <w:rPr>
                <w:rFonts w:ascii="Times New Roman" w:hAnsi="Times New Roman" w:cs="Times New Roman"/>
                <w:sz w:val="24"/>
                <w:szCs w:val="24"/>
                <w:lang w:val="en-US"/>
              </w:rPr>
            </w:pPr>
            <w:r w:rsidRPr="00534D1F">
              <w:rPr>
                <w:rFonts w:ascii="Times New Roman" w:hAnsi="Times New Roman" w:cs="Times New Roman"/>
                <w:sz w:val="24"/>
                <w:szCs w:val="24"/>
                <w:lang w:val="en-US"/>
              </w:rPr>
              <w:t>7</w:t>
            </w:r>
          </w:p>
        </w:tc>
      </w:tr>
      <w:tr w:rsidR="00D37182" w:rsidRPr="00534D1F" w:rsidTr="00D37182">
        <w:tc>
          <w:tcPr>
            <w:tcW w:w="8906" w:type="dxa"/>
            <w:gridSpan w:val="8"/>
            <w:shd w:val="clear" w:color="auto" w:fill="C6D9F1" w:themeFill="text2" w:themeFillTint="33"/>
          </w:tcPr>
          <w:p w:rsidR="00D37182" w:rsidRPr="00534D1F" w:rsidRDefault="00D37182" w:rsidP="00D37182">
            <w:pPr>
              <w:spacing w:line="276" w:lineRule="auto"/>
              <w:rPr>
                <w:rFonts w:ascii="Times New Roman" w:hAnsi="Times New Roman" w:cs="Times New Roman"/>
                <w:sz w:val="24"/>
                <w:szCs w:val="24"/>
                <w:lang w:val="en-US"/>
              </w:rPr>
            </w:pPr>
            <w:r w:rsidRPr="00534D1F">
              <w:rPr>
                <w:rFonts w:ascii="Times New Roman" w:hAnsi="Times New Roman" w:cs="Times New Roman"/>
                <w:b/>
                <w:sz w:val="24"/>
                <w:szCs w:val="24"/>
              </w:rPr>
              <w:t>Απτά στοιχεία</w:t>
            </w:r>
            <w:r w:rsidRPr="00534D1F">
              <w:rPr>
                <w:rFonts w:ascii="Times New Roman" w:hAnsi="Times New Roman" w:cs="Times New Roman"/>
                <w:b/>
                <w:sz w:val="24"/>
                <w:szCs w:val="24"/>
                <w:lang w:val="en-US"/>
              </w:rPr>
              <w:t xml:space="preserve"> </w:t>
            </w:r>
          </w:p>
        </w:tc>
      </w:tr>
      <w:tr w:rsidR="00D37182" w:rsidRPr="00534D1F" w:rsidTr="00D37182">
        <w:tc>
          <w:tcPr>
            <w:tcW w:w="6204"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t>Το ΙΚΑ έχει μοντέρνο εξοπλισμό</w:t>
            </w:r>
          </w:p>
        </w:tc>
        <w:tc>
          <w:tcPr>
            <w:tcW w:w="390"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381" w:type="dxa"/>
          </w:tcPr>
          <w:p w:rsidR="00D37182" w:rsidRPr="00534D1F" w:rsidRDefault="00D37182" w:rsidP="00D37182">
            <w:pPr>
              <w:spacing w:line="276" w:lineRule="auto"/>
              <w:rPr>
                <w:rFonts w:ascii="Times New Roman" w:hAnsi="Times New Roman" w:cs="Times New Roman"/>
                <w:sz w:val="24"/>
                <w:szCs w:val="24"/>
              </w:rPr>
            </w:pPr>
          </w:p>
        </w:tc>
      </w:tr>
      <w:tr w:rsidR="00D37182" w:rsidRPr="00534D1F" w:rsidTr="00D37182">
        <w:tc>
          <w:tcPr>
            <w:tcW w:w="6204"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t>Οι κτιριακές/φυσικές εγκαταστάσεις στο ΙΚΑ είναι οπτικά ελκυστικές</w:t>
            </w:r>
          </w:p>
        </w:tc>
        <w:tc>
          <w:tcPr>
            <w:tcW w:w="390"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381" w:type="dxa"/>
          </w:tcPr>
          <w:p w:rsidR="00D37182" w:rsidRPr="00534D1F" w:rsidRDefault="00D37182" w:rsidP="00D37182">
            <w:pPr>
              <w:spacing w:line="276" w:lineRule="auto"/>
              <w:rPr>
                <w:rFonts w:ascii="Times New Roman" w:hAnsi="Times New Roman" w:cs="Times New Roman"/>
                <w:sz w:val="24"/>
                <w:szCs w:val="24"/>
              </w:rPr>
            </w:pPr>
          </w:p>
        </w:tc>
      </w:tr>
      <w:tr w:rsidR="00D37182" w:rsidRPr="00534D1F" w:rsidTr="00D37182">
        <w:tc>
          <w:tcPr>
            <w:tcW w:w="6204"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lastRenderedPageBreak/>
              <w:t>Οι εργαζόμενοι στο ΙΚΑ είναι εμφανίσιμοι</w:t>
            </w:r>
          </w:p>
        </w:tc>
        <w:tc>
          <w:tcPr>
            <w:tcW w:w="390"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381" w:type="dxa"/>
          </w:tcPr>
          <w:p w:rsidR="00D37182" w:rsidRPr="00534D1F" w:rsidRDefault="00D37182" w:rsidP="00D37182">
            <w:pPr>
              <w:spacing w:line="276" w:lineRule="auto"/>
              <w:rPr>
                <w:rFonts w:ascii="Times New Roman" w:hAnsi="Times New Roman" w:cs="Times New Roman"/>
                <w:sz w:val="24"/>
                <w:szCs w:val="24"/>
              </w:rPr>
            </w:pPr>
          </w:p>
        </w:tc>
      </w:tr>
      <w:tr w:rsidR="00D37182" w:rsidRPr="00534D1F" w:rsidTr="00D37182">
        <w:tc>
          <w:tcPr>
            <w:tcW w:w="6204"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t>Οι πόροι (υλικά) που είναι σχετικά με τις υπηρεσίες που παρέχονται είναι ελκυστικοί οπτικά</w:t>
            </w:r>
          </w:p>
        </w:tc>
        <w:tc>
          <w:tcPr>
            <w:tcW w:w="390"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381" w:type="dxa"/>
          </w:tcPr>
          <w:p w:rsidR="00D37182" w:rsidRPr="00534D1F" w:rsidRDefault="00D37182" w:rsidP="00D37182">
            <w:pPr>
              <w:spacing w:line="276" w:lineRule="auto"/>
              <w:rPr>
                <w:rFonts w:ascii="Times New Roman" w:hAnsi="Times New Roman" w:cs="Times New Roman"/>
                <w:sz w:val="24"/>
                <w:szCs w:val="24"/>
              </w:rPr>
            </w:pPr>
          </w:p>
        </w:tc>
      </w:tr>
      <w:tr w:rsidR="00D37182" w:rsidRPr="00534D1F" w:rsidTr="00D37182">
        <w:tc>
          <w:tcPr>
            <w:tcW w:w="8906" w:type="dxa"/>
            <w:gridSpan w:val="8"/>
            <w:shd w:val="clear" w:color="auto" w:fill="C6D9F1" w:themeFill="text2" w:themeFillTint="33"/>
          </w:tcPr>
          <w:p w:rsidR="00D37182" w:rsidRPr="00534D1F" w:rsidRDefault="00D37182" w:rsidP="00D37182">
            <w:pPr>
              <w:spacing w:line="276" w:lineRule="auto"/>
              <w:rPr>
                <w:rFonts w:ascii="Times New Roman" w:hAnsi="Times New Roman" w:cs="Times New Roman"/>
                <w:sz w:val="24"/>
                <w:szCs w:val="24"/>
                <w:lang w:val="en-US"/>
              </w:rPr>
            </w:pPr>
            <w:r w:rsidRPr="00534D1F">
              <w:rPr>
                <w:rFonts w:ascii="Times New Roman" w:hAnsi="Times New Roman" w:cs="Times New Roman"/>
                <w:b/>
                <w:sz w:val="24"/>
                <w:szCs w:val="24"/>
              </w:rPr>
              <w:t xml:space="preserve">Αξιοπιστία </w:t>
            </w:r>
          </w:p>
        </w:tc>
      </w:tr>
      <w:tr w:rsidR="00D37182" w:rsidRPr="00534D1F" w:rsidTr="00D37182">
        <w:tc>
          <w:tcPr>
            <w:tcW w:w="6204"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t>Όταν το ΙΚΑ υπόσχεται ότι θα πραγματοποιήσει κάτι σε ένα συγκεκριμένο χρονικό διάστημα, το κάνει</w:t>
            </w:r>
          </w:p>
        </w:tc>
        <w:tc>
          <w:tcPr>
            <w:tcW w:w="390"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381" w:type="dxa"/>
          </w:tcPr>
          <w:p w:rsidR="00D37182" w:rsidRPr="00534D1F" w:rsidRDefault="00D37182" w:rsidP="00D37182">
            <w:pPr>
              <w:spacing w:line="276" w:lineRule="auto"/>
              <w:rPr>
                <w:rFonts w:ascii="Times New Roman" w:hAnsi="Times New Roman" w:cs="Times New Roman"/>
                <w:sz w:val="24"/>
                <w:szCs w:val="24"/>
              </w:rPr>
            </w:pPr>
          </w:p>
        </w:tc>
      </w:tr>
      <w:tr w:rsidR="00D37182" w:rsidRPr="00534D1F" w:rsidTr="00D37182">
        <w:tc>
          <w:tcPr>
            <w:tcW w:w="6204"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t>Όταν ένας πελάτης έχει ένα πρόβλημα, το ΙΚΑ δείχνει ενδιαφέρον για την επίλυσή του</w:t>
            </w:r>
          </w:p>
        </w:tc>
        <w:tc>
          <w:tcPr>
            <w:tcW w:w="390"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381" w:type="dxa"/>
          </w:tcPr>
          <w:p w:rsidR="00D37182" w:rsidRPr="00534D1F" w:rsidRDefault="00D37182" w:rsidP="00D37182">
            <w:pPr>
              <w:spacing w:line="276" w:lineRule="auto"/>
              <w:rPr>
                <w:rFonts w:ascii="Times New Roman" w:hAnsi="Times New Roman" w:cs="Times New Roman"/>
                <w:sz w:val="24"/>
                <w:szCs w:val="24"/>
              </w:rPr>
            </w:pPr>
          </w:p>
        </w:tc>
      </w:tr>
      <w:tr w:rsidR="00D37182" w:rsidRPr="00534D1F" w:rsidTr="00D37182">
        <w:tc>
          <w:tcPr>
            <w:tcW w:w="6204"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t>Το ΙΚΑ εκτελεί τις υπηρεσίες σωστά από την πρώτη στιγμή</w:t>
            </w:r>
          </w:p>
        </w:tc>
        <w:tc>
          <w:tcPr>
            <w:tcW w:w="390"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381" w:type="dxa"/>
          </w:tcPr>
          <w:p w:rsidR="00D37182" w:rsidRPr="00534D1F" w:rsidRDefault="00D37182" w:rsidP="00D37182">
            <w:pPr>
              <w:spacing w:line="276" w:lineRule="auto"/>
              <w:rPr>
                <w:rFonts w:ascii="Times New Roman" w:hAnsi="Times New Roman" w:cs="Times New Roman"/>
                <w:sz w:val="24"/>
                <w:szCs w:val="24"/>
              </w:rPr>
            </w:pPr>
          </w:p>
        </w:tc>
      </w:tr>
      <w:tr w:rsidR="00D37182" w:rsidRPr="00534D1F" w:rsidTr="00D37182">
        <w:tc>
          <w:tcPr>
            <w:tcW w:w="6204"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t>Το ΙΚΑ παρέχει τις υπηρεσίες την ώρα που υπόσχεται ότι θα το κάνει</w:t>
            </w:r>
          </w:p>
        </w:tc>
        <w:tc>
          <w:tcPr>
            <w:tcW w:w="390"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381" w:type="dxa"/>
          </w:tcPr>
          <w:p w:rsidR="00D37182" w:rsidRPr="00534D1F" w:rsidRDefault="00D37182" w:rsidP="00D37182">
            <w:pPr>
              <w:spacing w:line="276" w:lineRule="auto"/>
              <w:rPr>
                <w:rFonts w:ascii="Times New Roman" w:hAnsi="Times New Roman" w:cs="Times New Roman"/>
                <w:sz w:val="24"/>
                <w:szCs w:val="24"/>
              </w:rPr>
            </w:pPr>
          </w:p>
        </w:tc>
      </w:tr>
      <w:tr w:rsidR="00D37182" w:rsidRPr="00534D1F" w:rsidTr="00D37182">
        <w:tc>
          <w:tcPr>
            <w:tcW w:w="6204"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t>Το ΙΚΑ δίνει έμφαση στην αποφυγή των λαθών</w:t>
            </w:r>
          </w:p>
        </w:tc>
        <w:tc>
          <w:tcPr>
            <w:tcW w:w="390"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381" w:type="dxa"/>
          </w:tcPr>
          <w:p w:rsidR="00D37182" w:rsidRPr="00534D1F" w:rsidRDefault="00D37182" w:rsidP="00D37182">
            <w:pPr>
              <w:spacing w:line="276" w:lineRule="auto"/>
              <w:rPr>
                <w:rFonts w:ascii="Times New Roman" w:hAnsi="Times New Roman" w:cs="Times New Roman"/>
                <w:sz w:val="24"/>
                <w:szCs w:val="24"/>
              </w:rPr>
            </w:pPr>
          </w:p>
        </w:tc>
      </w:tr>
      <w:tr w:rsidR="00D37182" w:rsidRPr="00534D1F" w:rsidTr="00D37182">
        <w:tc>
          <w:tcPr>
            <w:tcW w:w="8906" w:type="dxa"/>
            <w:gridSpan w:val="8"/>
            <w:shd w:val="clear" w:color="auto" w:fill="C6D9F1" w:themeFill="text2" w:themeFillTint="33"/>
          </w:tcPr>
          <w:p w:rsidR="00D37182" w:rsidRPr="00534D1F" w:rsidRDefault="00D37182" w:rsidP="00D37182">
            <w:pPr>
              <w:spacing w:line="276" w:lineRule="auto"/>
              <w:rPr>
                <w:rFonts w:ascii="Times New Roman" w:hAnsi="Times New Roman" w:cs="Times New Roman"/>
                <w:sz w:val="24"/>
                <w:szCs w:val="24"/>
                <w:lang w:val="en-US"/>
              </w:rPr>
            </w:pPr>
            <w:r w:rsidRPr="00534D1F">
              <w:rPr>
                <w:rFonts w:ascii="Times New Roman" w:hAnsi="Times New Roman" w:cs="Times New Roman"/>
                <w:b/>
                <w:sz w:val="24"/>
                <w:szCs w:val="24"/>
              </w:rPr>
              <w:t>Ανταπόκριση</w:t>
            </w:r>
          </w:p>
        </w:tc>
      </w:tr>
      <w:tr w:rsidR="00D37182" w:rsidRPr="00534D1F" w:rsidTr="00D37182">
        <w:tc>
          <w:tcPr>
            <w:tcW w:w="6204"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t>Οι εργαζόμενοι στο ΙΚΑ ενημερώνουν τους πολίτες ακριβώς για το πότε θα παρασχεθούν οι υπηρεσίες</w:t>
            </w:r>
          </w:p>
        </w:tc>
        <w:tc>
          <w:tcPr>
            <w:tcW w:w="390"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381" w:type="dxa"/>
          </w:tcPr>
          <w:p w:rsidR="00D37182" w:rsidRPr="00534D1F" w:rsidRDefault="00D37182" w:rsidP="00D37182">
            <w:pPr>
              <w:spacing w:line="276" w:lineRule="auto"/>
              <w:rPr>
                <w:rFonts w:ascii="Times New Roman" w:hAnsi="Times New Roman" w:cs="Times New Roman"/>
                <w:sz w:val="24"/>
                <w:szCs w:val="24"/>
              </w:rPr>
            </w:pPr>
          </w:p>
        </w:tc>
      </w:tr>
      <w:tr w:rsidR="00D37182" w:rsidRPr="00534D1F" w:rsidTr="00D37182">
        <w:tc>
          <w:tcPr>
            <w:tcW w:w="6204"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t>Οι εργαζόμενοι στο ΙΚΑ προσφέρουν άμεση εξυπηρέτηση στους πολίτες</w:t>
            </w:r>
          </w:p>
        </w:tc>
        <w:tc>
          <w:tcPr>
            <w:tcW w:w="390"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381" w:type="dxa"/>
          </w:tcPr>
          <w:p w:rsidR="00D37182" w:rsidRPr="00534D1F" w:rsidRDefault="00D37182" w:rsidP="00D37182">
            <w:pPr>
              <w:spacing w:line="276" w:lineRule="auto"/>
              <w:rPr>
                <w:rFonts w:ascii="Times New Roman" w:hAnsi="Times New Roman" w:cs="Times New Roman"/>
                <w:sz w:val="24"/>
                <w:szCs w:val="24"/>
              </w:rPr>
            </w:pPr>
          </w:p>
        </w:tc>
      </w:tr>
      <w:tr w:rsidR="00D37182" w:rsidRPr="00534D1F" w:rsidTr="00D37182">
        <w:tc>
          <w:tcPr>
            <w:tcW w:w="6204"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t>Οι εργαζόμενοι στο ΙΚΑ είναι πάντα πρόθυμοι να εξυπηρετούν τους πελάτες</w:t>
            </w:r>
          </w:p>
        </w:tc>
        <w:tc>
          <w:tcPr>
            <w:tcW w:w="390"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381" w:type="dxa"/>
          </w:tcPr>
          <w:p w:rsidR="00D37182" w:rsidRPr="00534D1F" w:rsidRDefault="00D37182" w:rsidP="00D37182">
            <w:pPr>
              <w:spacing w:line="276" w:lineRule="auto"/>
              <w:rPr>
                <w:rFonts w:ascii="Times New Roman" w:hAnsi="Times New Roman" w:cs="Times New Roman"/>
                <w:sz w:val="24"/>
                <w:szCs w:val="24"/>
              </w:rPr>
            </w:pPr>
          </w:p>
        </w:tc>
      </w:tr>
      <w:tr w:rsidR="00D37182" w:rsidRPr="00534D1F" w:rsidTr="00D37182">
        <w:tc>
          <w:tcPr>
            <w:tcW w:w="6204"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t>Οι εργαζόμενοι στο ΙΚΑ δεν είναι ποτέ όσο απασχολημένοι ώστε να ανταποκρίνονται στα αιτήματα των πολιτών</w:t>
            </w:r>
          </w:p>
        </w:tc>
        <w:tc>
          <w:tcPr>
            <w:tcW w:w="390"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381" w:type="dxa"/>
          </w:tcPr>
          <w:p w:rsidR="00D37182" w:rsidRPr="00534D1F" w:rsidRDefault="00D37182" w:rsidP="00D37182">
            <w:pPr>
              <w:spacing w:line="276" w:lineRule="auto"/>
              <w:rPr>
                <w:rFonts w:ascii="Times New Roman" w:hAnsi="Times New Roman" w:cs="Times New Roman"/>
                <w:sz w:val="24"/>
                <w:szCs w:val="24"/>
              </w:rPr>
            </w:pPr>
          </w:p>
        </w:tc>
      </w:tr>
      <w:tr w:rsidR="00D37182" w:rsidRPr="00534D1F" w:rsidTr="00D37182">
        <w:tc>
          <w:tcPr>
            <w:tcW w:w="8906" w:type="dxa"/>
            <w:gridSpan w:val="8"/>
            <w:shd w:val="clear" w:color="auto" w:fill="C6D9F1" w:themeFill="text2" w:themeFillTint="33"/>
          </w:tcPr>
          <w:p w:rsidR="00D37182" w:rsidRPr="00534D1F" w:rsidRDefault="00D37182" w:rsidP="00D37182">
            <w:pPr>
              <w:spacing w:line="276" w:lineRule="auto"/>
              <w:rPr>
                <w:rFonts w:ascii="Times New Roman" w:hAnsi="Times New Roman" w:cs="Times New Roman"/>
                <w:sz w:val="24"/>
                <w:szCs w:val="24"/>
                <w:lang w:val="en-US"/>
              </w:rPr>
            </w:pPr>
            <w:r w:rsidRPr="00534D1F">
              <w:rPr>
                <w:rFonts w:ascii="Times New Roman" w:hAnsi="Times New Roman" w:cs="Times New Roman"/>
                <w:b/>
                <w:sz w:val="24"/>
                <w:szCs w:val="24"/>
              </w:rPr>
              <w:t xml:space="preserve">Ασφάλεια </w:t>
            </w:r>
          </w:p>
        </w:tc>
      </w:tr>
      <w:tr w:rsidR="00D37182" w:rsidRPr="00534D1F" w:rsidTr="00D37182">
        <w:tc>
          <w:tcPr>
            <w:tcW w:w="6204"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t>Η συμπεριφορά των εργαζομένων στο ΙΚΑ οδηγεί στην εμπιστοσύνη των πελατών</w:t>
            </w:r>
          </w:p>
        </w:tc>
        <w:tc>
          <w:tcPr>
            <w:tcW w:w="390"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381" w:type="dxa"/>
          </w:tcPr>
          <w:p w:rsidR="00D37182" w:rsidRPr="00534D1F" w:rsidRDefault="00D37182" w:rsidP="00D37182">
            <w:pPr>
              <w:spacing w:line="276" w:lineRule="auto"/>
              <w:rPr>
                <w:rFonts w:ascii="Times New Roman" w:hAnsi="Times New Roman" w:cs="Times New Roman"/>
                <w:sz w:val="24"/>
                <w:szCs w:val="24"/>
              </w:rPr>
            </w:pPr>
          </w:p>
        </w:tc>
      </w:tr>
      <w:tr w:rsidR="00D37182" w:rsidRPr="00534D1F" w:rsidTr="00D37182">
        <w:tc>
          <w:tcPr>
            <w:tcW w:w="6204"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t>Οι πελάτες του ΙΚΑ νιώθουν ασφάλεια</w:t>
            </w:r>
          </w:p>
        </w:tc>
        <w:tc>
          <w:tcPr>
            <w:tcW w:w="390"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381" w:type="dxa"/>
          </w:tcPr>
          <w:p w:rsidR="00D37182" w:rsidRPr="00534D1F" w:rsidRDefault="00D37182" w:rsidP="00D37182">
            <w:pPr>
              <w:spacing w:line="276" w:lineRule="auto"/>
              <w:rPr>
                <w:rFonts w:ascii="Times New Roman" w:hAnsi="Times New Roman" w:cs="Times New Roman"/>
                <w:sz w:val="24"/>
                <w:szCs w:val="24"/>
              </w:rPr>
            </w:pPr>
          </w:p>
        </w:tc>
      </w:tr>
      <w:tr w:rsidR="00D37182" w:rsidRPr="00534D1F" w:rsidTr="00D37182">
        <w:tc>
          <w:tcPr>
            <w:tcW w:w="6204"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t>Οι εργαζόμενοι του ΙΚΑ είναι συνεχώς ευγενικοί με τους πελάτες</w:t>
            </w:r>
          </w:p>
        </w:tc>
        <w:tc>
          <w:tcPr>
            <w:tcW w:w="390"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381" w:type="dxa"/>
          </w:tcPr>
          <w:p w:rsidR="00D37182" w:rsidRPr="00534D1F" w:rsidRDefault="00D37182" w:rsidP="00D37182">
            <w:pPr>
              <w:spacing w:line="276" w:lineRule="auto"/>
              <w:rPr>
                <w:rFonts w:ascii="Times New Roman" w:hAnsi="Times New Roman" w:cs="Times New Roman"/>
                <w:sz w:val="24"/>
                <w:szCs w:val="24"/>
              </w:rPr>
            </w:pPr>
          </w:p>
        </w:tc>
      </w:tr>
      <w:tr w:rsidR="00D37182" w:rsidRPr="00534D1F" w:rsidTr="00D37182">
        <w:tc>
          <w:tcPr>
            <w:tcW w:w="6204"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t>Οι εργαζόμενοι του ΙΚΑ έχουν τη γνώση για να απαντήσουν στις ερωτήσεις των πελατών</w:t>
            </w:r>
          </w:p>
        </w:tc>
        <w:tc>
          <w:tcPr>
            <w:tcW w:w="390"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381" w:type="dxa"/>
          </w:tcPr>
          <w:p w:rsidR="00D37182" w:rsidRPr="00534D1F" w:rsidRDefault="00D37182" w:rsidP="00D37182">
            <w:pPr>
              <w:spacing w:line="276" w:lineRule="auto"/>
              <w:rPr>
                <w:rFonts w:ascii="Times New Roman" w:hAnsi="Times New Roman" w:cs="Times New Roman"/>
                <w:sz w:val="24"/>
                <w:szCs w:val="24"/>
              </w:rPr>
            </w:pPr>
          </w:p>
        </w:tc>
      </w:tr>
      <w:tr w:rsidR="00D37182" w:rsidRPr="00534D1F" w:rsidTr="00D37182">
        <w:tc>
          <w:tcPr>
            <w:tcW w:w="8906" w:type="dxa"/>
            <w:gridSpan w:val="8"/>
            <w:shd w:val="clear" w:color="auto" w:fill="C6D9F1" w:themeFill="text2" w:themeFillTint="33"/>
          </w:tcPr>
          <w:p w:rsidR="00D37182" w:rsidRPr="00534D1F" w:rsidRDefault="00D37182" w:rsidP="00D37182">
            <w:pPr>
              <w:spacing w:line="276" w:lineRule="auto"/>
              <w:rPr>
                <w:rFonts w:ascii="Times New Roman" w:hAnsi="Times New Roman" w:cs="Times New Roman"/>
                <w:sz w:val="24"/>
                <w:szCs w:val="24"/>
                <w:lang w:val="en-US"/>
              </w:rPr>
            </w:pPr>
            <w:r w:rsidRPr="00534D1F">
              <w:rPr>
                <w:rFonts w:ascii="Times New Roman" w:hAnsi="Times New Roman" w:cs="Times New Roman"/>
                <w:b/>
                <w:sz w:val="24"/>
                <w:szCs w:val="24"/>
              </w:rPr>
              <w:t>Ενσυναίσθηση / Συμπεριφορά προσωπικού</w:t>
            </w:r>
          </w:p>
        </w:tc>
      </w:tr>
      <w:tr w:rsidR="00D37182" w:rsidRPr="00534D1F" w:rsidTr="00D37182">
        <w:tc>
          <w:tcPr>
            <w:tcW w:w="6204"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t>Το προσωπικό δίνει προσοχή στον κάθε πελάτη</w:t>
            </w:r>
          </w:p>
        </w:tc>
        <w:tc>
          <w:tcPr>
            <w:tcW w:w="390"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381" w:type="dxa"/>
          </w:tcPr>
          <w:p w:rsidR="00D37182" w:rsidRPr="00534D1F" w:rsidRDefault="00D37182" w:rsidP="00D37182">
            <w:pPr>
              <w:spacing w:line="276" w:lineRule="auto"/>
              <w:rPr>
                <w:rFonts w:ascii="Times New Roman" w:hAnsi="Times New Roman" w:cs="Times New Roman"/>
                <w:sz w:val="24"/>
                <w:szCs w:val="24"/>
              </w:rPr>
            </w:pPr>
          </w:p>
        </w:tc>
      </w:tr>
      <w:tr w:rsidR="00D37182" w:rsidRPr="00534D1F" w:rsidTr="00D37182">
        <w:tc>
          <w:tcPr>
            <w:tcW w:w="6204"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t xml:space="preserve">Το ΙΚΑ έχει υπηρεσίες σε ώρες που διευκολύνουν όλους τους </w:t>
            </w:r>
            <w:r w:rsidRPr="00534D1F">
              <w:rPr>
                <w:rFonts w:ascii="Times New Roman" w:hAnsi="Times New Roman" w:cs="Times New Roman"/>
                <w:sz w:val="24"/>
                <w:szCs w:val="24"/>
              </w:rPr>
              <w:lastRenderedPageBreak/>
              <w:t>πολίτες</w:t>
            </w:r>
          </w:p>
        </w:tc>
        <w:tc>
          <w:tcPr>
            <w:tcW w:w="390"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381" w:type="dxa"/>
          </w:tcPr>
          <w:p w:rsidR="00D37182" w:rsidRPr="00534D1F" w:rsidRDefault="00D37182" w:rsidP="00D37182">
            <w:pPr>
              <w:spacing w:line="276" w:lineRule="auto"/>
              <w:rPr>
                <w:rFonts w:ascii="Times New Roman" w:hAnsi="Times New Roman" w:cs="Times New Roman"/>
                <w:sz w:val="24"/>
                <w:szCs w:val="24"/>
              </w:rPr>
            </w:pPr>
          </w:p>
        </w:tc>
      </w:tr>
      <w:tr w:rsidR="00D37182" w:rsidRPr="00534D1F" w:rsidTr="00D37182">
        <w:tc>
          <w:tcPr>
            <w:tcW w:w="6204"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lastRenderedPageBreak/>
              <w:t>Το ΙΚΑ έχει προσωπικό που δίνει προσοχή στον κάθε πελάτη</w:t>
            </w:r>
          </w:p>
        </w:tc>
        <w:tc>
          <w:tcPr>
            <w:tcW w:w="390"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381" w:type="dxa"/>
          </w:tcPr>
          <w:p w:rsidR="00D37182" w:rsidRPr="00534D1F" w:rsidRDefault="00D37182" w:rsidP="00D37182">
            <w:pPr>
              <w:spacing w:line="276" w:lineRule="auto"/>
              <w:rPr>
                <w:rFonts w:ascii="Times New Roman" w:hAnsi="Times New Roman" w:cs="Times New Roman"/>
                <w:sz w:val="24"/>
                <w:szCs w:val="24"/>
              </w:rPr>
            </w:pPr>
          </w:p>
        </w:tc>
      </w:tr>
      <w:tr w:rsidR="00D37182" w:rsidRPr="00534D1F" w:rsidTr="00D37182">
        <w:tc>
          <w:tcPr>
            <w:tcW w:w="6204"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t>Το ΙΚΑ έχει το συμφέρον του πολίτη στο κέντρο των δραστηριοτήτων του</w:t>
            </w:r>
          </w:p>
        </w:tc>
        <w:tc>
          <w:tcPr>
            <w:tcW w:w="390"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381" w:type="dxa"/>
          </w:tcPr>
          <w:p w:rsidR="00D37182" w:rsidRPr="00534D1F" w:rsidRDefault="00D37182" w:rsidP="00D37182">
            <w:pPr>
              <w:spacing w:line="276" w:lineRule="auto"/>
              <w:rPr>
                <w:rFonts w:ascii="Times New Roman" w:hAnsi="Times New Roman" w:cs="Times New Roman"/>
                <w:sz w:val="24"/>
                <w:szCs w:val="24"/>
              </w:rPr>
            </w:pPr>
          </w:p>
        </w:tc>
      </w:tr>
      <w:tr w:rsidR="00D37182" w:rsidRPr="00534D1F" w:rsidTr="00D37182">
        <w:tc>
          <w:tcPr>
            <w:tcW w:w="6204" w:type="dxa"/>
          </w:tcPr>
          <w:p w:rsidR="00D37182" w:rsidRPr="00534D1F" w:rsidRDefault="00D37182" w:rsidP="00D37182">
            <w:pPr>
              <w:spacing w:line="276" w:lineRule="auto"/>
              <w:rPr>
                <w:rFonts w:ascii="Times New Roman" w:hAnsi="Times New Roman" w:cs="Times New Roman"/>
                <w:sz w:val="24"/>
                <w:szCs w:val="24"/>
              </w:rPr>
            </w:pPr>
            <w:r w:rsidRPr="00534D1F">
              <w:rPr>
                <w:rFonts w:ascii="Times New Roman" w:hAnsi="Times New Roman" w:cs="Times New Roman"/>
                <w:sz w:val="24"/>
                <w:szCs w:val="24"/>
              </w:rPr>
              <w:t>Οι εργαζόμενοι στο ΙΚΑ κατανοούν τις ανάγκες των πολιτών</w:t>
            </w:r>
          </w:p>
        </w:tc>
        <w:tc>
          <w:tcPr>
            <w:tcW w:w="390"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425" w:type="dxa"/>
          </w:tcPr>
          <w:p w:rsidR="00D37182" w:rsidRPr="00534D1F" w:rsidRDefault="00D37182" w:rsidP="00D37182">
            <w:pPr>
              <w:spacing w:line="276" w:lineRule="auto"/>
              <w:rPr>
                <w:rFonts w:ascii="Times New Roman" w:hAnsi="Times New Roman" w:cs="Times New Roman"/>
                <w:sz w:val="24"/>
                <w:szCs w:val="24"/>
              </w:rPr>
            </w:pPr>
          </w:p>
        </w:tc>
        <w:tc>
          <w:tcPr>
            <w:tcW w:w="328" w:type="dxa"/>
          </w:tcPr>
          <w:p w:rsidR="00D37182" w:rsidRPr="00534D1F" w:rsidRDefault="00D37182" w:rsidP="00D37182">
            <w:pPr>
              <w:spacing w:line="276" w:lineRule="auto"/>
              <w:rPr>
                <w:rFonts w:ascii="Times New Roman" w:hAnsi="Times New Roman" w:cs="Times New Roman"/>
                <w:sz w:val="24"/>
                <w:szCs w:val="24"/>
              </w:rPr>
            </w:pPr>
          </w:p>
        </w:tc>
        <w:tc>
          <w:tcPr>
            <w:tcW w:w="381" w:type="dxa"/>
          </w:tcPr>
          <w:p w:rsidR="00D37182" w:rsidRPr="00534D1F" w:rsidRDefault="00D37182" w:rsidP="00D37182">
            <w:pPr>
              <w:spacing w:line="276" w:lineRule="auto"/>
              <w:rPr>
                <w:rFonts w:ascii="Times New Roman" w:hAnsi="Times New Roman" w:cs="Times New Roman"/>
                <w:sz w:val="24"/>
                <w:szCs w:val="24"/>
              </w:rPr>
            </w:pPr>
          </w:p>
        </w:tc>
      </w:tr>
    </w:tbl>
    <w:p w:rsidR="00D37182" w:rsidRPr="00534D1F" w:rsidRDefault="00D37182" w:rsidP="00D37182">
      <w:pPr>
        <w:spacing w:after="0"/>
        <w:rPr>
          <w:rFonts w:ascii="Times New Roman" w:hAnsi="Times New Roman" w:cs="Times New Roman"/>
          <w:sz w:val="24"/>
          <w:szCs w:val="24"/>
        </w:rPr>
      </w:pPr>
    </w:p>
    <w:p w:rsidR="00D37182" w:rsidRPr="00534D1F" w:rsidRDefault="00D37182" w:rsidP="00D37182">
      <w:pPr>
        <w:spacing w:after="0"/>
        <w:jc w:val="both"/>
        <w:rPr>
          <w:rFonts w:ascii="Times New Roman" w:hAnsi="Times New Roman" w:cs="Times New Roman"/>
          <w:sz w:val="24"/>
          <w:szCs w:val="24"/>
        </w:rPr>
      </w:pPr>
      <w:r w:rsidRPr="00534D1F">
        <w:rPr>
          <w:rFonts w:ascii="Times New Roman" w:hAnsi="Times New Roman" w:cs="Times New Roman"/>
          <w:sz w:val="24"/>
          <w:szCs w:val="24"/>
        </w:rPr>
        <w:t>Παρακαλώ συμπληρώστε με Χ το κατά πόσο ικανοποιημένοι είστε από τους παρακάτω παράγοντες (1=καθόλου,  2=λίγο,  3=μέτρια, 4=αρκετά, 5=πολύ, 6=πάρα πολύ, 7=απόλυτα)</w:t>
      </w:r>
    </w:p>
    <w:tbl>
      <w:tblPr>
        <w:tblW w:w="94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524"/>
        <w:gridCol w:w="518"/>
        <w:gridCol w:w="567"/>
        <w:gridCol w:w="567"/>
        <w:gridCol w:w="567"/>
        <w:gridCol w:w="567"/>
        <w:gridCol w:w="567"/>
        <w:gridCol w:w="567"/>
      </w:tblGrid>
      <w:tr w:rsidR="00D37182" w:rsidRPr="00534D1F" w:rsidTr="00D37182">
        <w:tc>
          <w:tcPr>
            <w:tcW w:w="5524" w:type="dxa"/>
          </w:tcPr>
          <w:p w:rsidR="00D37182" w:rsidRPr="00534D1F" w:rsidRDefault="00D37182" w:rsidP="00D37182">
            <w:pPr>
              <w:spacing w:after="0"/>
              <w:rPr>
                <w:rFonts w:ascii="Times New Roman" w:hAnsi="Times New Roman" w:cs="Times New Roman"/>
                <w:sz w:val="24"/>
                <w:szCs w:val="24"/>
              </w:rPr>
            </w:pPr>
          </w:p>
        </w:tc>
        <w:tc>
          <w:tcPr>
            <w:tcW w:w="518" w:type="dxa"/>
          </w:tcPr>
          <w:p w:rsidR="00D37182" w:rsidRPr="00534D1F" w:rsidRDefault="00D37182" w:rsidP="00D37182">
            <w:pPr>
              <w:spacing w:after="0"/>
              <w:jc w:val="center"/>
              <w:rPr>
                <w:rFonts w:ascii="Times New Roman" w:hAnsi="Times New Roman" w:cs="Times New Roman"/>
                <w:b/>
                <w:sz w:val="24"/>
                <w:szCs w:val="24"/>
              </w:rPr>
            </w:pPr>
            <w:r w:rsidRPr="00534D1F">
              <w:rPr>
                <w:rFonts w:ascii="Times New Roman" w:hAnsi="Times New Roman" w:cs="Times New Roman"/>
                <w:b/>
                <w:sz w:val="24"/>
                <w:szCs w:val="24"/>
              </w:rPr>
              <w:t>1</w:t>
            </w:r>
          </w:p>
        </w:tc>
        <w:tc>
          <w:tcPr>
            <w:tcW w:w="567" w:type="dxa"/>
          </w:tcPr>
          <w:p w:rsidR="00D37182" w:rsidRPr="00534D1F" w:rsidRDefault="00D37182" w:rsidP="00D37182">
            <w:pPr>
              <w:spacing w:after="0"/>
              <w:jc w:val="center"/>
              <w:rPr>
                <w:rFonts w:ascii="Times New Roman" w:hAnsi="Times New Roman" w:cs="Times New Roman"/>
                <w:b/>
                <w:sz w:val="24"/>
                <w:szCs w:val="24"/>
              </w:rPr>
            </w:pPr>
            <w:r w:rsidRPr="00534D1F">
              <w:rPr>
                <w:rFonts w:ascii="Times New Roman" w:hAnsi="Times New Roman" w:cs="Times New Roman"/>
                <w:b/>
                <w:sz w:val="24"/>
                <w:szCs w:val="24"/>
              </w:rPr>
              <w:t>2</w:t>
            </w:r>
          </w:p>
        </w:tc>
        <w:tc>
          <w:tcPr>
            <w:tcW w:w="567" w:type="dxa"/>
          </w:tcPr>
          <w:p w:rsidR="00D37182" w:rsidRPr="00534D1F" w:rsidRDefault="00D37182" w:rsidP="00D37182">
            <w:pPr>
              <w:spacing w:after="0"/>
              <w:jc w:val="center"/>
              <w:rPr>
                <w:rFonts w:ascii="Times New Roman" w:hAnsi="Times New Roman" w:cs="Times New Roman"/>
                <w:b/>
                <w:sz w:val="24"/>
                <w:szCs w:val="24"/>
              </w:rPr>
            </w:pPr>
            <w:r w:rsidRPr="00534D1F">
              <w:rPr>
                <w:rFonts w:ascii="Times New Roman" w:hAnsi="Times New Roman" w:cs="Times New Roman"/>
                <w:b/>
                <w:sz w:val="24"/>
                <w:szCs w:val="24"/>
              </w:rPr>
              <w:t>3</w:t>
            </w:r>
          </w:p>
        </w:tc>
        <w:tc>
          <w:tcPr>
            <w:tcW w:w="567" w:type="dxa"/>
          </w:tcPr>
          <w:p w:rsidR="00D37182" w:rsidRPr="00534D1F" w:rsidRDefault="00D37182" w:rsidP="00D37182">
            <w:pPr>
              <w:spacing w:after="0"/>
              <w:jc w:val="center"/>
              <w:rPr>
                <w:rFonts w:ascii="Times New Roman" w:hAnsi="Times New Roman" w:cs="Times New Roman"/>
                <w:b/>
                <w:sz w:val="24"/>
                <w:szCs w:val="24"/>
              </w:rPr>
            </w:pPr>
            <w:r w:rsidRPr="00534D1F">
              <w:rPr>
                <w:rFonts w:ascii="Times New Roman" w:hAnsi="Times New Roman" w:cs="Times New Roman"/>
                <w:b/>
                <w:sz w:val="24"/>
                <w:szCs w:val="24"/>
              </w:rPr>
              <w:t>4</w:t>
            </w:r>
          </w:p>
        </w:tc>
        <w:tc>
          <w:tcPr>
            <w:tcW w:w="567" w:type="dxa"/>
          </w:tcPr>
          <w:p w:rsidR="00D37182" w:rsidRPr="00534D1F" w:rsidRDefault="00D37182" w:rsidP="00D37182">
            <w:pPr>
              <w:spacing w:after="0"/>
              <w:jc w:val="center"/>
              <w:rPr>
                <w:rFonts w:ascii="Times New Roman" w:hAnsi="Times New Roman" w:cs="Times New Roman"/>
                <w:b/>
                <w:sz w:val="24"/>
                <w:szCs w:val="24"/>
              </w:rPr>
            </w:pPr>
            <w:r w:rsidRPr="00534D1F">
              <w:rPr>
                <w:rFonts w:ascii="Times New Roman" w:hAnsi="Times New Roman" w:cs="Times New Roman"/>
                <w:b/>
                <w:sz w:val="24"/>
                <w:szCs w:val="24"/>
              </w:rPr>
              <w:t>5</w:t>
            </w:r>
          </w:p>
        </w:tc>
        <w:tc>
          <w:tcPr>
            <w:tcW w:w="567" w:type="dxa"/>
          </w:tcPr>
          <w:p w:rsidR="00D37182" w:rsidRPr="00534D1F" w:rsidRDefault="00D37182" w:rsidP="00D37182">
            <w:pPr>
              <w:spacing w:after="0"/>
              <w:jc w:val="center"/>
              <w:rPr>
                <w:rFonts w:ascii="Times New Roman" w:hAnsi="Times New Roman" w:cs="Times New Roman"/>
                <w:b/>
                <w:sz w:val="24"/>
                <w:szCs w:val="24"/>
              </w:rPr>
            </w:pPr>
            <w:r w:rsidRPr="00534D1F">
              <w:rPr>
                <w:rFonts w:ascii="Times New Roman" w:hAnsi="Times New Roman" w:cs="Times New Roman"/>
                <w:b/>
                <w:sz w:val="24"/>
                <w:szCs w:val="24"/>
              </w:rPr>
              <w:t>6</w:t>
            </w:r>
          </w:p>
        </w:tc>
        <w:tc>
          <w:tcPr>
            <w:tcW w:w="567" w:type="dxa"/>
          </w:tcPr>
          <w:p w:rsidR="00D37182" w:rsidRPr="00534D1F" w:rsidRDefault="00D37182" w:rsidP="00D37182">
            <w:pPr>
              <w:spacing w:after="0"/>
              <w:jc w:val="center"/>
              <w:rPr>
                <w:rFonts w:ascii="Times New Roman" w:hAnsi="Times New Roman" w:cs="Times New Roman"/>
                <w:b/>
                <w:sz w:val="24"/>
                <w:szCs w:val="24"/>
              </w:rPr>
            </w:pPr>
            <w:r w:rsidRPr="00534D1F">
              <w:rPr>
                <w:rFonts w:ascii="Times New Roman" w:hAnsi="Times New Roman" w:cs="Times New Roman"/>
                <w:b/>
                <w:sz w:val="24"/>
                <w:szCs w:val="24"/>
              </w:rPr>
              <w:t>7</w:t>
            </w:r>
          </w:p>
        </w:tc>
      </w:tr>
      <w:tr w:rsidR="00D37182" w:rsidRPr="00534D1F" w:rsidTr="00D37182">
        <w:tc>
          <w:tcPr>
            <w:tcW w:w="8310" w:type="dxa"/>
            <w:gridSpan w:val="6"/>
            <w:shd w:val="clear" w:color="auto" w:fill="C6D9F1" w:themeFill="text2" w:themeFillTint="33"/>
          </w:tcPr>
          <w:p w:rsidR="00D37182" w:rsidRPr="00534D1F" w:rsidRDefault="00D37182" w:rsidP="00D37182">
            <w:pPr>
              <w:spacing w:after="0"/>
              <w:jc w:val="both"/>
              <w:rPr>
                <w:rFonts w:ascii="Times New Roman" w:hAnsi="Times New Roman" w:cs="Times New Roman"/>
                <w:sz w:val="24"/>
                <w:szCs w:val="24"/>
              </w:rPr>
            </w:pPr>
            <w:r w:rsidRPr="00534D1F">
              <w:rPr>
                <w:rFonts w:ascii="Times New Roman" w:hAnsi="Times New Roman" w:cs="Times New Roman"/>
                <w:b/>
                <w:sz w:val="24"/>
                <w:szCs w:val="24"/>
              </w:rPr>
              <w:t>Υποδοχή-Περιβάλλον</w:t>
            </w:r>
          </w:p>
        </w:tc>
        <w:tc>
          <w:tcPr>
            <w:tcW w:w="567" w:type="dxa"/>
            <w:shd w:val="clear" w:color="auto" w:fill="C6D9F1" w:themeFill="text2" w:themeFillTint="33"/>
          </w:tcPr>
          <w:p w:rsidR="00D37182" w:rsidRPr="00534D1F" w:rsidRDefault="00D37182" w:rsidP="00D37182">
            <w:pPr>
              <w:spacing w:after="0"/>
              <w:jc w:val="both"/>
              <w:rPr>
                <w:rFonts w:ascii="Times New Roman" w:hAnsi="Times New Roman" w:cs="Times New Roman"/>
                <w:b/>
                <w:sz w:val="24"/>
                <w:szCs w:val="24"/>
              </w:rPr>
            </w:pPr>
          </w:p>
        </w:tc>
        <w:tc>
          <w:tcPr>
            <w:tcW w:w="567" w:type="dxa"/>
            <w:shd w:val="clear" w:color="auto" w:fill="C6D9F1" w:themeFill="text2" w:themeFillTint="33"/>
          </w:tcPr>
          <w:p w:rsidR="00D37182" w:rsidRPr="00534D1F" w:rsidRDefault="00D37182" w:rsidP="00D37182">
            <w:pPr>
              <w:spacing w:after="0"/>
              <w:jc w:val="both"/>
              <w:rPr>
                <w:rFonts w:ascii="Times New Roman" w:hAnsi="Times New Roman" w:cs="Times New Roman"/>
                <w:b/>
                <w:sz w:val="24"/>
                <w:szCs w:val="24"/>
              </w:rPr>
            </w:pPr>
          </w:p>
        </w:tc>
      </w:tr>
      <w:tr w:rsidR="00D37182" w:rsidRPr="00534D1F" w:rsidTr="00D37182">
        <w:tc>
          <w:tcPr>
            <w:tcW w:w="5524" w:type="dxa"/>
          </w:tcPr>
          <w:p w:rsidR="00D37182" w:rsidRPr="00534D1F" w:rsidRDefault="00D37182" w:rsidP="00D37182">
            <w:pPr>
              <w:spacing w:after="0"/>
              <w:rPr>
                <w:rFonts w:ascii="Times New Roman" w:hAnsi="Times New Roman" w:cs="Times New Roman"/>
                <w:sz w:val="24"/>
                <w:szCs w:val="24"/>
              </w:rPr>
            </w:pPr>
            <w:r w:rsidRPr="00534D1F">
              <w:rPr>
                <w:rFonts w:ascii="Times New Roman" w:hAnsi="Times New Roman" w:cs="Times New Roman"/>
                <w:sz w:val="24"/>
                <w:szCs w:val="24"/>
              </w:rPr>
              <w:t>Τηλεφωνική εξυπηρέτηση (ραντεβού, πληροφορίες)</w:t>
            </w:r>
          </w:p>
        </w:tc>
        <w:tc>
          <w:tcPr>
            <w:tcW w:w="518"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r>
      <w:tr w:rsidR="00D37182" w:rsidRPr="00534D1F" w:rsidTr="00D37182">
        <w:tc>
          <w:tcPr>
            <w:tcW w:w="5524" w:type="dxa"/>
          </w:tcPr>
          <w:p w:rsidR="00D37182" w:rsidRPr="00534D1F" w:rsidRDefault="00D37182" w:rsidP="00D37182">
            <w:pPr>
              <w:spacing w:after="0"/>
              <w:rPr>
                <w:rFonts w:ascii="Times New Roman" w:hAnsi="Times New Roman" w:cs="Times New Roman"/>
                <w:sz w:val="24"/>
                <w:szCs w:val="24"/>
              </w:rPr>
            </w:pPr>
            <w:r w:rsidRPr="00534D1F">
              <w:rPr>
                <w:rFonts w:ascii="Times New Roman" w:hAnsi="Times New Roman" w:cs="Times New Roman"/>
                <w:sz w:val="24"/>
                <w:szCs w:val="24"/>
              </w:rPr>
              <w:t xml:space="preserve">Ευγένεια του προσωπικού στην υποδοχή </w:t>
            </w:r>
          </w:p>
        </w:tc>
        <w:tc>
          <w:tcPr>
            <w:tcW w:w="518"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r>
      <w:tr w:rsidR="00D37182" w:rsidRPr="00534D1F" w:rsidTr="00D37182">
        <w:tc>
          <w:tcPr>
            <w:tcW w:w="5524" w:type="dxa"/>
          </w:tcPr>
          <w:p w:rsidR="00D37182" w:rsidRPr="00534D1F" w:rsidRDefault="00D37182" w:rsidP="00D37182">
            <w:pPr>
              <w:spacing w:after="0"/>
              <w:rPr>
                <w:rFonts w:ascii="Times New Roman" w:hAnsi="Times New Roman" w:cs="Times New Roman"/>
                <w:sz w:val="24"/>
                <w:szCs w:val="24"/>
              </w:rPr>
            </w:pPr>
            <w:r w:rsidRPr="00534D1F">
              <w:rPr>
                <w:rFonts w:ascii="Times New Roman" w:hAnsi="Times New Roman" w:cs="Times New Roman"/>
                <w:sz w:val="24"/>
                <w:szCs w:val="24"/>
              </w:rPr>
              <w:t xml:space="preserve">Λειτουργικές διευκολύνσεις και πληροφόρηση από τη γραμματεία </w:t>
            </w:r>
          </w:p>
        </w:tc>
        <w:tc>
          <w:tcPr>
            <w:tcW w:w="518"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r>
      <w:tr w:rsidR="00D37182" w:rsidRPr="00534D1F" w:rsidTr="00D37182">
        <w:tc>
          <w:tcPr>
            <w:tcW w:w="5524" w:type="dxa"/>
          </w:tcPr>
          <w:p w:rsidR="00D37182" w:rsidRPr="00534D1F" w:rsidRDefault="00D37182" w:rsidP="00D37182">
            <w:pPr>
              <w:spacing w:after="0"/>
              <w:rPr>
                <w:rFonts w:ascii="Times New Roman" w:hAnsi="Times New Roman" w:cs="Times New Roman"/>
                <w:sz w:val="24"/>
                <w:szCs w:val="24"/>
              </w:rPr>
            </w:pPr>
            <w:r w:rsidRPr="00534D1F">
              <w:rPr>
                <w:rFonts w:ascii="Times New Roman" w:hAnsi="Times New Roman" w:cs="Times New Roman"/>
                <w:sz w:val="24"/>
                <w:szCs w:val="24"/>
              </w:rPr>
              <w:t>Ύπαρξη ελεύθερων καθισμάτων στην αίθουσα αναμονής</w:t>
            </w:r>
          </w:p>
        </w:tc>
        <w:tc>
          <w:tcPr>
            <w:tcW w:w="518"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r>
      <w:tr w:rsidR="00D37182" w:rsidRPr="00534D1F" w:rsidTr="00D37182">
        <w:tc>
          <w:tcPr>
            <w:tcW w:w="5524" w:type="dxa"/>
          </w:tcPr>
          <w:p w:rsidR="00D37182" w:rsidRPr="00534D1F" w:rsidRDefault="00D37182" w:rsidP="00D37182">
            <w:pPr>
              <w:spacing w:after="0"/>
              <w:rPr>
                <w:rFonts w:ascii="Times New Roman" w:hAnsi="Times New Roman" w:cs="Times New Roman"/>
                <w:sz w:val="24"/>
                <w:szCs w:val="24"/>
              </w:rPr>
            </w:pPr>
            <w:r w:rsidRPr="00534D1F">
              <w:rPr>
                <w:rFonts w:ascii="Times New Roman" w:hAnsi="Times New Roman" w:cs="Times New Roman"/>
                <w:sz w:val="24"/>
                <w:szCs w:val="24"/>
              </w:rPr>
              <w:t>Θερμοκρασία χώρων αναμονής (θέρμανση - ψύξη)</w:t>
            </w:r>
          </w:p>
        </w:tc>
        <w:tc>
          <w:tcPr>
            <w:tcW w:w="518"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r>
      <w:tr w:rsidR="00D37182" w:rsidRPr="00534D1F" w:rsidTr="00D37182">
        <w:tc>
          <w:tcPr>
            <w:tcW w:w="5524" w:type="dxa"/>
          </w:tcPr>
          <w:p w:rsidR="00D37182" w:rsidRPr="00534D1F" w:rsidRDefault="00D37182" w:rsidP="00D37182">
            <w:pPr>
              <w:spacing w:after="0"/>
              <w:rPr>
                <w:rFonts w:ascii="Times New Roman" w:hAnsi="Times New Roman" w:cs="Times New Roman"/>
                <w:sz w:val="24"/>
                <w:szCs w:val="24"/>
              </w:rPr>
            </w:pPr>
            <w:r w:rsidRPr="00534D1F">
              <w:rPr>
                <w:rFonts w:ascii="Times New Roman" w:hAnsi="Times New Roman" w:cs="Times New Roman"/>
                <w:sz w:val="24"/>
                <w:szCs w:val="24"/>
              </w:rPr>
              <w:t>Προσβασιμότητα σε άτομα με αναπηρία</w:t>
            </w:r>
          </w:p>
        </w:tc>
        <w:tc>
          <w:tcPr>
            <w:tcW w:w="518"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r>
      <w:tr w:rsidR="00D37182" w:rsidRPr="00534D1F" w:rsidTr="00D37182">
        <w:tc>
          <w:tcPr>
            <w:tcW w:w="5524" w:type="dxa"/>
          </w:tcPr>
          <w:p w:rsidR="00D37182" w:rsidRPr="00534D1F" w:rsidRDefault="00D37182" w:rsidP="00D37182">
            <w:pPr>
              <w:spacing w:after="0"/>
              <w:rPr>
                <w:rFonts w:ascii="Times New Roman" w:hAnsi="Times New Roman" w:cs="Times New Roman"/>
                <w:sz w:val="24"/>
                <w:szCs w:val="24"/>
              </w:rPr>
            </w:pPr>
            <w:r w:rsidRPr="00534D1F">
              <w:rPr>
                <w:rFonts w:ascii="Times New Roman" w:hAnsi="Times New Roman" w:cs="Times New Roman"/>
                <w:sz w:val="24"/>
                <w:szCs w:val="24"/>
              </w:rPr>
              <w:t>Ησυχία</w:t>
            </w:r>
          </w:p>
        </w:tc>
        <w:tc>
          <w:tcPr>
            <w:tcW w:w="518"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r>
      <w:tr w:rsidR="00D37182" w:rsidRPr="00534D1F" w:rsidTr="00D37182">
        <w:tc>
          <w:tcPr>
            <w:tcW w:w="5524" w:type="dxa"/>
          </w:tcPr>
          <w:p w:rsidR="00D37182" w:rsidRPr="00534D1F" w:rsidRDefault="00D37182" w:rsidP="00D37182">
            <w:pPr>
              <w:spacing w:after="0"/>
              <w:rPr>
                <w:rFonts w:ascii="Times New Roman" w:hAnsi="Times New Roman" w:cs="Times New Roman"/>
                <w:sz w:val="24"/>
                <w:szCs w:val="24"/>
              </w:rPr>
            </w:pPr>
            <w:r w:rsidRPr="00534D1F">
              <w:rPr>
                <w:rFonts w:ascii="Times New Roman" w:hAnsi="Times New Roman" w:cs="Times New Roman"/>
                <w:sz w:val="24"/>
                <w:szCs w:val="24"/>
              </w:rPr>
              <w:t xml:space="preserve">Καθαριότητα βοηθητικών χώρων (W.C. κ.α.) </w:t>
            </w:r>
          </w:p>
        </w:tc>
        <w:tc>
          <w:tcPr>
            <w:tcW w:w="518"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r>
      <w:tr w:rsidR="00D37182" w:rsidRPr="00534D1F" w:rsidTr="00D37182">
        <w:tc>
          <w:tcPr>
            <w:tcW w:w="5524" w:type="dxa"/>
          </w:tcPr>
          <w:p w:rsidR="00D37182" w:rsidRPr="00534D1F" w:rsidRDefault="00D37182" w:rsidP="00D37182">
            <w:pPr>
              <w:spacing w:after="0"/>
              <w:rPr>
                <w:rFonts w:ascii="Times New Roman" w:hAnsi="Times New Roman" w:cs="Times New Roman"/>
                <w:sz w:val="24"/>
                <w:szCs w:val="24"/>
              </w:rPr>
            </w:pPr>
            <w:r w:rsidRPr="00534D1F">
              <w:rPr>
                <w:rFonts w:ascii="Times New Roman" w:hAnsi="Times New Roman" w:cs="Times New Roman"/>
                <w:sz w:val="24"/>
                <w:szCs w:val="24"/>
              </w:rPr>
              <w:t xml:space="preserve">Καθαριότητα λοιπών χώρων τμήματος </w:t>
            </w:r>
          </w:p>
        </w:tc>
        <w:tc>
          <w:tcPr>
            <w:tcW w:w="518"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r>
      <w:tr w:rsidR="00D37182" w:rsidRPr="00534D1F" w:rsidTr="00D37182">
        <w:tc>
          <w:tcPr>
            <w:tcW w:w="8310" w:type="dxa"/>
            <w:gridSpan w:val="6"/>
            <w:shd w:val="clear" w:color="auto" w:fill="C6D9F1" w:themeFill="text2" w:themeFillTint="33"/>
          </w:tcPr>
          <w:p w:rsidR="00D37182" w:rsidRPr="00534D1F" w:rsidRDefault="00D37182" w:rsidP="00D37182">
            <w:pPr>
              <w:spacing w:after="0"/>
              <w:jc w:val="both"/>
              <w:rPr>
                <w:rFonts w:ascii="Times New Roman" w:hAnsi="Times New Roman" w:cs="Times New Roman"/>
                <w:sz w:val="24"/>
                <w:szCs w:val="24"/>
              </w:rPr>
            </w:pPr>
            <w:r w:rsidRPr="00534D1F">
              <w:rPr>
                <w:rFonts w:ascii="Times New Roman" w:hAnsi="Times New Roman" w:cs="Times New Roman"/>
                <w:b/>
                <w:sz w:val="24"/>
                <w:szCs w:val="24"/>
              </w:rPr>
              <w:t xml:space="preserve">Οργάνωση και διεκπεραίωση </w:t>
            </w:r>
          </w:p>
        </w:tc>
        <w:tc>
          <w:tcPr>
            <w:tcW w:w="567" w:type="dxa"/>
            <w:shd w:val="clear" w:color="auto" w:fill="C6D9F1" w:themeFill="text2" w:themeFillTint="33"/>
          </w:tcPr>
          <w:p w:rsidR="00D37182" w:rsidRPr="00534D1F" w:rsidRDefault="00D37182" w:rsidP="00D37182">
            <w:pPr>
              <w:spacing w:after="0"/>
              <w:jc w:val="both"/>
              <w:rPr>
                <w:rFonts w:ascii="Times New Roman" w:hAnsi="Times New Roman" w:cs="Times New Roman"/>
                <w:b/>
                <w:sz w:val="24"/>
                <w:szCs w:val="24"/>
              </w:rPr>
            </w:pPr>
          </w:p>
        </w:tc>
        <w:tc>
          <w:tcPr>
            <w:tcW w:w="567" w:type="dxa"/>
            <w:shd w:val="clear" w:color="auto" w:fill="C6D9F1" w:themeFill="text2" w:themeFillTint="33"/>
          </w:tcPr>
          <w:p w:rsidR="00D37182" w:rsidRPr="00534D1F" w:rsidRDefault="00D37182" w:rsidP="00D37182">
            <w:pPr>
              <w:spacing w:after="0"/>
              <w:jc w:val="both"/>
              <w:rPr>
                <w:rFonts w:ascii="Times New Roman" w:hAnsi="Times New Roman" w:cs="Times New Roman"/>
                <w:b/>
                <w:sz w:val="24"/>
                <w:szCs w:val="24"/>
              </w:rPr>
            </w:pPr>
          </w:p>
        </w:tc>
      </w:tr>
      <w:tr w:rsidR="00D37182" w:rsidRPr="00534D1F" w:rsidTr="00D37182">
        <w:tc>
          <w:tcPr>
            <w:tcW w:w="5524" w:type="dxa"/>
          </w:tcPr>
          <w:p w:rsidR="00D37182" w:rsidRPr="00534D1F" w:rsidRDefault="00D37182" w:rsidP="00D37182">
            <w:pPr>
              <w:spacing w:after="0"/>
              <w:rPr>
                <w:rFonts w:ascii="Times New Roman" w:hAnsi="Times New Roman" w:cs="Times New Roman"/>
                <w:sz w:val="24"/>
                <w:szCs w:val="24"/>
              </w:rPr>
            </w:pPr>
            <w:r w:rsidRPr="00534D1F">
              <w:rPr>
                <w:rFonts w:ascii="Times New Roman" w:hAnsi="Times New Roman" w:cs="Times New Roman"/>
                <w:sz w:val="24"/>
                <w:szCs w:val="24"/>
              </w:rPr>
              <w:t xml:space="preserve">Καταλληλότητα αίθουσας αναμονής (κλιματισμός, επάρκεια καθισμάτων, κ.α.)   </w:t>
            </w:r>
          </w:p>
        </w:tc>
        <w:tc>
          <w:tcPr>
            <w:tcW w:w="518"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r>
      <w:tr w:rsidR="00D37182" w:rsidRPr="00534D1F" w:rsidTr="00D37182">
        <w:tc>
          <w:tcPr>
            <w:tcW w:w="5524" w:type="dxa"/>
          </w:tcPr>
          <w:p w:rsidR="00D37182" w:rsidRPr="00534D1F" w:rsidRDefault="00D37182" w:rsidP="00D37182">
            <w:pPr>
              <w:spacing w:after="0"/>
              <w:rPr>
                <w:rFonts w:ascii="Times New Roman" w:hAnsi="Times New Roman" w:cs="Times New Roman"/>
                <w:sz w:val="24"/>
                <w:szCs w:val="24"/>
              </w:rPr>
            </w:pPr>
            <w:r w:rsidRPr="00534D1F">
              <w:rPr>
                <w:rFonts w:ascii="Times New Roman" w:hAnsi="Times New Roman" w:cs="Times New Roman"/>
                <w:sz w:val="24"/>
                <w:szCs w:val="24"/>
              </w:rPr>
              <w:t xml:space="preserve">Χρόνος αναμονής </w:t>
            </w:r>
          </w:p>
        </w:tc>
        <w:tc>
          <w:tcPr>
            <w:tcW w:w="518"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r>
      <w:tr w:rsidR="00D37182" w:rsidRPr="00534D1F" w:rsidTr="00D37182">
        <w:tc>
          <w:tcPr>
            <w:tcW w:w="5524" w:type="dxa"/>
          </w:tcPr>
          <w:p w:rsidR="00D37182" w:rsidRPr="00534D1F" w:rsidRDefault="00D37182" w:rsidP="00D37182">
            <w:pPr>
              <w:spacing w:after="0"/>
              <w:rPr>
                <w:rFonts w:ascii="Times New Roman" w:hAnsi="Times New Roman" w:cs="Times New Roman"/>
                <w:sz w:val="24"/>
                <w:szCs w:val="24"/>
              </w:rPr>
            </w:pPr>
            <w:r w:rsidRPr="00534D1F">
              <w:rPr>
                <w:rFonts w:ascii="Times New Roman" w:hAnsi="Times New Roman" w:cs="Times New Roman"/>
                <w:sz w:val="24"/>
                <w:szCs w:val="24"/>
              </w:rPr>
              <w:t>Έγκαιρη περαίωση διαδικασιών</w:t>
            </w:r>
          </w:p>
        </w:tc>
        <w:tc>
          <w:tcPr>
            <w:tcW w:w="518"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r>
      <w:tr w:rsidR="00D37182" w:rsidRPr="00534D1F" w:rsidTr="00D37182">
        <w:tc>
          <w:tcPr>
            <w:tcW w:w="5524" w:type="dxa"/>
          </w:tcPr>
          <w:p w:rsidR="00D37182" w:rsidRPr="00534D1F" w:rsidRDefault="00D37182" w:rsidP="00D37182">
            <w:pPr>
              <w:spacing w:after="0"/>
              <w:rPr>
                <w:rFonts w:ascii="Times New Roman" w:hAnsi="Times New Roman" w:cs="Times New Roman"/>
                <w:sz w:val="24"/>
                <w:szCs w:val="24"/>
              </w:rPr>
            </w:pPr>
            <w:r w:rsidRPr="00534D1F">
              <w:rPr>
                <w:rFonts w:ascii="Times New Roman" w:hAnsi="Times New Roman" w:cs="Times New Roman"/>
                <w:sz w:val="24"/>
                <w:szCs w:val="24"/>
              </w:rPr>
              <w:t>Οργάνωση διαχείρισης  και αποφυγή λαθών</w:t>
            </w:r>
          </w:p>
        </w:tc>
        <w:tc>
          <w:tcPr>
            <w:tcW w:w="518"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c>
          <w:tcPr>
            <w:tcW w:w="567" w:type="dxa"/>
          </w:tcPr>
          <w:p w:rsidR="00D37182" w:rsidRPr="00534D1F" w:rsidRDefault="00D37182" w:rsidP="00D37182">
            <w:pPr>
              <w:spacing w:after="0"/>
              <w:jc w:val="center"/>
              <w:rPr>
                <w:rFonts w:ascii="Times New Roman" w:hAnsi="Times New Roman" w:cs="Times New Roman"/>
                <w:sz w:val="24"/>
                <w:szCs w:val="24"/>
              </w:rPr>
            </w:pPr>
          </w:p>
        </w:tc>
      </w:tr>
    </w:tbl>
    <w:p w:rsidR="00D37182" w:rsidRPr="00534D1F" w:rsidRDefault="00D37182" w:rsidP="00D37182">
      <w:pPr>
        <w:spacing w:after="0"/>
        <w:rPr>
          <w:rFonts w:ascii="Times New Roman" w:hAnsi="Times New Roman" w:cs="Times New Roman"/>
          <w:sz w:val="24"/>
          <w:szCs w:val="24"/>
        </w:rPr>
      </w:pPr>
      <w:r w:rsidRPr="00534D1F">
        <w:rPr>
          <w:rFonts w:ascii="Times New Roman" w:hAnsi="Times New Roman" w:cs="Times New Roman"/>
          <w:sz w:val="24"/>
          <w:szCs w:val="24"/>
        </w:rPr>
        <w:t xml:space="preserve">  </w:t>
      </w:r>
    </w:p>
    <w:p w:rsidR="00D37182" w:rsidRDefault="00D37182" w:rsidP="00D37182">
      <w:pPr>
        <w:spacing w:after="0"/>
        <w:rPr>
          <w:rFonts w:ascii="Times New Roman" w:hAnsi="Times New Roman" w:cs="Times New Roman"/>
          <w:sz w:val="24"/>
          <w:szCs w:val="24"/>
        </w:rPr>
      </w:pPr>
    </w:p>
    <w:p w:rsidR="00D37182" w:rsidRDefault="00D37182" w:rsidP="00D37182">
      <w:pPr>
        <w:spacing w:after="0"/>
        <w:rPr>
          <w:rFonts w:ascii="Times New Roman" w:hAnsi="Times New Roman" w:cs="Times New Roman"/>
          <w:sz w:val="24"/>
          <w:szCs w:val="24"/>
        </w:rPr>
      </w:pPr>
    </w:p>
    <w:p w:rsidR="00D37182" w:rsidRDefault="00D37182" w:rsidP="00D37182">
      <w:pPr>
        <w:spacing w:after="0"/>
        <w:rPr>
          <w:rFonts w:ascii="Times New Roman" w:hAnsi="Times New Roman" w:cs="Times New Roman"/>
          <w:sz w:val="24"/>
          <w:szCs w:val="24"/>
        </w:rPr>
      </w:pPr>
    </w:p>
    <w:p w:rsidR="00D37182" w:rsidRDefault="00D37182" w:rsidP="00D37182">
      <w:pPr>
        <w:spacing w:after="0"/>
        <w:rPr>
          <w:rFonts w:ascii="Times New Roman" w:hAnsi="Times New Roman" w:cs="Times New Roman"/>
          <w:sz w:val="24"/>
          <w:szCs w:val="24"/>
        </w:rPr>
      </w:pPr>
    </w:p>
    <w:p w:rsidR="00D37182" w:rsidRDefault="00D37182" w:rsidP="00D37182">
      <w:pPr>
        <w:spacing w:after="0"/>
        <w:rPr>
          <w:rFonts w:ascii="Times New Roman" w:hAnsi="Times New Roman" w:cs="Times New Roman"/>
          <w:sz w:val="24"/>
          <w:szCs w:val="24"/>
        </w:rPr>
      </w:pPr>
    </w:p>
    <w:p w:rsidR="00D37182" w:rsidRDefault="00D37182" w:rsidP="00D37182">
      <w:pPr>
        <w:spacing w:after="0"/>
        <w:rPr>
          <w:rFonts w:ascii="Times New Roman" w:hAnsi="Times New Roman" w:cs="Times New Roman"/>
          <w:sz w:val="24"/>
          <w:szCs w:val="24"/>
        </w:rPr>
      </w:pPr>
    </w:p>
    <w:p w:rsidR="00D37182" w:rsidRDefault="00D37182" w:rsidP="00D37182">
      <w:pPr>
        <w:spacing w:after="0"/>
        <w:rPr>
          <w:rFonts w:ascii="Times New Roman" w:hAnsi="Times New Roman" w:cs="Times New Roman"/>
          <w:sz w:val="24"/>
          <w:szCs w:val="24"/>
        </w:rPr>
      </w:pPr>
    </w:p>
    <w:p w:rsidR="00D37182" w:rsidRDefault="00D37182" w:rsidP="00D37182">
      <w:pPr>
        <w:spacing w:after="0"/>
        <w:rPr>
          <w:rFonts w:ascii="Times New Roman" w:hAnsi="Times New Roman" w:cs="Times New Roman"/>
          <w:sz w:val="24"/>
          <w:szCs w:val="24"/>
        </w:rPr>
      </w:pPr>
    </w:p>
    <w:p w:rsidR="00D37182" w:rsidRDefault="00D37182" w:rsidP="00D37182">
      <w:pPr>
        <w:spacing w:after="0"/>
        <w:rPr>
          <w:rFonts w:ascii="Times New Roman" w:hAnsi="Times New Roman" w:cs="Times New Roman"/>
          <w:sz w:val="24"/>
          <w:szCs w:val="24"/>
        </w:rPr>
      </w:pPr>
    </w:p>
    <w:p w:rsidR="00D37182" w:rsidRPr="00534D1F" w:rsidRDefault="00D37182" w:rsidP="00D37182">
      <w:pPr>
        <w:spacing w:after="0"/>
        <w:rPr>
          <w:rFonts w:ascii="Times New Roman" w:hAnsi="Times New Roman" w:cs="Times New Roman"/>
          <w:sz w:val="24"/>
          <w:szCs w:val="24"/>
        </w:rPr>
      </w:pPr>
    </w:p>
    <w:p w:rsidR="00D37182" w:rsidRPr="00534D1F" w:rsidRDefault="00D37182" w:rsidP="00D37182">
      <w:pPr>
        <w:spacing w:after="0" w:line="360" w:lineRule="auto"/>
        <w:jc w:val="both"/>
        <w:rPr>
          <w:rFonts w:ascii="Times New Roman" w:eastAsia="Times New Roman" w:hAnsi="Times New Roman" w:cs="Times New Roman"/>
          <w:b/>
          <w:sz w:val="24"/>
          <w:szCs w:val="24"/>
          <w:shd w:val="clear" w:color="auto" w:fill="FFFFFF"/>
          <w:lang w:eastAsia="el-GR"/>
        </w:rPr>
      </w:pPr>
      <w:r w:rsidRPr="00534D1F">
        <w:rPr>
          <w:rFonts w:ascii="Times New Roman" w:eastAsia="Times New Roman" w:hAnsi="Times New Roman" w:cs="Times New Roman"/>
          <w:b/>
          <w:sz w:val="24"/>
          <w:szCs w:val="24"/>
          <w:shd w:val="clear" w:color="auto" w:fill="FFFFFF"/>
          <w:lang w:eastAsia="el-GR"/>
        </w:rPr>
        <w:t>Ερωτηματολόγιο εργαζομένων</w:t>
      </w:r>
    </w:p>
    <w:p w:rsidR="00D37182" w:rsidRPr="00534D1F" w:rsidRDefault="00D37182" w:rsidP="00D37182">
      <w:pPr>
        <w:spacing w:after="0" w:line="360" w:lineRule="auto"/>
        <w:jc w:val="both"/>
        <w:rPr>
          <w:rFonts w:ascii="Times New Roman" w:eastAsia="Times New Roman" w:hAnsi="Times New Roman" w:cs="Times New Roman"/>
          <w:b/>
          <w:sz w:val="24"/>
          <w:szCs w:val="24"/>
          <w:shd w:val="clear" w:color="auto" w:fill="FFFFFF"/>
          <w:lang w:eastAsia="el-GR"/>
        </w:rPr>
      </w:pPr>
    </w:p>
    <w:p w:rsidR="00D37182" w:rsidRPr="00534D1F" w:rsidRDefault="00D37182" w:rsidP="00D37182">
      <w:pPr>
        <w:pStyle w:val="a3"/>
        <w:numPr>
          <w:ilvl w:val="0"/>
          <w:numId w:val="28"/>
        </w:numPr>
        <w:spacing w:after="0" w:line="276" w:lineRule="auto"/>
        <w:contextualSpacing w:val="0"/>
        <w:rPr>
          <w:rFonts w:ascii="Times New Roman" w:hAnsi="Times New Roman" w:cs="Times New Roman"/>
          <w:sz w:val="24"/>
          <w:szCs w:val="24"/>
        </w:rPr>
      </w:pPr>
      <w:r w:rsidRPr="00534D1F">
        <w:rPr>
          <w:rFonts w:ascii="Times New Roman" w:hAnsi="Times New Roman" w:cs="Times New Roman"/>
          <w:sz w:val="24"/>
          <w:szCs w:val="24"/>
        </w:rPr>
        <w:t>Φύλο</w:t>
      </w:r>
    </w:p>
    <w:tbl>
      <w:tblPr>
        <w:tblStyle w:val="a4"/>
        <w:tblW w:w="0" w:type="auto"/>
        <w:tblLook w:val="04A0"/>
      </w:tblPr>
      <w:tblGrid>
        <w:gridCol w:w="1384"/>
        <w:gridCol w:w="709"/>
      </w:tblGrid>
      <w:tr w:rsidR="00D37182" w:rsidRPr="00534D1F" w:rsidTr="00D37182">
        <w:tc>
          <w:tcPr>
            <w:tcW w:w="1384" w:type="dxa"/>
          </w:tcPr>
          <w:p w:rsidR="00D37182" w:rsidRPr="00534D1F" w:rsidRDefault="00D37182" w:rsidP="00D37182">
            <w:pPr>
              <w:rPr>
                <w:rFonts w:ascii="Times New Roman" w:hAnsi="Times New Roman" w:cs="Times New Roman"/>
                <w:sz w:val="24"/>
                <w:szCs w:val="24"/>
              </w:rPr>
            </w:pPr>
            <w:r w:rsidRPr="00534D1F">
              <w:rPr>
                <w:rFonts w:ascii="Times New Roman" w:hAnsi="Times New Roman" w:cs="Times New Roman"/>
                <w:sz w:val="24"/>
                <w:szCs w:val="24"/>
              </w:rPr>
              <w:lastRenderedPageBreak/>
              <w:t xml:space="preserve">Άντρας </w:t>
            </w:r>
          </w:p>
        </w:tc>
        <w:tc>
          <w:tcPr>
            <w:tcW w:w="709" w:type="dxa"/>
          </w:tcPr>
          <w:p w:rsidR="00D37182" w:rsidRPr="00534D1F" w:rsidRDefault="00D37182" w:rsidP="00D37182">
            <w:pPr>
              <w:rPr>
                <w:rFonts w:ascii="Times New Roman" w:hAnsi="Times New Roman" w:cs="Times New Roman"/>
                <w:sz w:val="24"/>
                <w:szCs w:val="24"/>
                <w:lang w:val="en-US"/>
              </w:rPr>
            </w:pPr>
          </w:p>
        </w:tc>
      </w:tr>
      <w:tr w:rsidR="00D37182" w:rsidRPr="00534D1F" w:rsidTr="00D37182">
        <w:tc>
          <w:tcPr>
            <w:tcW w:w="1384" w:type="dxa"/>
          </w:tcPr>
          <w:p w:rsidR="00D37182" w:rsidRPr="00534D1F" w:rsidRDefault="00D37182" w:rsidP="00D37182">
            <w:pPr>
              <w:rPr>
                <w:rFonts w:ascii="Times New Roman" w:hAnsi="Times New Roman" w:cs="Times New Roman"/>
                <w:sz w:val="24"/>
                <w:szCs w:val="24"/>
              </w:rPr>
            </w:pPr>
            <w:r w:rsidRPr="00534D1F">
              <w:rPr>
                <w:rFonts w:ascii="Times New Roman" w:hAnsi="Times New Roman" w:cs="Times New Roman"/>
                <w:sz w:val="24"/>
                <w:szCs w:val="24"/>
              </w:rPr>
              <w:t xml:space="preserve">Γυναίκα </w:t>
            </w:r>
          </w:p>
        </w:tc>
        <w:tc>
          <w:tcPr>
            <w:tcW w:w="709" w:type="dxa"/>
          </w:tcPr>
          <w:p w:rsidR="00D37182" w:rsidRPr="00534D1F" w:rsidRDefault="00D37182" w:rsidP="00D37182">
            <w:pPr>
              <w:rPr>
                <w:rFonts w:ascii="Times New Roman" w:hAnsi="Times New Roman" w:cs="Times New Roman"/>
                <w:sz w:val="24"/>
                <w:szCs w:val="24"/>
                <w:lang w:val="en-US"/>
              </w:rPr>
            </w:pPr>
          </w:p>
        </w:tc>
      </w:tr>
    </w:tbl>
    <w:p w:rsidR="00D37182" w:rsidRPr="00534D1F" w:rsidRDefault="00D37182" w:rsidP="00D37182">
      <w:pPr>
        <w:spacing w:after="0"/>
        <w:rPr>
          <w:rFonts w:ascii="Times New Roman" w:hAnsi="Times New Roman" w:cs="Times New Roman"/>
          <w:sz w:val="24"/>
          <w:szCs w:val="24"/>
          <w:lang w:val="en-US"/>
        </w:rPr>
      </w:pPr>
    </w:p>
    <w:p w:rsidR="00D37182" w:rsidRPr="00534D1F" w:rsidRDefault="00D37182" w:rsidP="00D37182">
      <w:pPr>
        <w:pStyle w:val="a3"/>
        <w:numPr>
          <w:ilvl w:val="0"/>
          <w:numId w:val="28"/>
        </w:numPr>
        <w:spacing w:after="0" w:line="276" w:lineRule="auto"/>
        <w:contextualSpacing w:val="0"/>
        <w:rPr>
          <w:rFonts w:ascii="Times New Roman" w:hAnsi="Times New Roman" w:cs="Times New Roman"/>
          <w:sz w:val="24"/>
          <w:szCs w:val="24"/>
        </w:rPr>
      </w:pPr>
      <w:r w:rsidRPr="00534D1F">
        <w:rPr>
          <w:rFonts w:ascii="Times New Roman" w:hAnsi="Times New Roman" w:cs="Times New Roman"/>
          <w:sz w:val="24"/>
          <w:szCs w:val="24"/>
        </w:rPr>
        <w:t xml:space="preserve">Ηλικία </w:t>
      </w:r>
    </w:p>
    <w:tbl>
      <w:tblPr>
        <w:tblStyle w:val="a4"/>
        <w:tblW w:w="0" w:type="auto"/>
        <w:tblLook w:val="04A0"/>
      </w:tblPr>
      <w:tblGrid>
        <w:gridCol w:w="2235"/>
        <w:gridCol w:w="567"/>
      </w:tblGrid>
      <w:tr w:rsidR="00D37182" w:rsidRPr="00534D1F" w:rsidTr="00D37182">
        <w:tc>
          <w:tcPr>
            <w:tcW w:w="2235" w:type="dxa"/>
          </w:tcPr>
          <w:p w:rsidR="00D37182" w:rsidRPr="00534D1F" w:rsidRDefault="00D37182" w:rsidP="00D37182">
            <w:pPr>
              <w:rPr>
                <w:rFonts w:ascii="Times New Roman" w:hAnsi="Times New Roman" w:cs="Times New Roman"/>
                <w:sz w:val="24"/>
                <w:szCs w:val="24"/>
              </w:rPr>
            </w:pPr>
            <w:r w:rsidRPr="00534D1F">
              <w:rPr>
                <w:rFonts w:ascii="Times New Roman" w:hAnsi="Times New Roman" w:cs="Times New Roman"/>
                <w:sz w:val="24"/>
                <w:szCs w:val="24"/>
              </w:rPr>
              <w:t>Έως 25 ετών</w:t>
            </w:r>
          </w:p>
        </w:tc>
        <w:tc>
          <w:tcPr>
            <w:tcW w:w="567" w:type="dxa"/>
          </w:tcPr>
          <w:p w:rsidR="00D37182" w:rsidRPr="00534D1F" w:rsidRDefault="00D37182" w:rsidP="00D37182">
            <w:pPr>
              <w:rPr>
                <w:rFonts w:ascii="Times New Roman" w:hAnsi="Times New Roman" w:cs="Times New Roman"/>
                <w:sz w:val="24"/>
                <w:szCs w:val="24"/>
                <w:lang w:val="en-US"/>
              </w:rPr>
            </w:pPr>
          </w:p>
        </w:tc>
      </w:tr>
      <w:tr w:rsidR="00D37182" w:rsidRPr="00534D1F" w:rsidTr="00D37182">
        <w:tc>
          <w:tcPr>
            <w:tcW w:w="2235" w:type="dxa"/>
          </w:tcPr>
          <w:p w:rsidR="00D37182" w:rsidRPr="00534D1F" w:rsidRDefault="00D37182" w:rsidP="00D37182">
            <w:pPr>
              <w:rPr>
                <w:rFonts w:ascii="Times New Roman" w:hAnsi="Times New Roman" w:cs="Times New Roman"/>
                <w:sz w:val="24"/>
                <w:szCs w:val="24"/>
                <w:lang w:val="en-US"/>
              </w:rPr>
            </w:pPr>
            <w:r w:rsidRPr="00534D1F">
              <w:rPr>
                <w:rFonts w:ascii="Times New Roman" w:hAnsi="Times New Roman" w:cs="Times New Roman"/>
                <w:sz w:val="24"/>
                <w:szCs w:val="24"/>
                <w:lang w:val="en-US"/>
              </w:rPr>
              <w:t>26-35</w:t>
            </w:r>
          </w:p>
        </w:tc>
        <w:tc>
          <w:tcPr>
            <w:tcW w:w="567" w:type="dxa"/>
          </w:tcPr>
          <w:p w:rsidR="00D37182" w:rsidRPr="00534D1F" w:rsidRDefault="00D37182" w:rsidP="00D37182">
            <w:pPr>
              <w:rPr>
                <w:rFonts w:ascii="Times New Roman" w:hAnsi="Times New Roman" w:cs="Times New Roman"/>
                <w:sz w:val="24"/>
                <w:szCs w:val="24"/>
                <w:lang w:val="en-US"/>
              </w:rPr>
            </w:pPr>
          </w:p>
        </w:tc>
      </w:tr>
      <w:tr w:rsidR="00D37182" w:rsidRPr="00534D1F" w:rsidTr="00D37182">
        <w:tc>
          <w:tcPr>
            <w:tcW w:w="2235" w:type="dxa"/>
          </w:tcPr>
          <w:p w:rsidR="00D37182" w:rsidRPr="00534D1F" w:rsidRDefault="00D37182" w:rsidP="00D37182">
            <w:pPr>
              <w:rPr>
                <w:rFonts w:ascii="Times New Roman" w:hAnsi="Times New Roman" w:cs="Times New Roman"/>
                <w:sz w:val="24"/>
                <w:szCs w:val="24"/>
                <w:lang w:val="en-US"/>
              </w:rPr>
            </w:pPr>
            <w:r w:rsidRPr="00534D1F">
              <w:rPr>
                <w:rFonts w:ascii="Times New Roman" w:hAnsi="Times New Roman" w:cs="Times New Roman"/>
                <w:sz w:val="24"/>
                <w:szCs w:val="24"/>
                <w:lang w:val="en-US"/>
              </w:rPr>
              <w:t>36-45</w:t>
            </w:r>
          </w:p>
        </w:tc>
        <w:tc>
          <w:tcPr>
            <w:tcW w:w="567" w:type="dxa"/>
          </w:tcPr>
          <w:p w:rsidR="00D37182" w:rsidRPr="00534D1F" w:rsidRDefault="00D37182" w:rsidP="00D37182">
            <w:pPr>
              <w:rPr>
                <w:rFonts w:ascii="Times New Roman" w:hAnsi="Times New Roman" w:cs="Times New Roman"/>
                <w:sz w:val="24"/>
                <w:szCs w:val="24"/>
                <w:lang w:val="en-US"/>
              </w:rPr>
            </w:pPr>
          </w:p>
        </w:tc>
      </w:tr>
      <w:tr w:rsidR="00D37182" w:rsidRPr="00534D1F" w:rsidTr="00D37182">
        <w:tc>
          <w:tcPr>
            <w:tcW w:w="2235" w:type="dxa"/>
          </w:tcPr>
          <w:p w:rsidR="00D37182" w:rsidRPr="00534D1F" w:rsidRDefault="00D37182" w:rsidP="00D37182">
            <w:pPr>
              <w:rPr>
                <w:rFonts w:ascii="Times New Roman" w:hAnsi="Times New Roman" w:cs="Times New Roman"/>
                <w:sz w:val="24"/>
                <w:szCs w:val="24"/>
                <w:lang w:val="en-US"/>
              </w:rPr>
            </w:pPr>
            <w:r w:rsidRPr="00534D1F">
              <w:rPr>
                <w:rFonts w:ascii="Times New Roman" w:hAnsi="Times New Roman" w:cs="Times New Roman"/>
                <w:sz w:val="24"/>
                <w:szCs w:val="24"/>
                <w:lang w:val="en-US"/>
              </w:rPr>
              <w:t>46-55</w:t>
            </w:r>
          </w:p>
        </w:tc>
        <w:tc>
          <w:tcPr>
            <w:tcW w:w="567" w:type="dxa"/>
          </w:tcPr>
          <w:p w:rsidR="00D37182" w:rsidRPr="00534D1F" w:rsidRDefault="00D37182" w:rsidP="00D37182">
            <w:pPr>
              <w:rPr>
                <w:rFonts w:ascii="Times New Roman" w:hAnsi="Times New Roman" w:cs="Times New Roman"/>
                <w:sz w:val="24"/>
                <w:szCs w:val="24"/>
                <w:lang w:val="en-US"/>
              </w:rPr>
            </w:pPr>
          </w:p>
        </w:tc>
      </w:tr>
      <w:tr w:rsidR="00D37182" w:rsidRPr="00534D1F" w:rsidTr="00D37182">
        <w:tc>
          <w:tcPr>
            <w:tcW w:w="2235" w:type="dxa"/>
          </w:tcPr>
          <w:p w:rsidR="00D37182" w:rsidRPr="00534D1F" w:rsidRDefault="00D37182" w:rsidP="00D37182">
            <w:pPr>
              <w:rPr>
                <w:rFonts w:ascii="Times New Roman" w:hAnsi="Times New Roman" w:cs="Times New Roman"/>
                <w:sz w:val="24"/>
                <w:szCs w:val="24"/>
              </w:rPr>
            </w:pPr>
            <w:r w:rsidRPr="00534D1F">
              <w:rPr>
                <w:rFonts w:ascii="Times New Roman" w:hAnsi="Times New Roman" w:cs="Times New Roman"/>
                <w:sz w:val="24"/>
                <w:szCs w:val="24"/>
              </w:rPr>
              <w:t>Άνω των 55 ετών</w:t>
            </w:r>
          </w:p>
        </w:tc>
        <w:tc>
          <w:tcPr>
            <w:tcW w:w="567" w:type="dxa"/>
          </w:tcPr>
          <w:p w:rsidR="00D37182" w:rsidRPr="00534D1F" w:rsidRDefault="00D37182" w:rsidP="00D37182">
            <w:pPr>
              <w:rPr>
                <w:rFonts w:ascii="Times New Roman" w:hAnsi="Times New Roman" w:cs="Times New Roman"/>
                <w:sz w:val="24"/>
                <w:szCs w:val="24"/>
                <w:lang w:val="en-US"/>
              </w:rPr>
            </w:pPr>
          </w:p>
        </w:tc>
      </w:tr>
    </w:tbl>
    <w:p w:rsidR="00D37182" w:rsidRPr="00534D1F" w:rsidRDefault="00D37182" w:rsidP="00D37182">
      <w:pPr>
        <w:spacing w:after="0"/>
        <w:rPr>
          <w:rFonts w:ascii="Times New Roman" w:hAnsi="Times New Roman" w:cs="Times New Roman"/>
          <w:sz w:val="24"/>
          <w:szCs w:val="24"/>
          <w:lang w:val="en-US"/>
        </w:rPr>
      </w:pPr>
    </w:p>
    <w:p w:rsidR="00D37182" w:rsidRPr="00534D1F" w:rsidRDefault="00D37182" w:rsidP="00D37182">
      <w:pPr>
        <w:pStyle w:val="a3"/>
        <w:numPr>
          <w:ilvl w:val="0"/>
          <w:numId w:val="28"/>
        </w:numPr>
        <w:spacing w:after="0" w:line="276" w:lineRule="auto"/>
        <w:contextualSpacing w:val="0"/>
        <w:rPr>
          <w:rFonts w:ascii="Times New Roman" w:hAnsi="Times New Roman" w:cs="Times New Roman"/>
          <w:sz w:val="24"/>
          <w:szCs w:val="24"/>
        </w:rPr>
      </w:pPr>
      <w:r w:rsidRPr="00534D1F">
        <w:rPr>
          <w:rFonts w:ascii="Times New Roman" w:hAnsi="Times New Roman" w:cs="Times New Roman"/>
          <w:sz w:val="24"/>
          <w:szCs w:val="24"/>
        </w:rPr>
        <w:t>Επίπεδο εκπαίδευσης</w:t>
      </w:r>
    </w:p>
    <w:tbl>
      <w:tblPr>
        <w:tblStyle w:val="a4"/>
        <w:tblW w:w="0" w:type="auto"/>
        <w:tblLook w:val="04A0"/>
      </w:tblPr>
      <w:tblGrid>
        <w:gridCol w:w="2235"/>
        <w:gridCol w:w="567"/>
      </w:tblGrid>
      <w:tr w:rsidR="00D37182" w:rsidRPr="00534D1F" w:rsidTr="00D37182">
        <w:tc>
          <w:tcPr>
            <w:tcW w:w="2235" w:type="dxa"/>
          </w:tcPr>
          <w:p w:rsidR="00D37182" w:rsidRPr="00534D1F" w:rsidRDefault="00D37182" w:rsidP="00D37182">
            <w:pPr>
              <w:rPr>
                <w:rFonts w:ascii="Times New Roman" w:hAnsi="Times New Roman" w:cs="Times New Roman"/>
                <w:sz w:val="24"/>
                <w:szCs w:val="24"/>
              </w:rPr>
            </w:pPr>
            <w:r w:rsidRPr="00534D1F">
              <w:rPr>
                <w:rFonts w:ascii="Times New Roman" w:hAnsi="Times New Roman" w:cs="Times New Roman"/>
                <w:sz w:val="24"/>
                <w:szCs w:val="24"/>
              </w:rPr>
              <w:t xml:space="preserve">Πρωτοβάθμια </w:t>
            </w:r>
          </w:p>
        </w:tc>
        <w:tc>
          <w:tcPr>
            <w:tcW w:w="567" w:type="dxa"/>
          </w:tcPr>
          <w:p w:rsidR="00D37182" w:rsidRPr="00534D1F" w:rsidRDefault="00D37182" w:rsidP="00D37182">
            <w:pPr>
              <w:rPr>
                <w:rFonts w:ascii="Times New Roman" w:hAnsi="Times New Roman" w:cs="Times New Roman"/>
                <w:sz w:val="24"/>
                <w:szCs w:val="24"/>
                <w:lang w:val="en-US"/>
              </w:rPr>
            </w:pPr>
          </w:p>
        </w:tc>
      </w:tr>
      <w:tr w:rsidR="00D37182" w:rsidRPr="00534D1F" w:rsidTr="00D37182">
        <w:tc>
          <w:tcPr>
            <w:tcW w:w="2235" w:type="dxa"/>
          </w:tcPr>
          <w:p w:rsidR="00D37182" w:rsidRPr="00534D1F" w:rsidRDefault="00D37182" w:rsidP="00D37182">
            <w:pPr>
              <w:rPr>
                <w:rFonts w:ascii="Times New Roman" w:hAnsi="Times New Roman" w:cs="Times New Roman"/>
                <w:sz w:val="24"/>
                <w:szCs w:val="24"/>
              </w:rPr>
            </w:pPr>
            <w:r w:rsidRPr="00534D1F">
              <w:rPr>
                <w:rFonts w:ascii="Times New Roman" w:hAnsi="Times New Roman" w:cs="Times New Roman"/>
                <w:sz w:val="24"/>
                <w:szCs w:val="24"/>
              </w:rPr>
              <w:t xml:space="preserve">Δευτεροβάθμια </w:t>
            </w:r>
          </w:p>
        </w:tc>
        <w:tc>
          <w:tcPr>
            <w:tcW w:w="567" w:type="dxa"/>
          </w:tcPr>
          <w:p w:rsidR="00D37182" w:rsidRPr="00534D1F" w:rsidRDefault="00D37182" w:rsidP="00D37182">
            <w:pPr>
              <w:rPr>
                <w:rFonts w:ascii="Times New Roman" w:hAnsi="Times New Roman" w:cs="Times New Roman"/>
                <w:sz w:val="24"/>
                <w:szCs w:val="24"/>
                <w:lang w:val="en-US"/>
              </w:rPr>
            </w:pPr>
          </w:p>
        </w:tc>
      </w:tr>
      <w:tr w:rsidR="00D37182" w:rsidRPr="00534D1F" w:rsidTr="00D37182">
        <w:tc>
          <w:tcPr>
            <w:tcW w:w="2235" w:type="dxa"/>
          </w:tcPr>
          <w:p w:rsidR="00D37182" w:rsidRPr="00534D1F" w:rsidRDefault="00D37182" w:rsidP="00D37182">
            <w:pPr>
              <w:rPr>
                <w:rFonts w:ascii="Times New Roman" w:hAnsi="Times New Roman" w:cs="Times New Roman"/>
                <w:sz w:val="24"/>
                <w:szCs w:val="24"/>
              </w:rPr>
            </w:pPr>
            <w:r w:rsidRPr="00534D1F">
              <w:rPr>
                <w:rFonts w:ascii="Times New Roman" w:hAnsi="Times New Roman" w:cs="Times New Roman"/>
                <w:sz w:val="24"/>
                <w:szCs w:val="24"/>
              </w:rPr>
              <w:t>Τριτοβάθμια</w:t>
            </w:r>
          </w:p>
        </w:tc>
        <w:tc>
          <w:tcPr>
            <w:tcW w:w="567" w:type="dxa"/>
          </w:tcPr>
          <w:p w:rsidR="00D37182" w:rsidRPr="00534D1F" w:rsidRDefault="00D37182" w:rsidP="00D37182">
            <w:pPr>
              <w:rPr>
                <w:rFonts w:ascii="Times New Roman" w:hAnsi="Times New Roman" w:cs="Times New Roman"/>
                <w:sz w:val="24"/>
                <w:szCs w:val="24"/>
                <w:lang w:val="en-US"/>
              </w:rPr>
            </w:pPr>
          </w:p>
        </w:tc>
      </w:tr>
      <w:tr w:rsidR="00D37182" w:rsidRPr="00534D1F" w:rsidTr="00D37182">
        <w:tc>
          <w:tcPr>
            <w:tcW w:w="2235" w:type="dxa"/>
          </w:tcPr>
          <w:p w:rsidR="00D37182" w:rsidRPr="00534D1F" w:rsidRDefault="00D37182" w:rsidP="00D37182">
            <w:pPr>
              <w:rPr>
                <w:rFonts w:ascii="Times New Roman" w:hAnsi="Times New Roman" w:cs="Times New Roman"/>
                <w:sz w:val="24"/>
                <w:szCs w:val="24"/>
              </w:rPr>
            </w:pPr>
            <w:r w:rsidRPr="00534D1F">
              <w:rPr>
                <w:rFonts w:ascii="Times New Roman" w:hAnsi="Times New Roman" w:cs="Times New Roman"/>
                <w:sz w:val="24"/>
                <w:szCs w:val="24"/>
              </w:rPr>
              <w:t xml:space="preserve">Μεταπτυχιακό </w:t>
            </w:r>
          </w:p>
        </w:tc>
        <w:tc>
          <w:tcPr>
            <w:tcW w:w="567" w:type="dxa"/>
          </w:tcPr>
          <w:p w:rsidR="00D37182" w:rsidRPr="00534D1F" w:rsidRDefault="00D37182" w:rsidP="00D37182">
            <w:pPr>
              <w:rPr>
                <w:rFonts w:ascii="Times New Roman" w:hAnsi="Times New Roman" w:cs="Times New Roman"/>
                <w:sz w:val="24"/>
                <w:szCs w:val="24"/>
                <w:lang w:val="en-US"/>
              </w:rPr>
            </w:pPr>
          </w:p>
        </w:tc>
      </w:tr>
      <w:tr w:rsidR="00D37182" w:rsidRPr="00534D1F" w:rsidTr="00D37182">
        <w:tc>
          <w:tcPr>
            <w:tcW w:w="2235" w:type="dxa"/>
          </w:tcPr>
          <w:p w:rsidR="00D37182" w:rsidRPr="00534D1F" w:rsidRDefault="00D37182" w:rsidP="00D37182">
            <w:pPr>
              <w:rPr>
                <w:rFonts w:ascii="Times New Roman" w:hAnsi="Times New Roman" w:cs="Times New Roman"/>
                <w:sz w:val="24"/>
                <w:szCs w:val="24"/>
              </w:rPr>
            </w:pPr>
            <w:r w:rsidRPr="00534D1F">
              <w:rPr>
                <w:rFonts w:ascii="Times New Roman" w:hAnsi="Times New Roman" w:cs="Times New Roman"/>
                <w:sz w:val="24"/>
                <w:szCs w:val="24"/>
              </w:rPr>
              <w:t>Διδακτορικό</w:t>
            </w:r>
          </w:p>
        </w:tc>
        <w:tc>
          <w:tcPr>
            <w:tcW w:w="567" w:type="dxa"/>
          </w:tcPr>
          <w:p w:rsidR="00D37182" w:rsidRPr="00534D1F" w:rsidRDefault="00D37182" w:rsidP="00D37182">
            <w:pPr>
              <w:rPr>
                <w:rFonts w:ascii="Times New Roman" w:hAnsi="Times New Roman" w:cs="Times New Roman"/>
                <w:sz w:val="24"/>
                <w:szCs w:val="24"/>
                <w:lang w:val="en-US"/>
              </w:rPr>
            </w:pPr>
          </w:p>
        </w:tc>
      </w:tr>
    </w:tbl>
    <w:p w:rsidR="00D37182" w:rsidRPr="00534D1F" w:rsidRDefault="00D37182" w:rsidP="00D37182">
      <w:pPr>
        <w:spacing w:after="0"/>
        <w:rPr>
          <w:rFonts w:ascii="Times New Roman" w:hAnsi="Times New Roman" w:cs="Times New Roman"/>
          <w:sz w:val="24"/>
          <w:szCs w:val="24"/>
          <w:lang w:val="en-US"/>
        </w:rPr>
      </w:pPr>
    </w:p>
    <w:p w:rsidR="00D37182" w:rsidRPr="00534D1F" w:rsidRDefault="00D37182" w:rsidP="00D37182">
      <w:pPr>
        <w:pStyle w:val="a3"/>
        <w:numPr>
          <w:ilvl w:val="0"/>
          <w:numId w:val="28"/>
        </w:numPr>
        <w:spacing w:after="0" w:line="276" w:lineRule="auto"/>
        <w:contextualSpacing w:val="0"/>
        <w:rPr>
          <w:rFonts w:ascii="Times New Roman" w:hAnsi="Times New Roman" w:cs="Times New Roman"/>
          <w:sz w:val="24"/>
          <w:szCs w:val="24"/>
        </w:rPr>
      </w:pPr>
      <w:r w:rsidRPr="00534D1F">
        <w:rPr>
          <w:rFonts w:ascii="Times New Roman" w:hAnsi="Times New Roman" w:cs="Times New Roman"/>
          <w:sz w:val="24"/>
          <w:szCs w:val="24"/>
        </w:rPr>
        <w:t>Παρακαλώ σημειώστε σε ποιο βαθμό ισχύουν οι παρακάτω προτάσεις στο ΙΚΑ Πατρών όπου εργάζεστε (1=καθόλου, 2=λίγο, 3=μέτρια, 4=αρκετά, 5=πολύ, 6=πάρα πολύ, 7=απόλυτα);</w:t>
      </w:r>
    </w:p>
    <w:tbl>
      <w:tblPr>
        <w:tblStyle w:val="a4"/>
        <w:tblW w:w="0" w:type="auto"/>
        <w:tblLook w:val="04A0"/>
      </w:tblPr>
      <w:tblGrid>
        <w:gridCol w:w="4673"/>
        <w:gridCol w:w="492"/>
        <w:gridCol w:w="425"/>
        <w:gridCol w:w="425"/>
        <w:gridCol w:w="426"/>
        <w:gridCol w:w="567"/>
        <w:gridCol w:w="426"/>
        <w:gridCol w:w="425"/>
      </w:tblGrid>
      <w:tr w:rsidR="00D37182" w:rsidRPr="00534D1F" w:rsidTr="00D37182">
        <w:tc>
          <w:tcPr>
            <w:tcW w:w="4673" w:type="dxa"/>
          </w:tcPr>
          <w:p w:rsidR="00D37182" w:rsidRPr="00534D1F" w:rsidRDefault="00D37182" w:rsidP="00D37182">
            <w:pPr>
              <w:rPr>
                <w:rFonts w:ascii="Times New Roman" w:hAnsi="Times New Roman" w:cs="Times New Roman"/>
                <w:sz w:val="24"/>
                <w:szCs w:val="24"/>
              </w:rPr>
            </w:pPr>
          </w:p>
        </w:tc>
        <w:tc>
          <w:tcPr>
            <w:tcW w:w="492" w:type="dxa"/>
          </w:tcPr>
          <w:p w:rsidR="00D37182" w:rsidRPr="00534D1F" w:rsidRDefault="00D37182" w:rsidP="00D37182">
            <w:pPr>
              <w:rPr>
                <w:rFonts w:ascii="Times New Roman" w:hAnsi="Times New Roman" w:cs="Times New Roman"/>
                <w:sz w:val="24"/>
                <w:szCs w:val="24"/>
              </w:rPr>
            </w:pPr>
            <w:r w:rsidRPr="00534D1F">
              <w:rPr>
                <w:rFonts w:ascii="Times New Roman" w:hAnsi="Times New Roman" w:cs="Times New Roman"/>
                <w:sz w:val="24"/>
                <w:szCs w:val="24"/>
              </w:rPr>
              <w:t>1</w:t>
            </w:r>
          </w:p>
        </w:tc>
        <w:tc>
          <w:tcPr>
            <w:tcW w:w="425" w:type="dxa"/>
          </w:tcPr>
          <w:p w:rsidR="00D37182" w:rsidRPr="00534D1F" w:rsidRDefault="00D37182" w:rsidP="00D37182">
            <w:pPr>
              <w:rPr>
                <w:rFonts w:ascii="Times New Roman" w:hAnsi="Times New Roman" w:cs="Times New Roman"/>
                <w:sz w:val="24"/>
                <w:szCs w:val="24"/>
              </w:rPr>
            </w:pPr>
            <w:r w:rsidRPr="00534D1F">
              <w:rPr>
                <w:rFonts w:ascii="Times New Roman" w:hAnsi="Times New Roman" w:cs="Times New Roman"/>
                <w:sz w:val="24"/>
                <w:szCs w:val="24"/>
              </w:rPr>
              <w:t>2</w:t>
            </w:r>
          </w:p>
        </w:tc>
        <w:tc>
          <w:tcPr>
            <w:tcW w:w="425" w:type="dxa"/>
          </w:tcPr>
          <w:p w:rsidR="00D37182" w:rsidRPr="00534D1F" w:rsidRDefault="00D37182" w:rsidP="00D37182">
            <w:pPr>
              <w:rPr>
                <w:rFonts w:ascii="Times New Roman" w:hAnsi="Times New Roman" w:cs="Times New Roman"/>
                <w:sz w:val="24"/>
                <w:szCs w:val="24"/>
              </w:rPr>
            </w:pPr>
            <w:r w:rsidRPr="00534D1F">
              <w:rPr>
                <w:rFonts w:ascii="Times New Roman" w:hAnsi="Times New Roman" w:cs="Times New Roman"/>
                <w:sz w:val="24"/>
                <w:szCs w:val="24"/>
              </w:rPr>
              <w:t>3</w:t>
            </w:r>
          </w:p>
        </w:tc>
        <w:tc>
          <w:tcPr>
            <w:tcW w:w="426" w:type="dxa"/>
          </w:tcPr>
          <w:p w:rsidR="00D37182" w:rsidRPr="00534D1F" w:rsidRDefault="00D37182" w:rsidP="00D37182">
            <w:pPr>
              <w:rPr>
                <w:rFonts w:ascii="Times New Roman" w:hAnsi="Times New Roman" w:cs="Times New Roman"/>
                <w:sz w:val="24"/>
                <w:szCs w:val="24"/>
              </w:rPr>
            </w:pPr>
            <w:r w:rsidRPr="00534D1F">
              <w:rPr>
                <w:rFonts w:ascii="Times New Roman" w:hAnsi="Times New Roman" w:cs="Times New Roman"/>
                <w:sz w:val="24"/>
                <w:szCs w:val="24"/>
              </w:rPr>
              <w:t>4</w:t>
            </w:r>
          </w:p>
        </w:tc>
        <w:tc>
          <w:tcPr>
            <w:tcW w:w="567" w:type="dxa"/>
          </w:tcPr>
          <w:p w:rsidR="00D37182" w:rsidRPr="00534D1F" w:rsidRDefault="00D37182" w:rsidP="00D37182">
            <w:pPr>
              <w:rPr>
                <w:rFonts w:ascii="Times New Roman" w:hAnsi="Times New Roman" w:cs="Times New Roman"/>
                <w:sz w:val="24"/>
                <w:szCs w:val="24"/>
              </w:rPr>
            </w:pPr>
            <w:r w:rsidRPr="00534D1F">
              <w:rPr>
                <w:rFonts w:ascii="Times New Roman" w:hAnsi="Times New Roman" w:cs="Times New Roman"/>
                <w:sz w:val="24"/>
                <w:szCs w:val="24"/>
              </w:rPr>
              <w:t>5</w:t>
            </w:r>
          </w:p>
        </w:tc>
        <w:tc>
          <w:tcPr>
            <w:tcW w:w="426" w:type="dxa"/>
          </w:tcPr>
          <w:p w:rsidR="00D37182" w:rsidRPr="00534D1F" w:rsidRDefault="00D37182" w:rsidP="00D37182">
            <w:pPr>
              <w:rPr>
                <w:rFonts w:ascii="Times New Roman" w:hAnsi="Times New Roman" w:cs="Times New Roman"/>
                <w:sz w:val="24"/>
                <w:szCs w:val="24"/>
              </w:rPr>
            </w:pPr>
            <w:r w:rsidRPr="00534D1F">
              <w:rPr>
                <w:rFonts w:ascii="Times New Roman" w:hAnsi="Times New Roman" w:cs="Times New Roman"/>
                <w:sz w:val="24"/>
                <w:szCs w:val="24"/>
              </w:rPr>
              <w:t>6</w:t>
            </w:r>
          </w:p>
        </w:tc>
        <w:tc>
          <w:tcPr>
            <w:tcW w:w="425" w:type="dxa"/>
          </w:tcPr>
          <w:p w:rsidR="00D37182" w:rsidRPr="00534D1F" w:rsidRDefault="00D37182" w:rsidP="00D37182">
            <w:pPr>
              <w:rPr>
                <w:rFonts w:ascii="Times New Roman" w:hAnsi="Times New Roman" w:cs="Times New Roman"/>
                <w:sz w:val="24"/>
                <w:szCs w:val="24"/>
              </w:rPr>
            </w:pPr>
            <w:r w:rsidRPr="00534D1F">
              <w:rPr>
                <w:rFonts w:ascii="Times New Roman" w:hAnsi="Times New Roman" w:cs="Times New Roman"/>
                <w:sz w:val="24"/>
                <w:szCs w:val="24"/>
              </w:rPr>
              <w:t>7</w:t>
            </w:r>
          </w:p>
        </w:tc>
      </w:tr>
      <w:tr w:rsidR="00D37182" w:rsidRPr="00534D1F" w:rsidTr="00D37182">
        <w:tc>
          <w:tcPr>
            <w:tcW w:w="7859" w:type="dxa"/>
            <w:gridSpan w:val="8"/>
            <w:shd w:val="clear" w:color="auto" w:fill="C6D9F1" w:themeFill="text2" w:themeFillTint="33"/>
          </w:tcPr>
          <w:p w:rsidR="00D37182" w:rsidRPr="00534D1F" w:rsidRDefault="00D37182" w:rsidP="00D37182">
            <w:pPr>
              <w:rPr>
                <w:rFonts w:ascii="Times New Roman" w:hAnsi="Times New Roman" w:cs="Times New Roman"/>
                <w:b/>
                <w:sz w:val="24"/>
                <w:szCs w:val="24"/>
              </w:rPr>
            </w:pPr>
            <w:r w:rsidRPr="00534D1F">
              <w:rPr>
                <w:rFonts w:ascii="Times New Roman" w:hAnsi="Times New Roman" w:cs="Times New Roman"/>
                <w:b/>
                <w:sz w:val="24"/>
                <w:szCs w:val="24"/>
              </w:rPr>
              <w:t>Ομαδική εργασία</w:t>
            </w:r>
          </w:p>
        </w:tc>
      </w:tr>
      <w:tr w:rsidR="00D37182" w:rsidRPr="00534D1F" w:rsidTr="00D37182">
        <w:tc>
          <w:tcPr>
            <w:tcW w:w="4673" w:type="dxa"/>
          </w:tcPr>
          <w:p w:rsidR="00D37182" w:rsidRPr="00534D1F" w:rsidRDefault="00D37182" w:rsidP="00D37182">
            <w:pPr>
              <w:rPr>
                <w:rFonts w:ascii="Times New Roman" w:hAnsi="Times New Roman" w:cs="Times New Roman"/>
                <w:sz w:val="24"/>
                <w:szCs w:val="24"/>
              </w:rPr>
            </w:pPr>
            <w:r w:rsidRPr="00534D1F">
              <w:rPr>
                <w:rFonts w:ascii="Times New Roman" w:hAnsi="Times New Roman" w:cs="Times New Roman"/>
                <w:sz w:val="24"/>
                <w:szCs w:val="24"/>
              </w:rPr>
              <w:t>Οι εργαζόμενοι εργάζονται μαζί ως ομάδα προκειμένου να συντονίσουν τις εργασίες και να βελτιώσουν την ποιότητα</w:t>
            </w:r>
          </w:p>
        </w:tc>
        <w:tc>
          <w:tcPr>
            <w:tcW w:w="492"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567"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r>
      <w:tr w:rsidR="00D37182" w:rsidRPr="00534D1F" w:rsidTr="00D37182">
        <w:tc>
          <w:tcPr>
            <w:tcW w:w="4673" w:type="dxa"/>
          </w:tcPr>
          <w:p w:rsidR="00D37182" w:rsidRPr="00534D1F" w:rsidRDefault="00D37182" w:rsidP="00D37182">
            <w:pPr>
              <w:rPr>
                <w:rFonts w:ascii="Times New Roman" w:hAnsi="Times New Roman" w:cs="Times New Roman"/>
                <w:sz w:val="24"/>
                <w:szCs w:val="24"/>
              </w:rPr>
            </w:pPr>
            <w:r w:rsidRPr="00534D1F">
              <w:rPr>
                <w:rFonts w:ascii="Times New Roman" w:hAnsi="Times New Roman" w:cs="Times New Roman"/>
                <w:sz w:val="24"/>
                <w:szCs w:val="24"/>
              </w:rPr>
              <w:t xml:space="preserve">Το </w:t>
            </w:r>
            <w:r w:rsidRPr="00534D1F">
              <w:rPr>
                <w:rFonts w:ascii="Times New Roman" w:hAnsi="Times New Roman" w:cs="Times New Roman"/>
                <w:sz w:val="24"/>
                <w:szCs w:val="24"/>
                <w:lang w:val="en-US"/>
              </w:rPr>
              <w:t>management</w:t>
            </w:r>
            <w:r w:rsidRPr="00534D1F">
              <w:rPr>
                <w:rFonts w:ascii="Times New Roman" w:hAnsi="Times New Roman" w:cs="Times New Roman"/>
                <w:sz w:val="24"/>
                <w:szCs w:val="24"/>
              </w:rPr>
              <w:t xml:space="preserve"> ευνοεί την ομαδική εργασία έναντι της ατομικής</w:t>
            </w:r>
          </w:p>
        </w:tc>
        <w:tc>
          <w:tcPr>
            <w:tcW w:w="492"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567"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r>
      <w:tr w:rsidR="00D37182" w:rsidRPr="00534D1F" w:rsidTr="00D37182">
        <w:tc>
          <w:tcPr>
            <w:tcW w:w="7859" w:type="dxa"/>
            <w:gridSpan w:val="8"/>
            <w:shd w:val="clear" w:color="auto" w:fill="C6D9F1" w:themeFill="text2" w:themeFillTint="33"/>
          </w:tcPr>
          <w:p w:rsidR="00D37182" w:rsidRPr="00534D1F" w:rsidRDefault="00D37182" w:rsidP="00D37182">
            <w:pPr>
              <w:rPr>
                <w:rFonts w:ascii="Times New Roman" w:hAnsi="Times New Roman" w:cs="Times New Roman"/>
                <w:b/>
                <w:sz w:val="24"/>
                <w:szCs w:val="24"/>
              </w:rPr>
            </w:pPr>
            <w:r w:rsidRPr="00534D1F">
              <w:rPr>
                <w:rFonts w:ascii="Times New Roman" w:hAnsi="Times New Roman" w:cs="Times New Roman"/>
                <w:b/>
                <w:sz w:val="24"/>
                <w:szCs w:val="24"/>
              </w:rPr>
              <w:t xml:space="preserve">Συνεχής βελτίωση </w:t>
            </w:r>
          </w:p>
        </w:tc>
      </w:tr>
      <w:tr w:rsidR="00D37182" w:rsidRPr="00534D1F" w:rsidTr="00D37182">
        <w:tc>
          <w:tcPr>
            <w:tcW w:w="4673" w:type="dxa"/>
          </w:tcPr>
          <w:p w:rsidR="00D37182" w:rsidRPr="00534D1F" w:rsidRDefault="00D37182" w:rsidP="00D37182">
            <w:pPr>
              <w:rPr>
                <w:rFonts w:ascii="Times New Roman" w:hAnsi="Times New Roman" w:cs="Times New Roman"/>
                <w:sz w:val="24"/>
                <w:szCs w:val="24"/>
              </w:rPr>
            </w:pPr>
            <w:r w:rsidRPr="00534D1F">
              <w:rPr>
                <w:rFonts w:ascii="Times New Roman" w:hAnsi="Times New Roman" w:cs="Times New Roman"/>
                <w:sz w:val="24"/>
                <w:szCs w:val="24"/>
              </w:rPr>
              <w:t>Γίνεται αξιολόγηση της απόδοσης για να μετρήσουμε την αριστεία στις παρεχόμενες υπηρεσίες</w:t>
            </w:r>
          </w:p>
        </w:tc>
        <w:tc>
          <w:tcPr>
            <w:tcW w:w="492"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567"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r>
      <w:tr w:rsidR="00D37182" w:rsidRPr="00534D1F" w:rsidTr="00D37182">
        <w:tc>
          <w:tcPr>
            <w:tcW w:w="4673" w:type="dxa"/>
          </w:tcPr>
          <w:p w:rsidR="00D37182" w:rsidRPr="00534D1F" w:rsidRDefault="00D37182" w:rsidP="00D37182">
            <w:pPr>
              <w:rPr>
                <w:rFonts w:ascii="Times New Roman" w:hAnsi="Times New Roman" w:cs="Times New Roman"/>
                <w:sz w:val="24"/>
                <w:szCs w:val="24"/>
              </w:rPr>
            </w:pPr>
            <w:r w:rsidRPr="00534D1F">
              <w:rPr>
                <w:rFonts w:ascii="Times New Roman" w:hAnsi="Times New Roman" w:cs="Times New Roman"/>
                <w:sz w:val="24"/>
                <w:szCs w:val="24"/>
              </w:rPr>
              <w:t>Οι πρωτοβουλίες αλλαγών καθοδηγούνται από τις ανάγκες και τις προσδοκίες των πολιτών</w:t>
            </w:r>
          </w:p>
        </w:tc>
        <w:tc>
          <w:tcPr>
            <w:tcW w:w="492"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567"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r>
      <w:tr w:rsidR="00D37182" w:rsidRPr="00534D1F" w:rsidTr="00D37182">
        <w:tc>
          <w:tcPr>
            <w:tcW w:w="4673" w:type="dxa"/>
          </w:tcPr>
          <w:p w:rsidR="00D37182" w:rsidRPr="00534D1F" w:rsidRDefault="00D37182" w:rsidP="00D37182">
            <w:pPr>
              <w:rPr>
                <w:rFonts w:ascii="Times New Roman" w:hAnsi="Times New Roman" w:cs="Times New Roman"/>
                <w:sz w:val="24"/>
                <w:szCs w:val="24"/>
              </w:rPr>
            </w:pPr>
            <w:r w:rsidRPr="00534D1F">
              <w:rPr>
                <w:rFonts w:ascii="Times New Roman" w:hAnsi="Times New Roman" w:cs="Times New Roman"/>
                <w:sz w:val="24"/>
                <w:szCs w:val="24"/>
              </w:rPr>
              <w:lastRenderedPageBreak/>
              <w:t>Η διοίκηση βρίσκεται σε συνεχή επικοινωνία και επαφή με τους εργαζομένους</w:t>
            </w:r>
          </w:p>
        </w:tc>
        <w:tc>
          <w:tcPr>
            <w:tcW w:w="492"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567"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r>
      <w:tr w:rsidR="00D37182" w:rsidRPr="00534D1F" w:rsidTr="00D37182">
        <w:tc>
          <w:tcPr>
            <w:tcW w:w="4673" w:type="dxa"/>
          </w:tcPr>
          <w:p w:rsidR="00D37182" w:rsidRPr="00534D1F" w:rsidRDefault="00D37182" w:rsidP="00D37182">
            <w:pPr>
              <w:rPr>
                <w:rFonts w:ascii="Times New Roman" w:hAnsi="Times New Roman" w:cs="Times New Roman"/>
                <w:sz w:val="24"/>
                <w:szCs w:val="24"/>
              </w:rPr>
            </w:pPr>
            <w:r w:rsidRPr="00534D1F">
              <w:rPr>
                <w:rFonts w:ascii="Times New Roman" w:hAnsi="Times New Roman" w:cs="Times New Roman"/>
                <w:sz w:val="24"/>
                <w:szCs w:val="24"/>
              </w:rPr>
              <w:t>Η διοίκηση βρίσκεται σε συνεχή επικοινωνία και επαφή με τους πολίτες</w:t>
            </w:r>
          </w:p>
        </w:tc>
        <w:tc>
          <w:tcPr>
            <w:tcW w:w="492"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567"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r>
      <w:tr w:rsidR="00D37182" w:rsidRPr="00534D1F" w:rsidTr="00D37182">
        <w:tc>
          <w:tcPr>
            <w:tcW w:w="4673" w:type="dxa"/>
          </w:tcPr>
          <w:p w:rsidR="00D37182" w:rsidRPr="00534D1F" w:rsidRDefault="00D37182" w:rsidP="00D37182">
            <w:pPr>
              <w:rPr>
                <w:rFonts w:ascii="Times New Roman" w:hAnsi="Times New Roman" w:cs="Times New Roman"/>
                <w:sz w:val="24"/>
                <w:szCs w:val="24"/>
              </w:rPr>
            </w:pPr>
            <w:r w:rsidRPr="00534D1F">
              <w:rPr>
                <w:rFonts w:ascii="Times New Roman" w:hAnsi="Times New Roman" w:cs="Times New Roman"/>
                <w:sz w:val="24"/>
                <w:szCs w:val="24"/>
              </w:rPr>
              <w:t>Η διοίκηση εμπλέκεται ενεργά στο να επικοινωνήσει το όραμα του οργανισμού για την ποιότητα</w:t>
            </w:r>
          </w:p>
        </w:tc>
        <w:tc>
          <w:tcPr>
            <w:tcW w:w="492"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567"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r>
      <w:tr w:rsidR="00D37182" w:rsidRPr="00534D1F" w:rsidTr="00D37182">
        <w:tc>
          <w:tcPr>
            <w:tcW w:w="4673" w:type="dxa"/>
          </w:tcPr>
          <w:p w:rsidR="00D37182" w:rsidRPr="00534D1F" w:rsidRDefault="00D37182" w:rsidP="00D37182">
            <w:pPr>
              <w:rPr>
                <w:rFonts w:ascii="Times New Roman" w:hAnsi="Times New Roman" w:cs="Times New Roman"/>
                <w:sz w:val="24"/>
                <w:szCs w:val="24"/>
              </w:rPr>
            </w:pPr>
            <w:r w:rsidRPr="00534D1F">
              <w:rPr>
                <w:rFonts w:ascii="Times New Roman" w:hAnsi="Times New Roman" w:cs="Times New Roman"/>
                <w:sz w:val="24"/>
                <w:szCs w:val="24"/>
              </w:rPr>
              <w:t>Η διοίκηση αφαιρεί τα εμπόδια για την καινοτομία, την απόδοση, την ποιότητα</w:t>
            </w:r>
          </w:p>
        </w:tc>
        <w:tc>
          <w:tcPr>
            <w:tcW w:w="492"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567"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r>
      <w:tr w:rsidR="00D37182" w:rsidRPr="00534D1F" w:rsidTr="00D37182">
        <w:tc>
          <w:tcPr>
            <w:tcW w:w="7859" w:type="dxa"/>
            <w:gridSpan w:val="8"/>
            <w:shd w:val="clear" w:color="auto" w:fill="C6D9F1" w:themeFill="text2" w:themeFillTint="33"/>
          </w:tcPr>
          <w:p w:rsidR="00D37182" w:rsidRPr="00534D1F" w:rsidRDefault="00D37182" w:rsidP="00D37182">
            <w:pPr>
              <w:rPr>
                <w:rFonts w:ascii="Times New Roman" w:hAnsi="Times New Roman" w:cs="Times New Roman"/>
                <w:b/>
                <w:sz w:val="24"/>
                <w:szCs w:val="24"/>
              </w:rPr>
            </w:pPr>
            <w:r w:rsidRPr="00534D1F">
              <w:rPr>
                <w:rFonts w:ascii="Times New Roman" w:hAnsi="Times New Roman" w:cs="Times New Roman"/>
                <w:b/>
                <w:sz w:val="24"/>
                <w:szCs w:val="24"/>
              </w:rPr>
              <w:t>Δέσμευση ηγεσίας</w:t>
            </w:r>
          </w:p>
        </w:tc>
      </w:tr>
      <w:tr w:rsidR="00D37182" w:rsidRPr="00534D1F" w:rsidTr="00D37182">
        <w:tc>
          <w:tcPr>
            <w:tcW w:w="4673" w:type="dxa"/>
          </w:tcPr>
          <w:p w:rsidR="00D37182" w:rsidRPr="00534D1F" w:rsidRDefault="00D37182" w:rsidP="00D37182">
            <w:pPr>
              <w:rPr>
                <w:rFonts w:ascii="Times New Roman" w:hAnsi="Times New Roman" w:cs="Times New Roman"/>
                <w:sz w:val="24"/>
                <w:szCs w:val="24"/>
              </w:rPr>
            </w:pPr>
            <w:r w:rsidRPr="00534D1F">
              <w:rPr>
                <w:rFonts w:ascii="Times New Roman" w:hAnsi="Times New Roman" w:cs="Times New Roman"/>
                <w:sz w:val="24"/>
                <w:szCs w:val="24"/>
              </w:rPr>
              <w:t>Το ΙΚΑ έχει ένα αποτελεσματικό σχέδιο για τη βελτίωση της ποιότητας</w:t>
            </w:r>
          </w:p>
        </w:tc>
        <w:tc>
          <w:tcPr>
            <w:tcW w:w="492"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567"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r>
      <w:tr w:rsidR="00D37182" w:rsidRPr="00534D1F" w:rsidTr="00D37182">
        <w:tc>
          <w:tcPr>
            <w:tcW w:w="4673" w:type="dxa"/>
          </w:tcPr>
          <w:p w:rsidR="00D37182" w:rsidRPr="00534D1F" w:rsidRDefault="00D37182" w:rsidP="00D37182">
            <w:pPr>
              <w:rPr>
                <w:rFonts w:ascii="Times New Roman" w:hAnsi="Times New Roman" w:cs="Times New Roman"/>
                <w:sz w:val="24"/>
                <w:szCs w:val="24"/>
              </w:rPr>
            </w:pPr>
            <w:r w:rsidRPr="00534D1F">
              <w:rPr>
                <w:rFonts w:ascii="Times New Roman" w:hAnsi="Times New Roman" w:cs="Times New Roman"/>
                <w:sz w:val="24"/>
                <w:szCs w:val="24"/>
              </w:rPr>
              <w:t>Η διοίκηση θεωρεί ότι η ποιότητα είναι περισσότερο σημαντική από το κόστος</w:t>
            </w:r>
          </w:p>
        </w:tc>
        <w:tc>
          <w:tcPr>
            <w:tcW w:w="492"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567"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r>
      <w:tr w:rsidR="00D37182" w:rsidRPr="00534D1F" w:rsidTr="00D37182">
        <w:tc>
          <w:tcPr>
            <w:tcW w:w="4673" w:type="dxa"/>
          </w:tcPr>
          <w:p w:rsidR="00D37182" w:rsidRPr="00534D1F" w:rsidRDefault="00D37182" w:rsidP="00D37182">
            <w:pPr>
              <w:rPr>
                <w:rFonts w:ascii="Times New Roman" w:hAnsi="Times New Roman" w:cs="Times New Roman"/>
                <w:sz w:val="24"/>
                <w:szCs w:val="24"/>
              </w:rPr>
            </w:pPr>
            <w:r w:rsidRPr="00534D1F">
              <w:rPr>
                <w:rFonts w:ascii="Times New Roman" w:hAnsi="Times New Roman" w:cs="Times New Roman"/>
                <w:sz w:val="24"/>
                <w:szCs w:val="24"/>
              </w:rPr>
              <w:t>Η διοίκηση προωθεί μία κουλτούρα ποιότητας στον οργανισμό</w:t>
            </w:r>
          </w:p>
        </w:tc>
        <w:tc>
          <w:tcPr>
            <w:tcW w:w="492"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567"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r>
      <w:tr w:rsidR="00D37182" w:rsidRPr="00534D1F" w:rsidTr="00D37182">
        <w:tc>
          <w:tcPr>
            <w:tcW w:w="4673" w:type="dxa"/>
          </w:tcPr>
          <w:p w:rsidR="00D37182" w:rsidRPr="00534D1F" w:rsidRDefault="00D37182" w:rsidP="00D37182">
            <w:pPr>
              <w:rPr>
                <w:rFonts w:ascii="Times New Roman" w:hAnsi="Times New Roman" w:cs="Times New Roman"/>
                <w:sz w:val="24"/>
                <w:szCs w:val="24"/>
              </w:rPr>
            </w:pPr>
            <w:r w:rsidRPr="00534D1F">
              <w:rPr>
                <w:rFonts w:ascii="Times New Roman" w:hAnsi="Times New Roman" w:cs="Times New Roman"/>
                <w:sz w:val="24"/>
                <w:szCs w:val="24"/>
              </w:rPr>
              <w:t>Υπάρχουν σαφείς και ξεκάθαροι στόχοι που προσδιορίζονται από τη διοίκηση</w:t>
            </w:r>
          </w:p>
        </w:tc>
        <w:tc>
          <w:tcPr>
            <w:tcW w:w="492"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567"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r>
      <w:tr w:rsidR="00D37182" w:rsidRPr="00534D1F" w:rsidTr="00D37182">
        <w:tc>
          <w:tcPr>
            <w:tcW w:w="4673" w:type="dxa"/>
          </w:tcPr>
          <w:p w:rsidR="00D37182" w:rsidRPr="00534D1F" w:rsidRDefault="00D37182" w:rsidP="00D37182">
            <w:pPr>
              <w:rPr>
                <w:rFonts w:ascii="Times New Roman" w:hAnsi="Times New Roman" w:cs="Times New Roman"/>
                <w:sz w:val="24"/>
                <w:szCs w:val="24"/>
              </w:rPr>
            </w:pPr>
            <w:r w:rsidRPr="00534D1F">
              <w:rPr>
                <w:rFonts w:ascii="Times New Roman" w:hAnsi="Times New Roman" w:cs="Times New Roman"/>
                <w:sz w:val="24"/>
                <w:szCs w:val="24"/>
              </w:rPr>
              <w:t>Η διοίκηση είναι δεσμευμένη στην ποιότητα σε όλα τα επίπεδα</w:t>
            </w:r>
          </w:p>
        </w:tc>
        <w:tc>
          <w:tcPr>
            <w:tcW w:w="492"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567"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r>
      <w:tr w:rsidR="00D37182" w:rsidRPr="00534D1F" w:rsidTr="00D37182">
        <w:tc>
          <w:tcPr>
            <w:tcW w:w="7859" w:type="dxa"/>
            <w:gridSpan w:val="8"/>
            <w:shd w:val="clear" w:color="auto" w:fill="C6D9F1" w:themeFill="text2" w:themeFillTint="33"/>
          </w:tcPr>
          <w:p w:rsidR="00D37182" w:rsidRPr="00534D1F" w:rsidRDefault="00D37182" w:rsidP="00D37182">
            <w:pPr>
              <w:rPr>
                <w:rFonts w:ascii="Times New Roman" w:hAnsi="Times New Roman" w:cs="Times New Roman"/>
                <w:b/>
                <w:sz w:val="24"/>
                <w:szCs w:val="24"/>
              </w:rPr>
            </w:pPr>
            <w:r w:rsidRPr="00534D1F">
              <w:rPr>
                <w:rFonts w:ascii="Times New Roman" w:hAnsi="Times New Roman" w:cs="Times New Roman"/>
                <w:b/>
                <w:sz w:val="24"/>
                <w:szCs w:val="24"/>
              </w:rPr>
              <w:t xml:space="preserve">Κατάρτιση </w:t>
            </w:r>
          </w:p>
        </w:tc>
      </w:tr>
      <w:tr w:rsidR="00D37182" w:rsidRPr="00534D1F" w:rsidTr="00D37182">
        <w:tc>
          <w:tcPr>
            <w:tcW w:w="4673" w:type="dxa"/>
          </w:tcPr>
          <w:p w:rsidR="00D37182" w:rsidRPr="00534D1F" w:rsidRDefault="00D37182" w:rsidP="00D37182">
            <w:pPr>
              <w:rPr>
                <w:rFonts w:ascii="Times New Roman" w:hAnsi="Times New Roman" w:cs="Times New Roman"/>
                <w:sz w:val="24"/>
                <w:szCs w:val="24"/>
              </w:rPr>
            </w:pPr>
            <w:r w:rsidRPr="00534D1F">
              <w:rPr>
                <w:rFonts w:ascii="Times New Roman" w:hAnsi="Times New Roman" w:cs="Times New Roman"/>
                <w:sz w:val="24"/>
                <w:szCs w:val="24"/>
              </w:rPr>
              <w:t>Η κατάρτιση των εργαζομένων παρέχεται με βάση της αρχές της ποιότητας</w:t>
            </w:r>
          </w:p>
        </w:tc>
        <w:tc>
          <w:tcPr>
            <w:tcW w:w="492"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567"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r>
      <w:tr w:rsidR="00D37182" w:rsidRPr="00534D1F" w:rsidTr="00D37182">
        <w:tc>
          <w:tcPr>
            <w:tcW w:w="4673" w:type="dxa"/>
          </w:tcPr>
          <w:p w:rsidR="00D37182" w:rsidRPr="00534D1F" w:rsidRDefault="00D37182" w:rsidP="00D37182">
            <w:pPr>
              <w:rPr>
                <w:rFonts w:ascii="Times New Roman" w:hAnsi="Times New Roman" w:cs="Times New Roman"/>
                <w:sz w:val="24"/>
                <w:szCs w:val="24"/>
              </w:rPr>
            </w:pPr>
            <w:r w:rsidRPr="00534D1F">
              <w:rPr>
                <w:rFonts w:ascii="Times New Roman" w:hAnsi="Times New Roman" w:cs="Times New Roman"/>
                <w:sz w:val="24"/>
                <w:szCs w:val="24"/>
              </w:rPr>
              <w:t>Υπάρχουν οι πόροι για την κατάρτιση των εργαζομένων για την ποιότητα</w:t>
            </w:r>
          </w:p>
        </w:tc>
        <w:tc>
          <w:tcPr>
            <w:tcW w:w="492"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567"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r>
      <w:tr w:rsidR="00D37182" w:rsidRPr="00534D1F" w:rsidTr="00D37182">
        <w:tc>
          <w:tcPr>
            <w:tcW w:w="7859" w:type="dxa"/>
            <w:gridSpan w:val="8"/>
            <w:shd w:val="clear" w:color="auto" w:fill="C6D9F1" w:themeFill="text2" w:themeFillTint="33"/>
          </w:tcPr>
          <w:p w:rsidR="00D37182" w:rsidRPr="00534D1F" w:rsidRDefault="00D37182" w:rsidP="00D37182">
            <w:pPr>
              <w:rPr>
                <w:rFonts w:ascii="Times New Roman" w:hAnsi="Times New Roman" w:cs="Times New Roman"/>
                <w:b/>
                <w:sz w:val="24"/>
                <w:szCs w:val="24"/>
              </w:rPr>
            </w:pPr>
            <w:r w:rsidRPr="00534D1F">
              <w:rPr>
                <w:rFonts w:ascii="Times New Roman" w:hAnsi="Times New Roman" w:cs="Times New Roman"/>
                <w:b/>
                <w:sz w:val="24"/>
                <w:szCs w:val="24"/>
              </w:rPr>
              <w:t>Επικέντρωση στον πολίτη</w:t>
            </w:r>
          </w:p>
        </w:tc>
      </w:tr>
      <w:tr w:rsidR="00D37182" w:rsidRPr="00534D1F" w:rsidTr="00D37182">
        <w:tc>
          <w:tcPr>
            <w:tcW w:w="4673" w:type="dxa"/>
          </w:tcPr>
          <w:p w:rsidR="00D37182" w:rsidRPr="00534D1F" w:rsidRDefault="00D37182" w:rsidP="00D37182">
            <w:pPr>
              <w:rPr>
                <w:rFonts w:ascii="Times New Roman" w:hAnsi="Times New Roman" w:cs="Times New Roman"/>
                <w:sz w:val="24"/>
                <w:szCs w:val="24"/>
              </w:rPr>
            </w:pPr>
            <w:r w:rsidRPr="00534D1F">
              <w:rPr>
                <w:rFonts w:ascii="Times New Roman" w:hAnsi="Times New Roman" w:cs="Times New Roman"/>
                <w:sz w:val="24"/>
                <w:szCs w:val="24"/>
              </w:rPr>
              <w:t>Παρέχεται στη διοίκηση έντυπο με τα παράπονα των πελατών</w:t>
            </w:r>
          </w:p>
        </w:tc>
        <w:tc>
          <w:tcPr>
            <w:tcW w:w="492"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567"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r>
      <w:tr w:rsidR="00D37182" w:rsidRPr="00534D1F" w:rsidTr="00D37182">
        <w:tc>
          <w:tcPr>
            <w:tcW w:w="4673" w:type="dxa"/>
          </w:tcPr>
          <w:p w:rsidR="00D37182" w:rsidRPr="00534D1F" w:rsidRDefault="00D37182" w:rsidP="00D37182">
            <w:pPr>
              <w:rPr>
                <w:rFonts w:ascii="Times New Roman" w:hAnsi="Times New Roman" w:cs="Times New Roman"/>
                <w:sz w:val="24"/>
                <w:szCs w:val="24"/>
              </w:rPr>
            </w:pPr>
            <w:r w:rsidRPr="00534D1F">
              <w:rPr>
                <w:rFonts w:ascii="Times New Roman" w:hAnsi="Times New Roman" w:cs="Times New Roman"/>
                <w:sz w:val="24"/>
                <w:szCs w:val="24"/>
              </w:rPr>
              <w:t>Η διοίκηση είναι ενημερωμένη για το επίπεδο ικανοποίησης των πολιτών</w:t>
            </w:r>
          </w:p>
        </w:tc>
        <w:tc>
          <w:tcPr>
            <w:tcW w:w="492"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567"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r>
      <w:tr w:rsidR="00D37182" w:rsidRPr="00534D1F" w:rsidTr="00D37182">
        <w:tc>
          <w:tcPr>
            <w:tcW w:w="4673" w:type="dxa"/>
          </w:tcPr>
          <w:p w:rsidR="00D37182" w:rsidRPr="00534D1F" w:rsidRDefault="00D37182" w:rsidP="00D37182">
            <w:pPr>
              <w:rPr>
                <w:rFonts w:ascii="Times New Roman" w:hAnsi="Times New Roman" w:cs="Times New Roman"/>
                <w:sz w:val="24"/>
                <w:szCs w:val="24"/>
              </w:rPr>
            </w:pPr>
            <w:r w:rsidRPr="00534D1F">
              <w:rPr>
                <w:rFonts w:ascii="Times New Roman" w:hAnsi="Times New Roman" w:cs="Times New Roman"/>
                <w:sz w:val="24"/>
                <w:szCs w:val="24"/>
              </w:rPr>
              <w:t>Το ΙΚΑ χρησιμοποιεί την ανατροφοδότηση για να βελτιώσει την ποιότητα των υπηρεσιών</w:t>
            </w:r>
          </w:p>
        </w:tc>
        <w:tc>
          <w:tcPr>
            <w:tcW w:w="492"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567"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r>
      <w:tr w:rsidR="00D37182" w:rsidRPr="00534D1F" w:rsidTr="00D37182">
        <w:tc>
          <w:tcPr>
            <w:tcW w:w="4673" w:type="dxa"/>
          </w:tcPr>
          <w:p w:rsidR="00D37182" w:rsidRPr="00534D1F" w:rsidRDefault="00D37182" w:rsidP="00D37182">
            <w:pPr>
              <w:rPr>
                <w:rFonts w:ascii="Times New Roman" w:hAnsi="Times New Roman" w:cs="Times New Roman"/>
                <w:sz w:val="24"/>
                <w:szCs w:val="24"/>
              </w:rPr>
            </w:pPr>
            <w:r w:rsidRPr="00534D1F">
              <w:rPr>
                <w:rFonts w:ascii="Times New Roman" w:hAnsi="Times New Roman" w:cs="Times New Roman"/>
                <w:sz w:val="24"/>
                <w:szCs w:val="24"/>
              </w:rPr>
              <w:t>Τα παράπονα των πελατών που σχετίζονται με την ποιότητα έχουν προτεραιότητα</w:t>
            </w:r>
          </w:p>
        </w:tc>
        <w:tc>
          <w:tcPr>
            <w:tcW w:w="492"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567"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r>
      <w:tr w:rsidR="00D37182" w:rsidRPr="00534D1F" w:rsidTr="00D37182">
        <w:tc>
          <w:tcPr>
            <w:tcW w:w="4673" w:type="dxa"/>
          </w:tcPr>
          <w:p w:rsidR="00D37182" w:rsidRPr="00534D1F" w:rsidRDefault="00D37182" w:rsidP="00D37182">
            <w:pPr>
              <w:rPr>
                <w:rFonts w:ascii="Times New Roman" w:hAnsi="Times New Roman" w:cs="Times New Roman"/>
                <w:sz w:val="24"/>
                <w:szCs w:val="24"/>
              </w:rPr>
            </w:pPr>
            <w:r w:rsidRPr="00534D1F">
              <w:rPr>
                <w:rFonts w:ascii="Times New Roman" w:hAnsi="Times New Roman" w:cs="Times New Roman"/>
                <w:sz w:val="24"/>
                <w:szCs w:val="24"/>
              </w:rPr>
              <w:t xml:space="preserve">Οι απαιτήσεις των πελατών χρησιμοποιούνται </w:t>
            </w:r>
            <w:r w:rsidRPr="00534D1F">
              <w:rPr>
                <w:rFonts w:ascii="Times New Roman" w:hAnsi="Times New Roman" w:cs="Times New Roman"/>
                <w:sz w:val="24"/>
                <w:szCs w:val="24"/>
              </w:rPr>
              <w:lastRenderedPageBreak/>
              <w:t>ως βάση για τη μέτρηση της ποιότητας</w:t>
            </w:r>
          </w:p>
        </w:tc>
        <w:tc>
          <w:tcPr>
            <w:tcW w:w="492"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567"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r>
      <w:tr w:rsidR="00D37182" w:rsidRPr="00534D1F" w:rsidTr="00D37182">
        <w:tc>
          <w:tcPr>
            <w:tcW w:w="4673" w:type="dxa"/>
          </w:tcPr>
          <w:p w:rsidR="00D37182" w:rsidRPr="00534D1F" w:rsidRDefault="00D37182" w:rsidP="00D37182">
            <w:pPr>
              <w:rPr>
                <w:rFonts w:ascii="Times New Roman" w:hAnsi="Times New Roman" w:cs="Times New Roman"/>
                <w:sz w:val="24"/>
                <w:szCs w:val="24"/>
              </w:rPr>
            </w:pPr>
            <w:r w:rsidRPr="00534D1F">
              <w:rPr>
                <w:rFonts w:ascii="Times New Roman" w:hAnsi="Times New Roman" w:cs="Times New Roman"/>
                <w:sz w:val="24"/>
                <w:szCs w:val="24"/>
              </w:rPr>
              <w:lastRenderedPageBreak/>
              <w:t>Πραγματοποιείται τακτικός έλεγχος από το ΙΚΑ της ικανοποίησης των πολιτών</w:t>
            </w:r>
          </w:p>
        </w:tc>
        <w:tc>
          <w:tcPr>
            <w:tcW w:w="492"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567"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r>
      <w:tr w:rsidR="00D37182" w:rsidRPr="00534D1F" w:rsidTr="00D37182">
        <w:tc>
          <w:tcPr>
            <w:tcW w:w="7859" w:type="dxa"/>
            <w:gridSpan w:val="8"/>
            <w:shd w:val="clear" w:color="auto" w:fill="C6D9F1" w:themeFill="text2" w:themeFillTint="33"/>
          </w:tcPr>
          <w:p w:rsidR="00D37182" w:rsidRPr="00534D1F" w:rsidRDefault="00D37182" w:rsidP="00D37182">
            <w:pPr>
              <w:rPr>
                <w:rFonts w:ascii="Times New Roman" w:hAnsi="Times New Roman" w:cs="Times New Roman"/>
                <w:b/>
                <w:sz w:val="24"/>
                <w:szCs w:val="24"/>
              </w:rPr>
            </w:pPr>
            <w:r w:rsidRPr="00534D1F">
              <w:rPr>
                <w:rFonts w:ascii="Times New Roman" w:hAnsi="Times New Roman" w:cs="Times New Roman"/>
                <w:b/>
                <w:sz w:val="24"/>
                <w:szCs w:val="24"/>
              </w:rPr>
              <w:t>Εμπλοκή εργαζομένων</w:t>
            </w:r>
          </w:p>
        </w:tc>
      </w:tr>
      <w:tr w:rsidR="00D37182" w:rsidRPr="00534D1F" w:rsidTr="00D37182">
        <w:tc>
          <w:tcPr>
            <w:tcW w:w="4673" w:type="dxa"/>
          </w:tcPr>
          <w:p w:rsidR="00D37182" w:rsidRPr="00534D1F" w:rsidRDefault="00D37182" w:rsidP="00D37182">
            <w:pPr>
              <w:rPr>
                <w:rFonts w:ascii="Times New Roman" w:hAnsi="Times New Roman" w:cs="Times New Roman"/>
                <w:sz w:val="24"/>
                <w:szCs w:val="24"/>
              </w:rPr>
            </w:pPr>
            <w:r w:rsidRPr="00534D1F">
              <w:rPr>
                <w:rFonts w:ascii="Times New Roman" w:hAnsi="Times New Roman" w:cs="Times New Roman"/>
                <w:sz w:val="24"/>
                <w:szCs w:val="24"/>
              </w:rPr>
              <w:t>Εργαζόμαστε συχνά σε ομάδες με μέλη από όλα τα τμήματα</w:t>
            </w:r>
          </w:p>
        </w:tc>
        <w:tc>
          <w:tcPr>
            <w:tcW w:w="492"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567"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r>
      <w:tr w:rsidR="00D37182" w:rsidRPr="00534D1F" w:rsidTr="00D37182">
        <w:tc>
          <w:tcPr>
            <w:tcW w:w="4673" w:type="dxa"/>
          </w:tcPr>
          <w:p w:rsidR="00D37182" w:rsidRPr="00534D1F" w:rsidRDefault="00D37182" w:rsidP="00D37182">
            <w:pPr>
              <w:rPr>
                <w:rFonts w:ascii="Times New Roman" w:hAnsi="Times New Roman" w:cs="Times New Roman"/>
                <w:sz w:val="24"/>
                <w:szCs w:val="24"/>
              </w:rPr>
            </w:pPr>
            <w:r w:rsidRPr="00534D1F">
              <w:rPr>
                <w:rFonts w:ascii="Times New Roman" w:hAnsi="Times New Roman" w:cs="Times New Roman"/>
                <w:sz w:val="24"/>
                <w:szCs w:val="24"/>
              </w:rPr>
              <w:t>Οι εργαζόμενοι είναι δεσμευμένοι στην επιτυχία του οργανισμού</w:t>
            </w:r>
          </w:p>
        </w:tc>
        <w:tc>
          <w:tcPr>
            <w:tcW w:w="492"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567"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r>
      <w:tr w:rsidR="00D37182" w:rsidRPr="00534D1F" w:rsidTr="00D37182">
        <w:tc>
          <w:tcPr>
            <w:tcW w:w="4673" w:type="dxa"/>
          </w:tcPr>
          <w:p w:rsidR="00D37182" w:rsidRPr="00534D1F" w:rsidRDefault="00D37182" w:rsidP="00D37182">
            <w:pPr>
              <w:rPr>
                <w:rFonts w:ascii="Times New Roman" w:hAnsi="Times New Roman" w:cs="Times New Roman"/>
                <w:sz w:val="24"/>
                <w:szCs w:val="24"/>
              </w:rPr>
            </w:pPr>
            <w:r w:rsidRPr="00534D1F">
              <w:rPr>
                <w:rFonts w:ascii="Times New Roman" w:hAnsi="Times New Roman" w:cs="Times New Roman"/>
                <w:sz w:val="24"/>
                <w:szCs w:val="24"/>
              </w:rPr>
              <w:t>Οι εργαζόμενοι είναι ενεργά συμμετέχοντες σε εργασίες σχετικά με την ποιότητα</w:t>
            </w:r>
          </w:p>
        </w:tc>
        <w:tc>
          <w:tcPr>
            <w:tcW w:w="492"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567"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r>
      <w:tr w:rsidR="00D37182" w:rsidRPr="00534D1F" w:rsidTr="00D37182">
        <w:tc>
          <w:tcPr>
            <w:tcW w:w="7859" w:type="dxa"/>
            <w:gridSpan w:val="8"/>
            <w:shd w:val="clear" w:color="auto" w:fill="C6D9F1" w:themeFill="text2" w:themeFillTint="33"/>
          </w:tcPr>
          <w:p w:rsidR="00D37182" w:rsidRPr="00534D1F" w:rsidRDefault="00D37182" w:rsidP="00D37182">
            <w:pPr>
              <w:rPr>
                <w:rFonts w:ascii="Times New Roman" w:hAnsi="Times New Roman" w:cs="Times New Roman"/>
                <w:b/>
                <w:sz w:val="24"/>
                <w:szCs w:val="24"/>
              </w:rPr>
            </w:pPr>
            <w:r w:rsidRPr="00534D1F">
              <w:rPr>
                <w:rFonts w:ascii="Times New Roman" w:hAnsi="Times New Roman" w:cs="Times New Roman"/>
                <w:b/>
                <w:sz w:val="24"/>
                <w:szCs w:val="24"/>
              </w:rPr>
              <w:t>Οργανωσιακή κουλτούρα</w:t>
            </w:r>
          </w:p>
        </w:tc>
      </w:tr>
      <w:tr w:rsidR="00D37182" w:rsidRPr="00534D1F" w:rsidTr="00D37182">
        <w:tc>
          <w:tcPr>
            <w:tcW w:w="4673" w:type="dxa"/>
          </w:tcPr>
          <w:p w:rsidR="00D37182" w:rsidRPr="00534D1F" w:rsidRDefault="00D37182" w:rsidP="00D37182">
            <w:pPr>
              <w:rPr>
                <w:rFonts w:ascii="Times New Roman" w:hAnsi="Times New Roman" w:cs="Times New Roman"/>
                <w:sz w:val="24"/>
                <w:szCs w:val="24"/>
              </w:rPr>
            </w:pPr>
            <w:r w:rsidRPr="00534D1F">
              <w:rPr>
                <w:rFonts w:ascii="Times New Roman" w:hAnsi="Times New Roman" w:cs="Times New Roman"/>
                <w:sz w:val="24"/>
                <w:szCs w:val="24"/>
              </w:rPr>
              <w:t>Υπάρχουν μόνο μερικές ‘</w:t>
            </w:r>
            <w:r w:rsidRPr="00534D1F">
              <w:rPr>
                <w:rFonts w:ascii="Times New Roman" w:hAnsi="Times New Roman" w:cs="Times New Roman"/>
                <w:sz w:val="24"/>
                <w:szCs w:val="24"/>
                <w:lang w:val="en-US"/>
              </w:rPr>
              <w:t>status</w:t>
            </w:r>
            <w:r w:rsidRPr="00534D1F">
              <w:rPr>
                <w:rFonts w:ascii="Times New Roman" w:hAnsi="Times New Roman" w:cs="Times New Roman"/>
                <w:sz w:val="24"/>
                <w:szCs w:val="24"/>
              </w:rPr>
              <w:t>’ διαφοροποιήσεις μεταξύ διοίκησης και εργαζομένων</w:t>
            </w:r>
          </w:p>
        </w:tc>
        <w:tc>
          <w:tcPr>
            <w:tcW w:w="492"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567"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r>
      <w:tr w:rsidR="00D37182" w:rsidRPr="00534D1F" w:rsidTr="00D37182">
        <w:tc>
          <w:tcPr>
            <w:tcW w:w="4673" w:type="dxa"/>
          </w:tcPr>
          <w:p w:rsidR="00D37182" w:rsidRPr="00534D1F" w:rsidRDefault="00D37182" w:rsidP="00D37182">
            <w:pPr>
              <w:rPr>
                <w:rFonts w:ascii="Times New Roman" w:hAnsi="Times New Roman" w:cs="Times New Roman"/>
                <w:sz w:val="24"/>
                <w:szCs w:val="24"/>
              </w:rPr>
            </w:pPr>
            <w:r w:rsidRPr="00534D1F">
              <w:rPr>
                <w:rFonts w:ascii="Times New Roman" w:hAnsi="Times New Roman" w:cs="Times New Roman"/>
                <w:sz w:val="24"/>
                <w:szCs w:val="24"/>
              </w:rPr>
              <w:t>Οι εργαζόμενοι έχουν τη δυνατότητα να κάνουν ενέργειες με στόχο τη βελτίωση της ποιότητας</w:t>
            </w:r>
          </w:p>
        </w:tc>
        <w:tc>
          <w:tcPr>
            <w:tcW w:w="492"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567"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r>
      <w:tr w:rsidR="00D37182" w:rsidRPr="00534D1F" w:rsidTr="00D37182">
        <w:tc>
          <w:tcPr>
            <w:tcW w:w="4673" w:type="dxa"/>
            <w:shd w:val="clear" w:color="auto" w:fill="C6D9F1" w:themeFill="text2" w:themeFillTint="33"/>
          </w:tcPr>
          <w:p w:rsidR="00D37182" w:rsidRPr="00534D1F" w:rsidRDefault="00D37182" w:rsidP="00D37182">
            <w:pPr>
              <w:rPr>
                <w:rFonts w:ascii="Times New Roman" w:hAnsi="Times New Roman" w:cs="Times New Roman"/>
                <w:b/>
                <w:sz w:val="24"/>
                <w:szCs w:val="24"/>
              </w:rPr>
            </w:pPr>
            <w:r>
              <w:rPr>
                <w:rFonts w:ascii="Times New Roman" w:hAnsi="Times New Roman" w:cs="Times New Roman"/>
                <w:b/>
                <w:sz w:val="24"/>
                <w:szCs w:val="24"/>
              </w:rPr>
              <w:t>Διαδικασίες</w:t>
            </w:r>
          </w:p>
        </w:tc>
        <w:tc>
          <w:tcPr>
            <w:tcW w:w="492" w:type="dxa"/>
            <w:shd w:val="clear" w:color="auto" w:fill="C6D9F1" w:themeFill="text2" w:themeFillTint="33"/>
          </w:tcPr>
          <w:p w:rsidR="00D37182" w:rsidRPr="00534D1F" w:rsidRDefault="00D37182" w:rsidP="00D37182">
            <w:pPr>
              <w:rPr>
                <w:rFonts w:ascii="Times New Roman" w:hAnsi="Times New Roman" w:cs="Times New Roman"/>
                <w:b/>
                <w:sz w:val="24"/>
                <w:szCs w:val="24"/>
              </w:rPr>
            </w:pPr>
          </w:p>
        </w:tc>
        <w:tc>
          <w:tcPr>
            <w:tcW w:w="425" w:type="dxa"/>
            <w:shd w:val="clear" w:color="auto" w:fill="C6D9F1" w:themeFill="text2" w:themeFillTint="33"/>
          </w:tcPr>
          <w:p w:rsidR="00D37182" w:rsidRPr="00534D1F" w:rsidRDefault="00D37182" w:rsidP="00D37182">
            <w:pPr>
              <w:rPr>
                <w:rFonts w:ascii="Times New Roman" w:hAnsi="Times New Roman" w:cs="Times New Roman"/>
                <w:b/>
                <w:sz w:val="24"/>
                <w:szCs w:val="24"/>
              </w:rPr>
            </w:pPr>
          </w:p>
        </w:tc>
        <w:tc>
          <w:tcPr>
            <w:tcW w:w="425" w:type="dxa"/>
            <w:shd w:val="clear" w:color="auto" w:fill="C6D9F1" w:themeFill="text2" w:themeFillTint="33"/>
          </w:tcPr>
          <w:p w:rsidR="00D37182" w:rsidRPr="00534D1F" w:rsidRDefault="00D37182" w:rsidP="00D37182">
            <w:pPr>
              <w:rPr>
                <w:rFonts w:ascii="Times New Roman" w:hAnsi="Times New Roman" w:cs="Times New Roman"/>
                <w:b/>
                <w:sz w:val="24"/>
                <w:szCs w:val="24"/>
              </w:rPr>
            </w:pPr>
          </w:p>
        </w:tc>
        <w:tc>
          <w:tcPr>
            <w:tcW w:w="426" w:type="dxa"/>
            <w:shd w:val="clear" w:color="auto" w:fill="C6D9F1" w:themeFill="text2" w:themeFillTint="33"/>
          </w:tcPr>
          <w:p w:rsidR="00D37182" w:rsidRPr="00534D1F" w:rsidRDefault="00D37182" w:rsidP="00D37182">
            <w:pPr>
              <w:rPr>
                <w:rFonts w:ascii="Times New Roman" w:hAnsi="Times New Roman" w:cs="Times New Roman"/>
                <w:b/>
                <w:sz w:val="24"/>
                <w:szCs w:val="24"/>
              </w:rPr>
            </w:pPr>
          </w:p>
        </w:tc>
        <w:tc>
          <w:tcPr>
            <w:tcW w:w="567" w:type="dxa"/>
            <w:shd w:val="clear" w:color="auto" w:fill="C6D9F1" w:themeFill="text2" w:themeFillTint="33"/>
          </w:tcPr>
          <w:p w:rsidR="00D37182" w:rsidRPr="00534D1F" w:rsidRDefault="00D37182" w:rsidP="00D37182">
            <w:pPr>
              <w:rPr>
                <w:rFonts w:ascii="Times New Roman" w:hAnsi="Times New Roman" w:cs="Times New Roman"/>
                <w:b/>
                <w:sz w:val="24"/>
                <w:szCs w:val="24"/>
              </w:rPr>
            </w:pPr>
          </w:p>
        </w:tc>
        <w:tc>
          <w:tcPr>
            <w:tcW w:w="426" w:type="dxa"/>
            <w:shd w:val="clear" w:color="auto" w:fill="C6D9F1" w:themeFill="text2" w:themeFillTint="33"/>
          </w:tcPr>
          <w:p w:rsidR="00D37182" w:rsidRPr="00534D1F" w:rsidRDefault="00D37182" w:rsidP="00D37182">
            <w:pPr>
              <w:rPr>
                <w:rFonts w:ascii="Times New Roman" w:hAnsi="Times New Roman" w:cs="Times New Roman"/>
                <w:b/>
                <w:sz w:val="24"/>
                <w:szCs w:val="24"/>
              </w:rPr>
            </w:pPr>
          </w:p>
        </w:tc>
        <w:tc>
          <w:tcPr>
            <w:tcW w:w="425" w:type="dxa"/>
            <w:shd w:val="clear" w:color="auto" w:fill="C6D9F1" w:themeFill="text2" w:themeFillTint="33"/>
          </w:tcPr>
          <w:p w:rsidR="00D37182" w:rsidRPr="00534D1F" w:rsidRDefault="00D37182" w:rsidP="00D37182">
            <w:pPr>
              <w:rPr>
                <w:rFonts w:ascii="Times New Roman" w:hAnsi="Times New Roman" w:cs="Times New Roman"/>
                <w:b/>
                <w:sz w:val="24"/>
                <w:szCs w:val="24"/>
              </w:rPr>
            </w:pPr>
          </w:p>
        </w:tc>
      </w:tr>
      <w:tr w:rsidR="00D37182" w:rsidRPr="00534D1F" w:rsidTr="00D37182">
        <w:tc>
          <w:tcPr>
            <w:tcW w:w="4673" w:type="dxa"/>
          </w:tcPr>
          <w:p w:rsidR="00D37182" w:rsidRPr="00534D1F" w:rsidRDefault="00D37182" w:rsidP="00D37182">
            <w:pPr>
              <w:rPr>
                <w:rFonts w:ascii="Times New Roman" w:hAnsi="Times New Roman" w:cs="Times New Roman"/>
                <w:sz w:val="24"/>
                <w:szCs w:val="24"/>
              </w:rPr>
            </w:pPr>
            <w:r w:rsidRPr="00534D1F">
              <w:rPr>
                <w:rFonts w:ascii="Times New Roman" w:hAnsi="Times New Roman" w:cs="Times New Roman"/>
                <w:sz w:val="24"/>
                <w:szCs w:val="24"/>
              </w:rPr>
              <w:t>Υπάρχει πρόγραμμα για την ανεύρεση του χρόνου που σπαταλάται σε όλες τις εσωτερικές διαδικασίες</w:t>
            </w:r>
          </w:p>
        </w:tc>
        <w:tc>
          <w:tcPr>
            <w:tcW w:w="492"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567"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r>
    </w:tbl>
    <w:p w:rsidR="00D37182" w:rsidRPr="00534D1F" w:rsidRDefault="00D37182" w:rsidP="00D37182">
      <w:pPr>
        <w:spacing w:after="0"/>
        <w:rPr>
          <w:rFonts w:ascii="Times New Roman" w:hAnsi="Times New Roman" w:cs="Times New Roman"/>
          <w:sz w:val="24"/>
          <w:szCs w:val="24"/>
        </w:rPr>
      </w:pPr>
    </w:p>
    <w:p w:rsidR="00D37182" w:rsidRPr="00534D1F" w:rsidRDefault="00D37182" w:rsidP="00D37182">
      <w:pPr>
        <w:pStyle w:val="a3"/>
        <w:numPr>
          <w:ilvl w:val="0"/>
          <w:numId w:val="28"/>
        </w:numPr>
        <w:spacing w:after="0" w:line="276" w:lineRule="auto"/>
        <w:contextualSpacing w:val="0"/>
        <w:jc w:val="both"/>
        <w:rPr>
          <w:rFonts w:ascii="Times New Roman" w:hAnsi="Times New Roman" w:cs="Times New Roman"/>
          <w:sz w:val="24"/>
          <w:szCs w:val="24"/>
        </w:rPr>
      </w:pPr>
      <w:r w:rsidRPr="00534D1F">
        <w:rPr>
          <w:rFonts w:ascii="Times New Roman" w:hAnsi="Times New Roman" w:cs="Times New Roman"/>
          <w:sz w:val="24"/>
          <w:szCs w:val="24"/>
        </w:rPr>
        <w:t>Σε ποιο βαθμό θεωρείτε ότι οι παρακάτω παράγοντες συμβάλλουν στην επιτυχημένη εφαρμογή της Διοίκησης Ολικής Ποιότητας στο ΙΚΑ Πατρών (1=καθόλου, 2=λίγο, 3=μέτρια, 4=αρκετά, 5=πολύ, 6=πάρα πολύ, 7=απόλυτα);</w:t>
      </w:r>
    </w:p>
    <w:tbl>
      <w:tblPr>
        <w:tblStyle w:val="a4"/>
        <w:tblW w:w="0" w:type="auto"/>
        <w:tblLook w:val="04A0"/>
      </w:tblPr>
      <w:tblGrid>
        <w:gridCol w:w="4673"/>
        <w:gridCol w:w="492"/>
        <w:gridCol w:w="425"/>
        <w:gridCol w:w="425"/>
        <w:gridCol w:w="426"/>
        <w:gridCol w:w="567"/>
        <w:gridCol w:w="426"/>
        <w:gridCol w:w="425"/>
      </w:tblGrid>
      <w:tr w:rsidR="00D37182" w:rsidRPr="00534D1F" w:rsidTr="00D37182">
        <w:tc>
          <w:tcPr>
            <w:tcW w:w="4673" w:type="dxa"/>
          </w:tcPr>
          <w:p w:rsidR="00D37182" w:rsidRPr="00534D1F" w:rsidRDefault="00D37182" w:rsidP="00D37182">
            <w:pPr>
              <w:rPr>
                <w:rFonts w:ascii="Times New Roman" w:hAnsi="Times New Roman" w:cs="Times New Roman"/>
                <w:sz w:val="24"/>
                <w:szCs w:val="24"/>
              </w:rPr>
            </w:pPr>
          </w:p>
        </w:tc>
        <w:tc>
          <w:tcPr>
            <w:tcW w:w="492" w:type="dxa"/>
          </w:tcPr>
          <w:p w:rsidR="00D37182" w:rsidRPr="00534D1F" w:rsidRDefault="00D37182" w:rsidP="00D37182">
            <w:pPr>
              <w:rPr>
                <w:rFonts w:ascii="Times New Roman" w:hAnsi="Times New Roman" w:cs="Times New Roman"/>
                <w:sz w:val="24"/>
                <w:szCs w:val="24"/>
              </w:rPr>
            </w:pPr>
            <w:r w:rsidRPr="00534D1F">
              <w:rPr>
                <w:rFonts w:ascii="Times New Roman" w:hAnsi="Times New Roman" w:cs="Times New Roman"/>
                <w:sz w:val="24"/>
                <w:szCs w:val="24"/>
              </w:rPr>
              <w:t>1</w:t>
            </w:r>
          </w:p>
        </w:tc>
        <w:tc>
          <w:tcPr>
            <w:tcW w:w="425" w:type="dxa"/>
          </w:tcPr>
          <w:p w:rsidR="00D37182" w:rsidRPr="00534D1F" w:rsidRDefault="00D37182" w:rsidP="00D37182">
            <w:pPr>
              <w:rPr>
                <w:rFonts w:ascii="Times New Roman" w:hAnsi="Times New Roman" w:cs="Times New Roman"/>
                <w:sz w:val="24"/>
                <w:szCs w:val="24"/>
              </w:rPr>
            </w:pPr>
            <w:r w:rsidRPr="00534D1F">
              <w:rPr>
                <w:rFonts w:ascii="Times New Roman" w:hAnsi="Times New Roman" w:cs="Times New Roman"/>
                <w:sz w:val="24"/>
                <w:szCs w:val="24"/>
              </w:rPr>
              <w:t>2</w:t>
            </w:r>
          </w:p>
        </w:tc>
        <w:tc>
          <w:tcPr>
            <w:tcW w:w="425" w:type="dxa"/>
          </w:tcPr>
          <w:p w:rsidR="00D37182" w:rsidRPr="00534D1F" w:rsidRDefault="00D37182" w:rsidP="00D37182">
            <w:pPr>
              <w:rPr>
                <w:rFonts w:ascii="Times New Roman" w:hAnsi="Times New Roman" w:cs="Times New Roman"/>
                <w:sz w:val="24"/>
                <w:szCs w:val="24"/>
              </w:rPr>
            </w:pPr>
            <w:r w:rsidRPr="00534D1F">
              <w:rPr>
                <w:rFonts w:ascii="Times New Roman" w:hAnsi="Times New Roman" w:cs="Times New Roman"/>
                <w:sz w:val="24"/>
                <w:szCs w:val="24"/>
              </w:rPr>
              <w:t>3</w:t>
            </w:r>
          </w:p>
        </w:tc>
        <w:tc>
          <w:tcPr>
            <w:tcW w:w="426" w:type="dxa"/>
          </w:tcPr>
          <w:p w:rsidR="00D37182" w:rsidRPr="00534D1F" w:rsidRDefault="00D37182" w:rsidP="00D37182">
            <w:pPr>
              <w:rPr>
                <w:rFonts w:ascii="Times New Roman" w:hAnsi="Times New Roman" w:cs="Times New Roman"/>
                <w:sz w:val="24"/>
                <w:szCs w:val="24"/>
              </w:rPr>
            </w:pPr>
            <w:r w:rsidRPr="00534D1F">
              <w:rPr>
                <w:rFonts w:ascii="Times New Roman" w:hAnsi="Times New Roman" w:cs="Times New Roman"/>
                <w:sz w:val="24"/>
                <w:szCs w:val="24"/>
              </w:rPr>
              <w:t>4</w:t>
            </w:r>
          </w:p>
        </w:tc>
        <w:tc>
          <w:tcPr>
            <w:tcW w:w="567" w:type="dxa"/>
          </w:tcPr>
          <w:p w:rsidR="00D37182" w:rsidRPr="00534D1F" w:rsidRDefault="00D37182" w:rsidP="00D37182">
            <w:pPr>
              <w:rPr>
                <w:rFonts w:ascii="Times New Roman" w:hAnsi="Times New Roman" w:cs="Times New Roman"/>
                <w:sz w:val="24"/>
                <w:szCs w:val="24"/>
              </w:rPr>
            </w:pPr>
            <w:r w:rsidRPr="00534D1F">
              <w:rPr>
                <w:rFonts w:ascii="Times New Roman" w:hAnsi="Times New Roman" w:cs="Times New Roman"/>
                <w:sz w:val="24"/>
                <w:szCs w:val="24"/>
              </w:rPr>
              <w:t>5</w:t>
            </w:r>
          </w:p>
        </w:tc>
        <w:tc>
          <w:tcPr>
            <w:tcW w:w="426" w:type="dxa"/>
          </w:tcPr>
          <w:p w:rsidR="00D37182" w:rsidRPr="00534D1F" w:rsidRDefault="00D37182" w:rsidP="00D37182">
            <w:pPr>
              <w:rPr>
                <w:rFonts w:ascii="Times New Roman" w:hAnsi="Times New Roman" w:cs="Times New Roman"/>
                <w:sz w:val="24"/>
                <w:szCs w:val="24"/>
              </w:rPr>
            </w:pPr>
            <w:r w:rsidRPr="00534D1F">
              <w:rPr>
                <w:rFonts w:ascii="Times New Roman" w:hAnsi="Times New Roman" w:cs="Times New Roman"/>
                <w:sz w:val="24"/>
                <w:szCs w:val="24"/>
              </w:rPr>
              <w:t>6</w:t>
            </w:r>
          </w:p>
        </w:tc>
        <w:tc>
          <w:tcPr>
            <w:tcW w:w="425" w:type="dxa"/>
          </w:tcPr>
          <w:p w:rsidR="00D37182" w:rsidRPr="00534D1F" w:rsidRDefault="00D37182" w:rsidP="00D37182">
            <w:pPr>
              <w:rPr>
                <w:rFonts w:ascii="Times New Roman" w:hAnsi="Times New Roman" w:cs="Times New Roman"/>
                <w:sz w:val="24"/>
                <w:szCs w:val="24"/>
              </w:rPr>
            </w:pPr>
            <w:r w:rsidRPr="00534D1F">
              <w:rPr>
                <w:rFonts w:ascii="Times New Roman" w:hAnsi="Times New Roman" w:cs="Times New Roman"/>
                <w:sz w:val="24"/>
                <w:szCs w:val="24"/>
              </w:rPr>
              <w:t>7</w:t>
            </w:r>
          </w:p>
        </w:tc>
      </w:tr>
      <w:tr w:rsidR="00D37182" w:rsidRPr="00534D1F" w:rsidTr="00D37182">
        <w:tc>
          <w:tcPr>
            <w:tcW w:w="4673" w:type="dxa"/>
          </w:tcPr>
          <w:p w:rsidR="00D37182" w:rsidRPr="00534D1F" w:rsidRDefault="00D37182" w:rsidP="00D37182">
            <w:pPr>
              <w:rPr>
                <w:rFonts w:ascii="Times New Roman" w:hAnsi="Times New Roman" w:cs="Times New Roman"/>
                <w:sz w:val="24"/>
                <w:szCs w:val="24"/>
              </w:rPr>
            </w:pPr>
            <w:r w:rsidRPr="00534D1F">
              <w:rPr>
                <w:rFonts w:ascii="Times New Roman" w:hAnsi="Times New Roman" w:cs="Times New Roman"/>
                <w:sz w:val="24"/>
                <w:szCs w:val="24"/>
              </w:rPr>
              <w:t>Η ύπαρξη ποιότητας από την αρχή της δημιουργίας της υπηρεσίας</w:t>
            </w:r>
          </w:p>
        </w:tc>
        <w:tc>
          <w:tcPr>
            <w:tcW w:w="492"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567"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r>
      <w:tr w:rsidR="00D37182" w:rsidRPr="00534D1F" w:rsidTr="00D37182">
        <w:tc>
          <w:tcPr>
            <w:tcW w:w="4673" w:type="dxa"/>
          </w:tcPr>
          <w:p w:rsidR="00D37182" w:rsidRPr="00534D1F" w:rsidRDefault="00D37182" w:rsidP="00D37182">
            <w:pPr>
              <w:rPr>
                <w:rFonts w:ascii="Times New Roman" w:hAnsi="Times New Roman" w:cs="Times New Roman"/>
                <w:sz w:val="24"/>
                <w:szCs w:val="24"/>
              </w:rPr>
            </w:pPr>
            <w:r w:rsidRPr="00534D1F">
              <w:rPr>
                <w:rFonts w:ascii="Times New Roman" w:hAnsi="Times New Roman" w:cs="Times New Roman"/>
                <w:sz w:val="24"/>
                <w:szCs w:val="24"/>
              </w:rPr>
              <w:t>Οι προσαρμογές της οργανωσιακής δομής υποστηρίζουν την επιτυχή εφαρμογή της Διοίκησης Ολικής Ποιότητας</w:t>
            </w:r>
          </w:p>
        </w:tc>
        <w:tc>
          <w:tcPr>
            <w:tcW w:w="492"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567"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r>
      <w:tr w:rsidR="00D37182" w:rsidRPr="00534D1F" w:rsidTr="00D37182">
        <w:tc>
          <w:tcPr>
            <w:tcW w:w="4673" w:type="dxa"/>
          </w:tcPr>
          <w:p w:rsidR="00D37182" w:rsidRPr="00534D1F" w:rsidRDefault="00D37182" w:rsidP="00D37182">
            <w:pPr>
              <w:rPr>
                <w:rFonts w:ascii="Times New Roman" w:hAnsi="Times New Roman" w:cs="Times New Roman"/>
                <w:sz w:val="24"/>
                <w:szCs w:val="24"/>
              </w:rPr>
            </w:pPr>
            <w:r w:rsidRPr="00534D1F">
              <w:rPr>
                <w:rFonts w:ascii="Times New Roman" w:hAnsi="Times New Roman" w:cs="Times New Roman"/>
                <w:sz w:val="24"/>
                <w:szCs w:val="24"/>
              </w:rPr>
              <w:t>Η ηγεσία και υποστήριξη από την ανώτατη διοίκηση</w:t>
            </w:r>
          </w:p>
        </w:tc>
        <w:tc>
          <w:tcPr>
            <w:tcW w:w="492"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567"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r>
      <w:tr w:rsidR="00D37182" w:rsidRPr="00534D1F" w:rsidTr="00D37182">
        <w:tc>
          <w:tcPr>
            <w:tcW w:w="4673" w:type="dxa"/>
          </w:tcPr>
          <w:p w:rsidR="00D37182" w:rsidRPr="00534D1F" w:rsidRDefault="00D37182" w:rsidP="00D37182">
            <w:pPr>
              <w:rPr>
                <w:rFonts w:ascii="Times New Roman" w:hAnsi="Times New Roman" w:cs="Times New Roman"/>
                <w:sz w:val="24"/>
                <w:szCs w:val="24"/>
              </w:rPr>
            </w:pPr>
            <w:r w:rsidRPr="00534D1F">
              <w:rPr>
                <w:rFonts w:ascii="Times New Roman" w:hAnsi="Times New Roman" w:cs="Times New Roman"/>
                <w:sz w:val="24"/>
                <w:szCs w:val="24"/>
              </w:rPr>
              <w:t>Η διεξαγωγή συνεχούς βελτίωσης</w:t>
            </w:r>
          </w:p>
        </w:tc>
        <w:tc>
          <w:tcPr>
            <w:tcW w:w="492"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567"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r>
      <w:tr w:rsidR="00D37182" w:rsidRPr="00534D1F" w:rsidTr="00D37182">
        <w:tc>
          <w:tcPr>
            <w:tcW w:w="4673" w:type="dxa"/>
          </w:tcPr>
          <w:p w:rsidR="00D37182" w:rsidRPr="00534D1F" w:rsidRDefault="00D37182" w:rsidP="00D37182">
            <w:pPr>
              <w:rPr>
                <w:rFonts w:ascii="Times New Roman" w:hAnsi="Times New Roman" w:cs="Times New Roman"/>
                <w:sz w:val="24"/>
                <w:szCs w:val="24"/>
              </w:rPr>
            </w:pPr>
            <w:r w:rsidRPr="00534D1F">
              <w:rPr>
                <w:rFonts w:ascii="Times New Roman" w:hAnsi="Times New Roman" w:cs="Times New Roman"/>
                <w:sz w:val="24"/>
                <w:szCs w:val="24"/>
              </w:rPr>
              <w:t xml:space="preserve">Η επιλεκτική εφαρμογή των εργαλείων και </w:t>
            </w:r>
            <w:r w:rsidRPr="00534D1F">
              <w:rPr>
                <w:rFonts w:ascii="Times New Roman" w:hAnsi="Times New Roman" w:cs="Times New Roman"/>
                <w:sz w:val="24"/>
                <w:szCs w:val="24"/>
              </w:rPr>
              <w:lastRenderedPageBreak/>
              <w:t>τεχνικών</w:t>
            </w:r>
          </w:p>
        </w:tc>
        <w:tc>
          <w:tcPr>
            <w:tcW w:w="492"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567"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r>
      <w:tr w:rsidR="00D37182" w:rsidRPr="00534D1F" w:rsidTr="00D37182">
        <w:tc>
          <w:tcPr>
            <w:tcW w:w="4673" w:type="dxa"/>
          </w:tcPr>
          <w:p w:rsidR="00D37182" w:rsidRPr="00534D1F" w:rsidRDefault="00D37182" w:rsidP="00D37182">
            <w:pPr>
              <w:rPr>
                <w:rFonts w:ascii="Times New Roman" w:hAnsi="Times New Roman" w:cs="Times New Roman"/>
                <w:sz w:val="24"/>
                <w:szCs w:val="24"/>
              </w:rPr>
            </w:pPr>
            <w:r w:rsidRPr="00534D1F">
              <w:rPr>
                <w:rFonts w:ascii="Times New Roman" w:hAnsi="Times New Roman" w:cs="Times New Roman"/>
                <w:sz w:val="24"/>
                <w:szCs w:val="24"/>
              </w:rPr>
              <w:lastRenderedPageBreak/>
              <w:t>Η εμπλοκή των προμηθευτών στις ενέργειες βελτίωσης</w:t>
            </w:r>
          </w:p>
        </w:tc>
        <w:tc>
          <w:tcPr>
            <w:tcW w:w="492"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567"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r>
      <w:tr w:rsidR="00D37182" w:rsidRPr="00534D1F" w:rsidTr="00D37182">
        <w:tc>
          <w:tcPr>
            <w:tcW w:w="4673" w:type="dxa"/>
          </w:tcPr>
          <w:p w:rsidR="00D37182" w:rsidRPr="00534D1F" w:rsidRDefault="00D37182" w:rsidP="00D37182">
            <w:pPr>
              <w:rPr>
                <w:rFonts w:ascii="Times New Roman" w:hAnsi="Times New Roman" w:cs="Times New Roman"/>
                <w:sz w:val="24"/>
                <w:szCs w:val="24"/>
              </w:rPr>
            </w:pPr>
            <w:r w:rsidRPr="00534D1F">
              <w:rPr>
                <w:rFonts w:ascii="Times New Roman" w:hAnsi="Times New Roman" w:cs="Times New Roman"/>
                <w:sz w:val="24"/>
                <w:szCs w:val="24"/>
              </w:rPr>
              <w:t>Η υιοθέτηση ενός συστήματος / προτύπου διασφάλισης ποιότητας</w:t>
            </w:r>
          </w:p>
        </w:tc>
        <w:tc>
          <w:tcPr>
            <w:tcW w:w="492"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567"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r>
      <w:tr w:rsidR="00D37182" w:rsidRPr="00534D1F" w:rsidTr="00D37182">
        <w:tc>
          <w:tcPr>
            <w:tcW w:w="4673" w:type="dxa"/>
          </w:tcPr>
          <w:p w:rsidR="00D37182" w:rsidRPr="00534D1F" w:rsidRDefault="00D37182" w:rsidP="00D37182">
            <w:pPr>
              <w:rPr>
                <w:rFonts w:ascii="Times New Roman" w:hAnsi="Times New Roman" w:cs="Times New Roman"/>
                <w:sz w:val="24"/>
                <w:szCs w:val="24"/>
              </w:rPr>
            </w:pPr>
            <w:r w:rsidRPr="00534D1F">
              <w:rPr>
                <w:rFonts w:ascii="Times New Roman" w:hAnsi="Times New Roman" w:cs="Times New Roman"/>
                <w:sz w:val="24"/>
                <w:szCs w:val="24"/>
              </w:rPr>
              <w:t>Η επαρκής χρηματοδότηση</w:t>
            </w:r>
          </w:p>
        </w:tc>
        <w:tc>
          <w:tcPr>
            <w:tcW w:w="492"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567"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r>
      <w:tr w:rsidR="00D37182" w:rsidRPr="00534D1F" w:rsidTr="00D37182">
        <w:tc>
          <w:tcPr>
            <w:tcW w:w="4673" w:type="dxa"/>
          </w:tcPr>
          <w:p w:rsidR="00D37182" w:rsidRPr="00534D1F" w:rsidRDefault="00D37182" w:rsidP="00D37182">
            <w:pPr>
              <w:rPr>
                <w:rFonts w:ascii="Times New Roman" w:hAnsi="Times New Roman" w:cs="Times New Roman"/>
                <w:sz w:val="24"/>
                <w:szCs w:val="24"/>
              </w:rPr>
            </w:pPr>
            <w:r w:rsidRPr="00534D1F">
              <w:rPr>
                <w:rFonts w:ascii="Times New Roman" w:hAnsi="Times New Roman" w:cs="Times New Roman"/>
                <w:sz w:val="24"/>
                <w:szCs w:val="24"/>
              </w:rPr>
              <w:t xml:space="preserve">Η κατάλληλη και επαρκής εκπαίδευση / κατάρτιση των </w:t>
            </w:r>
            <w:r w:rsidRPr="00534D1F">
              <w:rPr>
                <w:rFonts w:ascii="Times New Roman" w:hAnsi="Times New Roman" w:cs="Times New Roman"/>
                <w:sz w:val="24"/>
                <w:szCs w:val="24"/>
                <w:lang w:val="en-US"/>
              </w:rPr>
              <w:t>managers</w:t>
            </w:r>
            <w:r w:rsidRPr="00534D1F">
              <w:rPr>
                <w:rFonts w:ascii="Times New Roman" w:hAnsi="Times New Roman" w:cs="Times New Roman"/>
                <w:sz w:val="24"/>
                <w:szCs w:val="24"/>
              </w:rPr>
              <w:t xml:space="preserve"> και των εργαζομένων</w:t>
            </w:r>
          </w:p>
        </w:tc>
        <w:tc>
          <w:tcPr>
            <w:tcW w:w="492"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567"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r>
      <w:tr w:rsidR="00D37182" w:rsidRPr="00534D1F" w:rsidTr="00D37182">
        <w:tc>
          <w:tcPr>
            <w:tcW w:w="4673" w:type="dxa"/>
          </w:tcPr>
          <w:p w:rsidR="00D37182" w:rsidRPr="00534D1F" w:rsidRDefault="00D37182" w:rsidP="00D37182">
            <w:pPr>
              <w:rPr>
                <w:rFonts w:ascii="Times New Roman" w:hAnsi="Times New Roman" w:cs="Times New Roman"/>
                <w:sz w:val="24"/>
                <w:szCs w:val="24"/>
              </w:rPr>
            </w:pPr>
            <w:r w:rsidRPr="00534D1F">
              <w:rPr>
                <w:rFonts w:ascii="Times New Roman" w:hAnsi="Times New Roman" w:cs="Times New Roman"/>
                <w:sz w:val="24"/>
                <w:szCs w:val="24"/>
              </w:rPr>
              <w:t>Το εργασιακό περιβάλλον</w:t>
            </w:r>
          </w:p>
        </w:tc>
        <w:tc>
          <w:tcPr>
            <w:tcW w:w="492"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567"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r>
      <w:tr w:rsidR="00D37182" w:rsidRPr="00534D1F" w:rsidTr="00D37182">
        <w:tc>
          <w:tcPr>
            <w:tcW w:w="4673" w:type="dxa"/>
          </w:tcPr>
          <w:p w:rsidR="00D37182" w:rsidRPr="00534D1F" w:rsidRDefault="00D37182" w:rsidP="00D37182">
            <w:pPr>
              <w:rPr>
                <w:rFonts w:ascii="Times New Roman" w:hAnsi="Times New Roman" w:cs="Times New Roman"/>
                <w:sz w:val="24"/>
                <w:szCs w:val="24"/>
              </w:rPr>
            </w:pPr>
            <w:r w:rsidRPr="00534D1F">
              <w:rPr>
                <w:rFonts w:ascii="Times New Roman" w:hAnsi="Times New Roman" w:cs="Times New Roman"/>
                <w:sz w:val="24"/>
                <w:szCs w:val="24"/>
              </w:rPr>
              <w:t>Η οργανωσιακή κουλτούρα</w:t>
            </w:r>
          </w:p>
        </w:tc>
        <w:tc>
          <w:tcPr>
            <w:tcW w:w="492"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567" w:type="dxa"/>
          </w:tcPr>
          <w:p w:rsidR="00D37182" w:rsidRPr="00534D1F" w:rsidRDefault="00D37182" w:rsidP="00D37182">
            <w:pPr>
              <w:rPr>
                <w:rFonts w:ascii="Times New Roman" w:hAnsi="Times New Roman" w:cs="Times New Roman"/>
                <w:sz w:val="24"/>
                <w:szCs w:val="24"/>
              </w:rPr>
            </w:pPr>
          </w:p>
        </w:tc>
        <w:tc>
          <w:tcPr>
            <w:tcW w:w="426" w:type="dxa"/>
          </w:tcPr>
          <w:p w:rsidR="00D37182" w:rsidRPr="00534D1F" w:rsidRDefault="00D37182" w:rsidP="00D37182">
            <w:pPr>
              <w:rPr>
                <w:rFonts w:ascii="Times New Roman" w:hAnsi="Times New Roman" w:cs="Times New Roman"/>
                <w:sz w:val="24"/>
                <w:szCs w:val="24"/>
              </w:rPr>
            </w:pPr>
          </w:p>
        </w:tc>
        <w:tc>
          <w:tcPr>
            <w:tcW w:w="425" w:type="dxa"/>
          </w:tcPr>
          <w:p w:rsidR="00D37182" w:rsidRPr="00534D1F" w:rsidRDefault="00D37182" w:rsidP="00D37182">
            <w:pPr>
              <w:rPr>
                <w:rFonts w:ascii="Times New Roman" w:hAnsi="Times New Roman" w:cs="Times New Roman"/>
                <w:sz w:val="24"/>
                <w:szCs w:val="24"/>
              </w:rPr>
            </w:pPr>
          </w:p>
        </w:tc>
      </w:tr>
    </w:tbl>
    <w:p w:rsidR="00D37182" w:rsidRPr="00534D1F" w:rsidRDefault="00D37182" w:rsidP="00D37182">
      <w:pPr>
        <w:spacing w:after="0"/>
        <w:rPr>
          <w:rFonts w:ascii="Times New Roman" w:hAnsi="Times New Roman" w:cs="Times New Roman"/>
          <w:sz w:val="24"/>
          <w:szCs w:val="24"/>
        </w:rPr>
      </w:pPr>
    </w:p>
    <w:p w:rsidR="00D37182" w:rsidRPr="007C5728" w:rsidRDefault="00D37182" w:rsidP="00D37182">
      <w:pPr>
        <w:spacing w:after="0" w:line="360" w:lineRule="auto"/>
        <w:jc w:val="both"/>
        <w:rPr>
          <w:rFonts w:ascii="Times New Roman" w:eastAsia="Times New Roman" w:hAnsi="Times New Roman" w:cs="Times New Roman"/>
          <w:b/>
          <w:sz w:val="24"/>
          <w:szCs w:val="24"/>
          <w:shd w:val="clear" w:color="auto" w:fill="FFFFFF"/>
          <w:lang w:eastAsia="el-GR"/>
        </w:rPr>
      </w:pPr>
    </w:p>
    <w:p w:rsidR="00026E9B" w:rsidRDefault="00026E9B"/>
    <w:sectPr w:rsidR="00026E9B" w:rsidSect="00D37182">
      <w:footerReference w:type="default" r:id="rId34"/>
      <w:pgSz w:w="11906" w:h="16838"/>
      <w:pgMar w:top="144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27F73" w:rsidRDefault="00327F73" w:rsidP="00D37182">
      <w:pPr>
        <w:spacing w:after="0" w:line="240" w:lineRule="auto"/>
      </w:pPr>
      <w:r>
        <w:separator/>
      </w:r>
    </w:p>
  </w:endnote>
  <w:endnote w:type="continuationSeparator" w:id="0">
    <w:p w:rsidR="00327F73" w:rsidRDefault="00327F73" w:rsidP="00D3718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A1"/>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A1"/>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A1"/>
    <w:family w:val="swiss"/>
    <w:pitch w:val="variable"/>
    <w:sig w:usb0="E0002AFF" w:usb1="C000247B" w:usb2="00000009" w:usb3="00000000" w:csb0="000001FF" w:csb1="00000000"/>
  </w:font>
  <w:font w:name="Arial">
    <w:panose1 w:val="020B0604020202020204"/>
    <w:charset w:val="A1"/>
    <w:family w:val="swiss"/>
    <w:pitch w:val="variable"/>
    <w:sig w:usb0="E0002EFF" w:usb1="C0007843" w:usb2="00000009" w:usb3="00000000" w:csb0="000001FF" w:csb1="00000000"/>
  </w:font>
  <w:font w:name="Cambria">
    <w:panose1 w:val="02040503050406030204"/>
    <w:charset w:val="A1"/>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A1"/>
    <w:family w:val="swiss"/>
    <w:pitch w:val="variable"/>
    <w:sig w:usb0="E1002EFF" w:usb1="C000605B" w:usb2="00000029" w:usb3="00000000" w:csb0="000101FF" w:csb1="00000000"/>
  </w:font>
  <w:font w:name="TimesNewRomanPSMT">
    <w:altName w:val="Times New Roman"/>
    <w:panose1 w:val="00000000000000000000"/>
    <w:charset w:val="00"/>
    <w:family w:val="roman"/>
    <w:notTrueType/>
    <w:pitch w:val="default"/>
    <w:sig w:usb0="00000083" w:usb1="08080000" w:usb2="00000010" w:usb3="00000000" w:csb0="00100009"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35187801"/>
      <w:docPartObj>
        <w:docPartGallery w:val="Page Numbers (Bottom of Page)"/>
        <w:docPartUnique/>
      </w:docPartObj>
    </w:sdtPr>
    <w:sdtEndPr>
      <w:rPr>
        <w:noProof/>
      </w:rPr>
    </w:sdtEndPr>
    <w:sdtContent>
      <w:p w:rsidR="00136B2A" w:rsidRDefault="00136B2A">
        <w:pPr>
          <w:pStyle w:val="a6"/>
          <w:jc w:val="right"/>
        </w:pPr>
        <w:fldSimple w:instr=" PAGE   \* MERGEFORMAT ">
          <w:r w:rsidR="00BC591C">
            <w:rPr>
              <w:noProof/>
            </w:rPr>
            <w:t>98</w:t>
          </w:r>
        </w:fldSimple>
      </w:p>
    </w:sdtContent>
  </w:sdt>
  <w:p w:rsidR="00136B2A" w:rsidRDefault="00136B2A">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27F73" w:rsidRDefault="00327F73" w:rsidP="00D37182">
      <w:pPr>
        <w:spacing w:after="0" w:line="240" w:lineRule="auto"/>
      </w:pPr>
      <w:r>
        <w:separator/>
      </w:r>
    </w:p>
  </w:footnote>
  <w:footnote w:type="continuationSeparator" w:id="0">
    <w:p w:rsidR="00327F73" w:rsidRDefault="00327F73" w:rsidP="00D37182">
      <w:pPr>
        <w:spacing w:after="0" w:line="240" w:lineRule="auto"/>
      </w:pPr>
      <w:r>
        <w:continuationSeparator/>
      </w:r>
    </w:p>
  </w:footnote>
  <w:footnote w:id="1">
    <w:p w:rsidR="00136B2A" w:rsidRPr="008D4509" w:rsidRDefault="00136B2A" w:rsidP="00D37182">
      <w:pPr>
        <w:pStyle w:val="a8"/>
        <w:rPr>
          <w:rFonts w:ascii="Times New Roman" w:hAnsi="Times New Roman" w:cs="Times New Roman"/>
        </w:rPr>
      </w:pPr>
      <w:r w:rsidRPr="008D4509">
        <w:rPr>
          <w:rStyle w:val="a9"/>
          <w:rFonts w:ascii="Times New Roman" w:hAnsi="Times New Roman" w:cs="Times New Roman"/>
        </w:rPr>
        <w:footnoteRef/>
      </w:r>
      <w:r w:rsidRPr="008D4509">
        <w:rPr>
          <w:rFonts w:ascii="Times New Roman" w:hAnsi="Times New Roman" w:cs="Times New Roman"/>
        </w:rPr>
        <w:t xml:space="preserve"> Διεύθυνση Ποιότητας και Αποδοτικότητας</w:t>
      </w:r>
    </w:p>
  </w:footnote>
  <w:footnote w:id="2">
    <w:p w:rsidR="00136B2A" w:rsidRPr="008D4509" w:rsidRDefault="00136B2A" w:rsidP="00D37182">
      <w:pPr>
        <w:pStyle w:val="a8"/>
        <w:rPr>
          <w:rFonts w:ascii="Times New Roman" w:hAnsi="Times New Roman" w:cs="Times New Roman"/>
        </w:rPr>
      </w:pPr>
      <w:r w:rsidRPr="008D4509">
        <w:rPr>
          <w:rStyle w:val="a9"/>
          <w:rFonts w:ascii="Times New Roman" w:hAnsi="Times New Roman" w:cs="Times New Roman"/>
        </w:rPr>
        <w:footnoteRef/>
      </w:r>
      <w:r w:rsidRPr="008D4509">
        <w:rPr>
          <w:rFonts w:ascii="Times New Roman" w:hAnsi="Times New Roman" w:cs="Times New Roman"/>
        </w:rPr>
        <w:t xml:space="preserve"> Υπουργείο Εσωτερικών</w:t>
      </w:r>
    </w:p>
  </w:footnote>
  <w:footnote w:id="3">
    <w:p w:rsidR="00136B2A" w:rsidRDefault="00136B2A" w:rsidP="00D37182">
      <w:pPr>
        <w:pStyle w:val="a8"/>
      </w:pPr>
      <w:r>
        <w:rPr>
          <w:rStyle w:val="a9"/>
        </w:rPr>
        <w:footnoteRef/>
      </w:r>
      <w:r>
        <w:t xml:space="preserve"> </w:t>
      </w:r>
      <w:r w:rsidRPr="008F3FBD">
        <w:t>Εθνικό Κέντρο Δημόσιας Διοίκησης και Αυτοδιοίκησης</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A23983"/>
    <w:multiLevelType w:val="hybridMultilevel"/>
    <w:tmpl w:val="1B46C2B4"/>
    <w:lvl w:ilvl="0" w:tplc="06621948">
      <w:start w:val="1"/>
      <w:numFmt w:val="bullet"/>
      <w:lvlText w:val="•"/>
      <w:lvlJc w:val="left"/>
      <w:pPr>
        <w:tabs>
          <w:tab w:val="num" w:pos="720"/>
        </w:tabs>
        <w:ind w:left="720" w:hanging="360"/>
      </w:pPr>
      <w:rPr>
        <w:rFonts w:ascii="Times New Roman" w:hAnsi="Times New Roman" w:hint="default"/>
      </w:rPr>
    </w:lvl>
    <w:lvl w:ilvl="1" w:tplc="342C0CBE" w:tentative="1">
      <w:start w:val="1"/>
      <w:numFmt w:val="bullet"/>
      <w:lvlText w:val="•"/>
      <w:lvlJc w:val="left"/>
      <w:pPr>
        <w:tabs>
          <w:tab w:val="num" w:pos="1440"/>
        </w:tabs>
        <w:ind w:left="1440" w:hanging="360"/>
      </w:pPr>
      <w:rPr>
        <w:rFonts w:ascii="Times New Roman" w:hAnsi="Times New Roman" w:hint="default"/>
      </w:rPr>
    </w:lvl>
    <w:lvl w:ilvl="2" w:tplc="3CFAAD44" w:tentative="1">
      <w:start w:val="1"/>
      <w:numFmt w:val="bullet"/>
      <w:lvlText w:val="•"/>
      <w:lvlJc w:val="left"/>
      <w:pPr>
        <w:tabs>
          <w:tab w:val="num" w:pos="2160"/>
        </w:tabs>
        <w:ind w:left="2160" w:hanging="360"/>
      </w:pPr>
      <w:rPr>
        <w:rFonts w:ascii="Times New Roman" w:hAnsi="Times New Roman" w:hint="default"/>
      </w:rPr>
    </w:lvl>
    <w:lvl w:ilvl="3" w:tplc="ACDE3DF6" w:tentative="1">
      <w:start w:val="1"/>
      <w:numFmt w:val="bullet"/>
      <w:lvlText w:val="•"/>
      <w:lvlJc w:val="left"/>
      <w:pPr>
        <w:tabs>
          <w:tab w:val="num" w:pos="2880"/>
        </w:tabs>
        <w:ind w:left="2880" w:hanging="360"/>
      </w:pPr>
      <w:rPr>
        <w:rFonts w:ascii="Times New Roman" w:hAnsi="Times New Roman" w:hint="default"/>
      </w:rPr>
    </w:lvl>
    <w:lvl w:ilvl="4" w:tplc="83BA07C6" w:tentative="1">
      <w:start w:val="1"/>
      <w:numFmt w:val="bullet"/>
      <w:lvlText w:val="•"/>
      <w:lvlJc w:val="left"/>
      <w:pPr>
        <w:tabs>
          <w:tab w:val="num" w:pos="3600"/>
        </w:tabs>
        <w:ind w:left="3600" w:hanging="360"/>
      </w:pPr>
      <w:rPr>
        <w:rFonts w:ascii="Times New Roman" w:hAnsi="Times New Roman" w:hint="default"/>
      </w:rPr>
    </w:lvl>
    <w:lvl w:ilvl="5" w:tplc="942AA740" w:tentative="1">
      <w:start w:val="1"/>
      <w:numFmt w:val="bullet"/>
      <w:lvlText w:val="•"/>
      <w:lvlJc w:val="left"/>
      <w:pPr>
        <w:tabs>
          <w:tab w:val="num" w:pos="4320"/>
        </w:tabs>
        <w:ind w:left="4320" w:hanging="360"/>
      </w:pPr>
      <w:rPr>
        <w:rFonts w:ascii="Times New Roman" w:hAnsi="Times New Roman" w:hint="default"/>
      </w:rPr>
    </w:lvl>
    <w:lvl w:ilvl="6" w:tplc="E3C23A58" w:tentative="1">
      <w:start w:val="1"/>
      <w:numFmt w:val="bullet"/>
      <w:lvlText w:val="•"/>
      <w:lvlJc w:val="left"/>
      <w:pPr>
        <w:tabs>
          <w:tab w:val="num" w:pos="5040"/>
        </w:tabs>
        <w:ind w:left="5040" w:hanging="360"/>
      </w:pPr>
      <w:rPr>
        <w:rFonts w:ascii="Times New Roman" w:hAnsi="Times New Roman" w:hint="default"/>
      </w:rPr>
    </w:lvl>
    <w:lvl w:ilvl="7" w:tplc="CDCCA28E" w:tentative="1">
      <w:start w:val="1"/>
      <w:numFmt w:val="bullet"/>
      <w:lvlText w:val="•"/>
      <w:lvlJc w:val="left"/>
      <w:pPr>
        <w:tabs>
          <w:tab w:val="num" w:pos="5760"/>
        </w:tabs>
        <w:ind w:left="5760" w:hanging="360"/>
      </w:pPr>
      <w:rPr>
        <w:rFonts w:ascii="Times New Roman" w:hAnsi="Times New Roman" w:hint="default"/>
      </w:rPr>
    </w:lvl>
    <w:lvl w:ilvl="8" w:tplc="AA424D84" w:tentative="1">
      <w:start w:val="1"/>
      <w:numFmt w:val="bullet"/>
      <w:lvlText w:val="•"/>
      <w:lvlJc w:val="left"/>
      <w:pPr>
        <w:tabs>
          <w:tab w:val="num" w:pos="6480"/>
        </w:tabs>
        <w:ind w:left="6480" w:hanging="360"/>
      </w:pPr>
      <w:rPr>
        <w:rFonts w:ascii="Times New Roman" w:hAnsi="Times New Roman" w:hint="default"/>
      </w:rPr>
    </w:lvl>
  </w:abstractNum>
  <w:abstractNum w:abstractNumId="1">
    <w:nsid w:val="0E7B390E"/>
    <w:multiLevelType w:val="hybridMultilevel"/>
    <w:tmpl w:val="F65AA284"/>
    <w:lvl w:ilvl="0" w:tplc="04080005">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
    <w:nsid w:val="10182638"/>
    <w:multiLevelType w:val="hybridMultilevel"/>
    <w:tmpl w:val="F732C424"/>
    <w:lvl w:ilvl="0" w:tplc="04080005">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
    <w:nsid w:val="1B693D9C"/>
    <w:multiLevelType w:val="hybridMultilevel"/>
    <w:tmpl w:val="2248ADBA"/>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4">
    <w:nsid w:val="1CBF1367"/>
    <w:multiLevelType w:val="hybridMultilevel"/>
    <w:tmpl w:val="AD38B4F4"/>
    <w:lvl w:ilvl="0" w:tplc="04080005">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5">
    <w:nsid w:val="1D841A93"/>
    <w:multiLevelType w:val="hybridMultilevel"/>
    <w:tmpl w:val="79146CF8"/>
    <w:lvl w:ilvl="0" w:tplc="04080005">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6">
    <w:nsid w:val="256C5477"/>
    <w:multiLevelType w:val="hybridMultilevel"/>
    <w:tmpl w:val="20EEC2D4"/>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7">
    <w:nsid w:val="274B2FCB"/>
    <w:multiLevelType w:val="hybridMultilevel"/>
    <w:tmpl w:val="8DDA6FBC"/>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8">
    <w:nsid w:val="28184D88"/>
    <w:multiLevelType w:val="hybridMultilevel"/>
    <w:tmpl w:val="2EFA74A4"/>
    <w:lvl w:ilvl="0" w:tplc="0408000F">
      <w:start w:val="1"/>
      <w:numFmt w:val="decimal"/>
      <w:lvlText w:val="%1."/>
      <w:lvlJc w:val="lef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9">
    <w:nsid w:val="2AC46151"/>
    <w:multiLevelType w:val="hybridMultilevel"/>
    <w:tmpl w:val="F258CC96"/>
    <w:lvl w:ilvl="0" w:tplc="B4EC3104">
      <w:start w:val="1"/>
      <w:numFmt w:val="decimal"/>
      <w:lvlText w:val="%1."/>
      <w:lvlJc w:val="left"/>
      <w:pPr>
        <w:ind w:left="720" w:hanging="360"/>
      </w:pPr>
      <w:rPr>
        <w:rFonts w:asciiTheme="minorHAnsi" w:hAnsiTheme="minorHAnsi" w:cstheme="minorBidi"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0">
    <w:nsid w:val="2ACE53E4"/>
    <w:multiLevelType w:val="hybridMultilevel"/>
    <w:tmpl w:val="3CC22942"/>
    <w:lvl w:ilvl="0" w:tplc="2BF4A0B6">
      <w:start w:val="1"/>
      <w:numFmt w:val="bullet"/>
      <w:lvlText w:val="-"/>
      <w:lvlJc w:val="left"/>
      <w:pPr>
        <w:tabs>
          <w:tab w:val="num" w:pos="720"/>
        </w:tabs>
        <w:ind w:left="720" w:hanging="360"/>
      </w:pPr>
      <w:rPr>
        <w:rFonts w:ascii="Times New Roman" w:hAnsi="Times New Roman" w:hint="default"/>
      </w:rPr>
    </w:lvl>
    <w:lvl w:ilvl="1" w:tplc="F5E8675E" w:tentative="1">
      <w:start w:val="1"/>
      <w:numFmt w:val="bullet"/>
      <w:lvlText w:val="-"/>
      <w:lvlJc w:val="left"/>
      <w:pPr>
        <w:tabs>
          <w:tab w:val="num" w:pos="1440"/>
        </w:tabs>
        <w:ind w:left="1440" w:hanging="360"/>
      </w:pPr>
      <w:rPr>
        <w:rFonts w:ascii="Times New Roman" w:hAnsi="Times New Roman" w:hint="default"/>
      </w:rPr>
    </w:lvl>
    <w:lvl w:ilvl="2" w:tplc="DE2CDFDC" w:tentative="1">
      <w:start w:val="1"/>
      <w:numFmt w:val="bullet"/>
      <w:lvlText w:val="-"/>
      <w:lvlJc w:val="left"/>
      <w:pPr>
        <w:tabs>
          <w:tab w:val="num" w:pos="2160"/>
        </w:tabs>
        <w:ind w:left="2160" w:hanging="360"/>
      </w:pPr>
      <w:rPr>
        <w:rFonts w:ascii="Times New Roman" w:hAnsi="Times New Roman" w:hint="default"/>
      </w:rPr>
    </w:lvl>
    <w:lvl w:ilvl="3" w:tplc="B98CDDC6" w:tentative="1">
      <w:start w:val="1"/>
      <w:numFmt w:val="bullet"/>
      <w:lvlText w:val="-"/>
      <w:lvlJc w:val="left"/>
      <w:pPr>
        <w:tabs>
          <w:tab w:val="num" w:pos="2880"/>
        </w:tabs>
        <w:ind w:left="2880" w:hanging="360"/>
      </w:pPr>
      <w:rPr>
        <w:rFonts w:ascii="Times New Roman" w:hAnsi="Times New Roman" w:hint="default"/>
      </w:rPr>
    </w:lvl>
    <w:lvl w:ilvl="4" w:tplc="833ADF2E" w:tentative="1">
      <w:start w:val="1"/>
      <w:numFmt w:val="bullet"/>
      <w:lvlText w:val="-"/>
      <w:lvlJc w:val="left"/>
      <w:pPr>
        <w:tabs>
          <w:tab w:val="num" w:pos="3600"/>
        </w:tabs>
        <w:ind w:left="3600" w:hanging="360"/>
      </w:pPr>
      <w:rPr>
        <w:rFonts w:ascii="Times New Roman" w:hAnsi="Times New Roman" w:hint="default"/>
      </w:rPr>
    </w:lvl>
    <w:lvl w:ilvl="5" w:tplc="A784E8D2" w:tentative="1">
      <w:start w:val="1"/>
      <w:numFmt w:val="bullet"/>
      <w:lvlText w:val="-"/>
      <w:lvlJc w:val="left"/>
      <w:pPr>
        <w:tabs>
          <w:tab w:val="num" w:pos="4320"/>
        </w:tabs>
        <w:ind w:left="4320" w:hanging="360"/>
      </w:pPr>
      <w:rPr>
        <w:rFonts w:ascii="Times New Roman" w:hAnsi="Times New Roman" w:hint="default"/>
      </w:rPr>
    </w:lvl>
    <w:lvl w:ilvl="6" w:tplc="6298EC14" w:tentative="1">
      <w:start w:val="1"/>
      <w:numFmt w:val="bullet"/>
      <w:lvlText w:val="-"/>
      <w:lvlJc w:val="left"/>
      <w:pPr>
        <w:tabs>
          <w:tab w:val="num" w:pos="5040"/>
        </w:tabs>
        <w:ind w:left="5040" w:hanging="360"/>
      </w:pPr>
      <w:rPr>
        <w:rFonts w:ascii="Times New Roman" w:hAnsi="Times New Roman" w:hint="default"/>
      </w:rPr>
    </w:lvl>
    <w:lvl w:ilvl="7" w:tplc="7B3071C6" w:tentative="1">
      <w:start w:val="1"/>
      <w:numFmt w:val="bullet"/>
      <w:lvlText w:val="-"/>
      <w:lvlJc w:val="left"/>
      <w:pPr>
        <w:tabs>
          <w:tab w:val="num" w:pos="5760"/>
        </w:tabs>
        <w:ind w:left="5760" w:hanging="360"/>
      </w:pPr>
      <w:rPr>
        <w:rFonts w:ascii="Times New Roman" w:hAnsi="Times New Roman" w:hint="default"/>
      </w:rPr>
    </w:lvl>
    <w:lvl w:ilvl="8" w:tplc="3448018A" w:tentative="1">
      <w:start w:val="1"/>
      <w:numFmt w:val="bullet"/>
      <w:lvlText w:val="-"/>
      <w:lvlJc w:val="left"/>
      <w:pPr>
        <w:tabs>
          <w:tab w:val="num" w:pos="6480"/>
        </w:tabs>
        <w:ind w:left="6480" w:hanging="360"/>
      </w:pPr>
      <w:rPr>
        <w:rFonts w:ascii="Times New Roman" w:hAnsi="Times New Roman" w:hint="default"/>
      </w:rPr>
    </w:lvl>
  </w:abstractNum>
  <w:abstractNum w:abstractNumId="11">
    <w:nsid w:val="2AF24D9C"/>
    <w:multiLevelType w:val="hybridMultilevel"/>
    <w:tmpl w:val="20EEC2D4"/>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2">
    <w:nsid w:val="2CB96452"/>
    <w:multiLevelType w:val="hybridMultilevel"/>
    <w:tmpl w:val="A1827B28"/>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3">
    <w:nsid w:val="30415A3C"/>
    <w:multiLevelType w:val="hybridMultilevel"/>
    <w:tmpl w:val="D5ACBF24"/>
    <w:lvl w:ilvl="0" w:tplc="04080005">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4">
    <w:nsid w:val="374A580C"/>
    <w:multiLevelType w:val="hybridMultilevel"/>
    <w:tmpl w:val="1006011A"/>
    <w:lvl w:ilvl="0" w:tplc="94064F1A">
      <w:start w:val="2"/>
      <w:numFmt w:val="bullet"/>
      <w:lvlText w:val="-"/>
      <w:lvlJc w:val="left"/>
      <w:pPr>
        <w:ind w:left="720" w:hanging="360"/>
      </w:pPr>
      <w:rPr>
        <w:rFonts w:ascii="Times New Roman" w:eastAsiaTheme="minorHAnsi" w:hAnsi="Times New Roman" w:cs="Times New Roman"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5">
    <w:nsid w:val="38CC2F5D"/>
    <w:multiLevelType w:val="hybridMultilevel"/>
    <w:tmpl w:val="43D22C84"/>
    <w:lvl w:ilvl="0" w:tplc="4ABA4338">
      <w:start w:val="1"/>
      <w:numFmt w:val="decimal"/>
      <w:lvlText w:val="%1."/>
      <w:lvlJc w:val="left"/>
      <w:pPr>
        <w:ind w:left="720" w:hanging="360"/>
      </w:pPr>
      <w:rPr>
        <w:rFonts w:ascii="Times New Roman" w:eastAsiaTheme="minorHAnsi" w:hAnsi="Times New Roman" w:cs="Times New Roman"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6">
    <w:nsid w:val="3F5014F2"/>
    <w:multiLevelType w:val="hybridMultilevel"/>
    <w:tmpl w:val="BA222332"/>
    <w:lvl w:ilvl="0" w:tplc="5B1EEAF8">
      <w:start w:val="1"/>
      <w:numFmt w:val="decimal"/>
      <w:lvlText w:val="%1."/>
      <w:lvlJc w:val="left"/>
      <w:pPr>
        <w:ind w:left="720" w:hanging="360"/>
      </w:pPr>
      <w:rPr>
        <w:rFonts w:ascii="Times New Roman" w:eastAsiaTheme="minorHAnsi" w:hAnsi="Times New Roman" w:cs="Times New Roman"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7">
    <w:nsid w:val="40F360A4"/>
    <w:multiLevelType w:val="hybridMultilevel"/>
    <w:tmpl w:val="80C8EF2C"/>
    <w:lvl w:ilvl="0" w:tplc="94064F1A">
      <w:start w:val="2"/>
      <w:numFmt w:val="bullet"/>
      <w:lvlText w:val="-"/>
      <w:lvlJc w:val="left"/>
      <w:pPr>
        <w:ind w:left="720" w:hanging="360"/>
      </w:pPr>
      <w:rPr>
        <w:rFonts w:ascii="Times New Roman" w:eastAsiaTheme="minorHAnsi" w:hAnsi="Times New Roman" w:cs="Times New Roman"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8">
    <w:nsid w:val="445231DF"/>
    <w:multiLevelType w:val="hybridMultilevel"/>
    <w:tmpl w:val="7AA44E1E"/>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9">
    <w:nsid w:val="468342CF"/>
    <w:multiLevelType w:val="hybridMultilevel"/>
    <w:tmpl w:val="29561802"/>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0">
    <w:nsid w:val="4A003797"/>
    <w:multiLevelType w:val="hybridMultilevel"/>
    <w:tmpl w:val="27D68744"/>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1">
    <w:nsid w:val="4FD3149F"/>
    <w:multiLevelType w:val="hybridMultilevel"/>
    <w:tmpl w:val="818C5DA2"/>
    <w:lvl w:ilvl="0" w:tplc="04080005">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2">
    <w:nsid w:val="5B470F0B"/>
    <w:multiLevelType w:val="hybridMultilevel"/>
    <w:tmpl w:val="4290FE6A"/>
    <w:lvl w:ilvl="0" w:tplc="4880C676">
      <w:start w:val="1"/>
      <w:numFmt w:val="decimal"/>
      <w:lvlText w:val="%1."/>
      <w:lvlJc w:val="left"/>
      <w:pPr>
        <w:ind w:left="720" w:hanging="360"/>
      </w:pPr>
      <w:rPr>
        <w:rFonts w:asciiTheme="minorHAnsi" w:hAnsiTheme="minorHAnsi" w:cstheme="minorBidi" w:hint="default"/>
        <w:sz w:val="22"/>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3">
    <w:nsid w:val="5CC41AAD"/>
    <w:multiLevelType w:val="hybridMultilevel"/>
    <w:tmpl w:val="366C33D0"/>
    <w:lvl w:ilvl="0" w:tplc="04080005">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4">
    <w:nsid w:val="6C5011A5"/>
    <w:multiLevelType w:val="hybridMultilevel"/>
    <w:tmpl w:val="5BFA21AC"/>
    <w:lvl w:ilvl="0" w:tplc="9A68ECAE">
      <w:start w:val="1"/>
      <w:numFmt w:val="bullet"/>
      <w:lvlText w:val="-"/>
      <w:lvlJc w:val="left"/>
      <w:pPr>
        <w:ind w:left="1080" w:hanging="360"/>
      </w:pPr>
      <w:rPr>
        <w:rFonts w:ascii="Arial" w:eastAsia="Times New Roman" w:hAnsi="Arial" w:cs="Arial" w:hint="default"/>
      </w:rPr>
    </w:lvl>
    <w:lvl w:ilvl="1" w:tplc="04080003" w:tentative="1">
      <w:start w:val="1"/>
      <w:numFmt w:val="bullet"/>
      <w:lvlText w:val="o"/>
      <w:lvlJc w:val="left"/>
      <w:pPr>
        <w:ind w:left="1800" w:hanging="360"/>
      </w:pPr>
      <w:rPr>
        <w:rFonts w:ascii="Courier New" w:hAnsi="Courier New" w:cs="Courier New" w:hint="default"/>
      </w:rPr>
    </w:lvl>
    <w:lvl w:ilvl="2" w:tplc="04080005" w:tentative="1">
      <w:start w:val="1"/>
      <w:numFmt w:val="bullet"/>
      <w:lvlText w:val=""/>
      <w:lvlJc w:val="left"/>
      <w:pPr>
        <w:ind w:left="2520" w:hanging="360"/>
      </w:pPr>
      <w:rPr>
        <w:rFonts w:ascii="Wingdings" w:hAnsi="Wingdings" w:hint="default"/>
      </w:rPr>
    </w:lvl>
    <w:lvl w:ilvl="3" w:tplc="04080001" w:tentative="1">
      <w:start w:val="1"/>
      <w:numFmt w:val="bullet"/>
      <w:lvlText w:val=""/>
      <w:lvlJc w:val="left"/>
      <w:pPr>
        <w:ind w:left="3240" w:hanging="360"/>
      </w:pPr>
      <w:rPr>
        <w:rFonts w:ascii="Symbol" w:hAnsi="Symbol" w:hint="default"/>
      </w:rPr>
    </w:lvl>
    <w:lvl w:ilvl="4" w:tplc="04080003" w:tentative="1">
      <w:start w:val="1"/>
      <w:numFmt w:val="bullet"/>
      <w:lvlText w:val="o"/>
      <w:lvlJc w:val="left"/>
      <w:pPr>
        <w:ind w:left="3960" w:hanging="360"/>
      </w:pPr>
      <w:rPr>
        <w:rFonts w:ascii="Courier New" w:hAnsi="Courier New" w:cs="Courier New" w:hint="default"/>
      </w:rPr>
    </w:lvl>
    <w:lvl w:ilvl="5" w:tplc="04080005" w:tentative="1">
      <w:start w:val="1"/>
      <w:numFmt w:val="bullet"/>
      <w:lvlText w:val=""/>
      <w:lvlJc w:val="left"/>
      <w:pPr>
        <w:ind w:left="4680" w:hanging="360"/>
      </w:pPr>
      <w:rPr>
        <w:rFonts w:ascii="Wingdings" w:hAnsi="Wingdings" w:hint="default"/>
      </w:rPr>
    </w:lvl>
    <w:lvl w:ilvl="6" w:tplc="04080001" w:tentative="1">
      <w:start w:val="1"/>
      <w:numFmt w:val="bullet"/>
      <w:lvlText w:val=""/>
      <w:lvlJc w:val="left"/>
      <w:pPr>
        <w:ind w:left="5400" w:hanging="360"/>
      </w:pPr>
      <w:rPr>
        <w:rFonts w:ascii="Symbol" w:hAnsi="Symbol" w:hint="default"/>
      </w:rPr>
    </w:lvl>
    <w:lvl w:ilvl="7" w:tplc="04080003" w:tentative="1">
      <w:start w:val="1"/>
      <w:numFmt w:val="bullet"/>
      <w:lvlText w:val="o"/>
      <w:lvlJc w:val="left"/>
      <w:pPr>
        <w:ind w:left="6120" w:hanging="360"/>
      </w:pPr>
      <w:rPr>
        <w:rFonts w:ascii="Courier New" w:hAnsi="Courier New" w:cs="Courier New" w:hint="default"/>
      </w:rPr>
    </w:lvl>
    <w:lvl w:ilvl="8" w:tplc="04080005" w:tentative="1">
      <w:start w:val="1"/>
      <w:numFmt w:val="bullet"/>
      <w:lvlText w:val=""/>
      <w:lvlJc w:val="left"/>
      <w:pPr>
        <w:ind w:left="6840" w:hanging="360"/>
      </w:pPr>
      <w:rPr>
        <w:rFonts w:ascii="Wingdings" w:hAnsi="Wingdings" w:hint="default"/>
      </w:rPr>
    </w:lvl>
  </w:abstractNum>
  <w:abstractNum w:abstractNumId="25">
    <w:nsid w:val="6FBE1E01"/>
    <w:multiLevelType w:val="hybridMultilevel"/>
    <w:tmpl w:val="372E3416"/>
    <w:lvl w:ilvl="0" w:tplc="0408000F">
      <w:start w:val="1"/>
      <w:numFmt w:val="decimal"/>
      <w:lvlText w:val="%1."/>
      <w:lvlJc w:val="left"/>
      <w:pPr>
        <w:ind w:left="720" w:hanging="360"/>
      </w:pPr>
      <w:rPr>
        <w:rFonts w:eastAsia="Times New Roman"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6">
    <w:nsid w:val="73B82DDF"/>
    <w:multiLevelType w:val="hybridMultilevel"/>
    <w:tmpl w:val="5548434A"/>
    <w:lvl w:ilvl="0" w:tplc="FDFC57B6">
      <w:start w:val="2"/>
      <w:numFmt w:val="bullet"/>
      <w:lvlText w:val="-"/>
      <w:lvlJc w:val="left"/>
      <w:pPr>
        <w:ind w:left="720" w:hanging="360"/>
      </w:pPr>
      <w:rPr>
        <w:rFonts w:ascii="Arial" w:eastAsiaTheme="minorHAnsi" w:hAnsi="Arial" w:cs="Aria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7">
    <w:nsid w:val="7AC249B0"/>
    <w:multiLevelType w:val="hybridMultilevel"/>
    <w:tmpl w:val="654C92AC"/>
    <w:lvl w:ilvl="0" w:tplc="04080005">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num w:numId="1">
    <w:abstractNumId w:val="14"/>
  </w:num>
  <w:num w:numId="2">
    <w:abstractNumId w:val="25"/>
  </w:num>
  <w:num w:numId="3">
    <w:abstractNumId w:val="26"/>
  </w:num>
  <w:num w:numId="4">
    <w:abstractNumId w:val="3"/>
  </w:num>
  <w:num w:numId="5">
    <w:abstractNumId w:val="2"/>
  </w:num>
  <w:num w:numId="6">
    <w:abstractNumId w:val="21"/>
  </w:num>
  <w:num w:numId="7">
    <w:abstractNumId w:val="17"/>
  </w:num>
  <w:num w:numId="8">
    <w:abstractNumId w:val="23"/>
  </w:num>
  <w:num w:numId="9">
    <w:abstractNumId w:val="5"/>
  </w:num>
  <w:num w:numId="10">
    <w:abstractNumId w:val="27"/>
  </w:num>
  <w:num w:numId="11">
    <w:abstractNumId w:val="4"/>
  </w:num>
  <w:num w:numId="12">
    <w:abstractNumId w:val="13"/>
  </w:num>
  <w:num w:numId="13">
    <w:abstractNumId w:val="1"/>
  </w:num>
  <w:num w:numId="14">
    <w:abstractNumId w:val="9"/>
  </w:num>
  <w:num w:numId="15">
    <w:abstractNumId w:val="18"/>
  </w:num>
  <w:num w:numId="16">
    <w:abstractNumId w:val="12"/>
  </w:num>
  <w:num w:numId="17">
    <w:abstractNumId w:val="0"/>
  </w:num>
  <w:num w:numId="18">
    <w:abstractNumId w:val="7"/>
  </w:num>
  <w:num w:numId="19">
    <w:abstractNumId w:val="24"/>
  </w:num>
  <w:num w:numId="20">
    <w:abstractNumId w:val="10"/>
  </w:num>
  <w:num w:numId="21">
    <w:abstractNumId w:val="8"/>
  </w:num>
  <w:num w:numId="22">
    <w:abstractNumId w:val="22"/>
  </w:num>
  <w:num w:numId="23">
    <w:abstractNumId w:val="16"/>
  </w:num>
  <w:num w:numId="24">
    <w:abstractNumId w:val="15"/>
  </w:num>
  <w:num w:numId="25">
    <w:abstractNumId w:val="20"/>
  </w:num>
  <w:num w:numId="26">
    <w:abstractNumId w:val="19"/>
  </w:num>
  <w:num w:numId="27">
    <w:abstractNumId w:val="6"/>
  </w:num>
  <w:num w:numId="28">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rsids>
    <w:rsidRoot w:val="00D37182"/>
    <w:rsid w:val="00026E9B"/>
    <w:rsid w:val="00136B2A"/>
    <w:rsid w:val="00327F73"/>
    <w:rsid w:val="0037202B"/>
    <w:rsid w:val="0052790C"/>
    <w:rsid w:val="0061670F"/>
    <w:rsid w:val="0079274B"/>
    <w:rsid w:val="00851E0F"/>
    <w:rsid w:val="009169DD"/>
    <w:rsid w:val="0094791A"/>
    <w:rsid w:val="009925DA"/>
    <w:rsid w:val="00BC591C"/>
    <w:rsid w:val="00D37182"/>
  </w:rsids>
  <m:mathPr>
    <m:mathFont m:val="Cambria Math"/>
    <m:brkBin m:val="before"/>
    <m:brkBinSub m:val="--"/>
    <m:smallFrac m:val="off"/>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37182"/>
    <w:pPr>
      <w:spacing w:after="160" w:line="259" w:lineRule="auto"/>
    </w:pPr>
  </w:style>
  <w:style w:type="paragraph" w:styleId="1">
    <w:name w:val="heading 1"/>
    <w:basedOn w:val="a"/>
    <w:next w:val="a"/>
    <w:link w:val="1Char"/>
    <w:uiPriority w:val="9"/>
    <w:qFormat/>
    <w:rsid w:val="00D37182"/>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Char"/>
    <w:uiPriority w:val="9"/>
    <w:semiHidden/>
    <w:unhideWhenUsed/>
    <w:qFormat/>
    <w:rsid w:val="00D37182"/>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Char"/>
    <w:uiPriority w:val="9"/>
    <w:semiHidden/>
    <w:unhideWhenUsed/>
    <w:qFormat/>
    <w:rsid w:val="00D37182"/>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Επικεφαλίδα 1 Char"/>
    <w:basedOn w:val="a0"/>
    <w:link w:val="1"/>
    <w:uiPriority w:val="9"/>
    <w:rsid w:val="00D37182"/>
    <w:rPr>
      <w:rFonts w:asciiTheme="majorHAnsi" w:eastAsiaTheme="majorEastAsia" w:hAnsiTheme="majorHAnsi" w:cstheme="majorBidi"/>
      <w:color w:val="365F91" w:themeColor="accent1" w:themeShade="BF"/>
      <w:sz w:val="32"/>
      <w:szCs w:val="32"/>
    </w:rPr>
  </w:style>
  <w:style w:type="character" w:customStyle="1" w:styleId="2Char">
    <w:name w:val="Επικεφαλίδα 2 Char"/>
    <w:basedOn w:val="a0"/>
    <w:link w:val="2"/>
    <w:uiPriority w:val="9"/>
    <w:semiHidden/>
    <w:rsid w:val="00D37182"/>
    <w:rPr>
      <w:rFonts w:asciiTheme="majorHAnsi" w:eastAsiaTheme="majorEastAsia" w:hAnsiTheme="majorHAnsi" w:cstheme="majorBidi"/>
      <w:color w:val="365F91" w:themeColor="accent1" w:themeShade="BF"/>
      <w:sz w:val="26"/>
      <w:szCs w:val="26"/>
    </w:rPr>
  </w:style>
  <w:style w:type="character" w:customStyle="1" w:styleId="3Char">
    <w:name w:val="Επικεφαλίδα 3 Char"/>
    <w:basedOn w:val="a0"/>
    <w:link w:val="3"/>
    <w:uiPriority w:val="9"/>
    <w:semiHidden/>
    <w:rsid w:val="00D37182"/>
    <w:rPr>
      <w:rFonts w:asciiTheme="majorHAnsi" w:eastAsiaTheme="majorEastAsia" w:hAnsiTheme="majorHAnsi" w:cstheme="majorBidi"/>
      <w:color w:val="243F60" w:themeColor="accent1" w:themeShade="7F"/>
      <w:sz w:val="24"/>
      <w:szCs w:val="24"/>
    </w:rPr>
  </w:style>
  <w:style w:type="paragraph" w:styleId="Web">
    <w:name w:val="Normal (Web)"/>
    <w:basedOn w:val="a"/>
    <w:uiPriority w:val="99"/>
    <w:unhideWhenUsed/>
    <w:rsid w:val="00D37182"/>
    <w:pPr>
      <w:spacing w:before="100" w:beforeAutospacing="1" w:after="100" w:afterAutospacing="1" w:line="240" w:lineRule="auto"/>
    </w:pPr>
    <w:rPr>
      <w:rFonts w:ascii="Times New Roman" w:eastAsia="Times New Roman" w:hAnsi="Times New Roman" w:cs="Times New Roman"/>
      <w:sz w:val="24"/>
      <w:szCs w:val="24"/>
      <w:lang w:eastAsia="el-GR"/>
    </w:rPr>
  </w:style>
  <w:style w:type="paragraph" w:styleId="a3">
    <w:name w:val="List Paragraph"/>
    <w:basedOn w:val="a"/>
    <w:link w:val="Char"/>
    <w:uiPriority w:val="34"/>
    <w:qFormat/>
    <w:rsid w:val="00D37182"/>
    <w:pPr>
      <w:ind w:left="720"/>
      <w:contextualSpacing/>
    </w:pPr>
  </w:style>
  <w:style w:type="table" w:styleId="a4">
    <w:name w:val="Table Grid"/>
    <w:basedOn w:val="a1"/>
    <w:uiPriority w:val="59"/>
    <w:rsid w:val="00D3718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D37182"/>
    <w:pPr>
      <w:autoSpaceDE w:val="0"/>
      <w:autoSpaceDN w:val="0"/>
      <w:adjustRightInd w:val="0"/>
      <w:spacing w:after="0" w:line="240" w:lineRule="auto"/>
    </w:pPr>
    <w:rPr>
      <w:rFonts w:ascii="Times New Roman" w:hAnsi="Times New Roman" w:cs="Times New Roman"/>
      <w:color w:val="000000"/>
      <w:sz w:val="24"/>
      <w:szCs w:val="24"/>
    </w:rPr>
  </w:style>
  <w:style w:type="paragraph" w:styleId="a5">
    <w:name w:val="header"/>
    <w:basedOn w:val="a"/>
    <w:link w:val="Char0"/>
    <w:uiPriority w:val="99"/>
    <w:unhideWhenUsed/>
    <w:rsid w:val="00D37182"/>
    <w:pPr>
      <w:tabs>
        <w:tab w:val="center" w:pos="4153"/>
        <w:tab w:val="right" w:pos="8306"/>
      </w:tabs>
      <w:spacing w:after="0" w:line="240" w:lineRule="auto"/>
    </w:pPr>
  </w:style>
  <w:style w:type="character" w:customStyle="1" w:styleId="Char0">
    <w:name w:val="Κεφαλίδα Char"/>
    <w:basedOn w:val="a0"/>
    <w:link w:val="a5"/>
    <w:uiPriority w:val="99"/>
    <w:rsid w:val="00D37182"/>
  </w:style>
  <w:style w:type="paragraph" w:styleId="a6">
    <w:name w:val="footer"/>
    <w:basedOn w:val="a"/>
    <w:link w:val="Char1"/>
    <w:uiPriority w:val="99"/>
    <w:unhideWhenUsed/>
    <w:rsid w:val="00D37182"/>
    <w:pPr>
      <w:tabs>
        <w:tab w:val="center" w:pos="4153"/>
        <w:tab w:val="right" w:pos="8306"/>
      </w:tabs>
      <w:spacing w:after="0" w:line="240" w:lineRule="auto"/>
    </w:pPr>
  </w:style>
  <w:style w:type="character" w:customStyle="1" w:styleId="Char1">
    <w:name w:val="Υποσέλιδο Char"/>
    <w:basedOn w:val="a0"/>
    <w:link w:val="a6"/>
    <w:uiPriority w:val="99"/>
    <w:rsid w:val="00D37182"/>
  </w:style>
  <w:style w:type="character" w:styleId="a7">
    <w:name w:val="Strong"/>
    <w:basedOn w:val="a0"/>
    <w:uiPriority w:val="22"/>
    <w:qFormat/>
    <w:rsid w:val="00D37182"/>
    <w:rPr>
      <w:b/>
      <w:bCs/>
    </w:rPr>
  </w:style>
  <w:style w:type="character" w:customStyle="1" w:styleId="Char">
    <w:name w:val="Παράγραφος λίστας Char"/>
    <w:basedOn w:val="a0"/>
    <w:link w:val="a3"/>
    <w:uiPriority w:val="34"/>
    <w:rsid w:val="00D37182"/>
  </w:style>
  <w:style w:type="paragraph" w:customStyle="1" w:styleId="Style6">
    <w:name w:val="Style6"/>
    <w:basedOn w:val="a"/>
    <w:link w:val="Style6Char"/>
    <w:qFormat/>
    <w:rsid w:val="00D37182"/>
    <w:pPr>
      <w:spacing w:after="0" w:line="360" w:lineRule="auto"/>
      <w:jc w:val="center"/>
    </w:pPr>
    <w:rPr>
      <w:rFonts w:ascii="Arial" w:hAnsi="Arial" w:cs="Arial"/>
      <w:b/>
      <w:sz w:val="24"/>
      <w:szCs w:val="24"/>
      <w:lang w:val="en-US"/>
    </w:rPr>
  </w:style>
  <w:style w:type="character" w:customStyle="1" w:styleId="Style6Char">
    <w:name w:val="Style6 Char"/>
    <w:basedOn w:val="a0"/>
    <w:link w:val="Style6"/>
    <w:rsid w:val="00D37182"/>
    <w:rPr>
      <w:rFonts w:ascii="Arial" w:hAnsi="Arial" w:cs="Arial"/>
      <w:b/>
      <w:sz w:val="24"/>
      <w:szCs w:val="24"/>
      <w:lang w:val="en-US"/>
    </w:rPr>
  </w:style>
  <w:style w:type="paragraph" w:customStyle="1" w:styleId="Standard">
    <w:name w:val="Standard"/>
    <w:rsid w:val="00D37182"/>
    <w:pPr>
      <w:widowControl w:val="0"/>
      <w:suppressAutoHyphens/>
      <w:autoSpaceDN w:val="0"/>
      <w:spacing w:after="0" w:line="240" w:lineRule="auto"/>
      <w:textAlignment w:val="baseline"/>
    </w:pPr>
    <w:rPr>
      <w:rFonts w:ascii="Times New Roman" w:eastAsia="SimSun" w:hAnsi="Times New Roman" w:cs="Arial"/>
      <w:kern w:val="3"/>
      <w:sz w:val="24"/>
      <w:szCs w:val="24"/>
      <w:lang w:eastAsia="zh-CN" w:bidi="hi-IN"/>
    </w:rPr>
  </w:style>
  <w:style w:type="character" w:styleId="-">
    <w:name w:val="Hyperlink"/>
    <w:basedOn w:val="a0"/>
    <w:uiPriority w:val="99"/>
    <w:rsid w:val="00D37182"/>
    <w:rPr>
      <w:color w:val="0000FF"/>
      <w:u w:val="single"/>
    </w:rPr>
  </w:style>
  <w:style w:type="paragraph" w:customStyle="1" w:styleId="ListParagraph1">
    <w:name w:val="List Paragraph1"/>
    <w:basedOn w:val="a"/>
    <w:rsid w:val="00D37182"/>
    <w:pPr>
      <w:spacing w:after="200" w:line="276" w:lineRule="auto"/>
      <w:ind w:left="720"/>
    </w:pPr>
    <w:rPr>
      <w:rFonts w:ascii="Calibri" w:eastAsia="Times New Roman" w:hAnsi="Calibri" w:cs="Times New Roman"/>
      <w:sz w:val="20"/>
      <w:szCs w:val="20"/>
    </w:rPr>
  </w:style>
  <w:style w:type="paragraph" w:customStyle="1" w:styleId="Style1">
    <w:name w:val="Style1"/>
    <w:basedOn w:val="a"/>
    <w:link w:val="Style1Char"/>
    <w:qFormat/>
    <w:rsid w:val="00D37182"/>
    <w:pPr>
      <w:spacing w:after="0" w:line="360" w:lineRule="auto"/>
      <w:jc w:val="both"/>
    </w:pPr>
    <w:rPr>
      <w:rFonts w:ascii="Arial" w:eastAsia="Times New Roman" w:hAnsi="Arial" w:cs="Arial"/>
      <w:b/>
      <w:sz w:val="24"/>
      <w:szCs w:val="24"/>
      <w:shd w:val="clear" w:color="auto" w:fill="FFFFFF"/>
      <w:lang w:eastAsia="el-GR"/>
    </w:rPr>
  </w:style>
  <w:style w:type="paragraph" w:customStyle="1" w:styleId="Style2">
    <w:name w:val="Style2"/>
    <w:basedOn w:val="a"/>
    <w:link w:val="Style2Char"/>
    <w:qFormat/>
    <w:rsid w:val="00D37182"/>
    <w:pPr>
      <w:spacing w:after="0" w:line="360" w:lineRule="auto"/>
      <w:jc w:val="both"/>
    </w:pPr>
    <w:rPr>
      <w:rFonts w:ascii="Arial" w:eastAsia="Times New Roman" w:hAnsi="Arial" w:cs="Arial"/>
      <w:b/>
      <w:sz w:val="24"/>
      <w:szCs w:val="24"/>
      <w:shd w:val="clear" w:color="auto" w:fill="FFFFFF"/>
      <w:lang w:eastAsia="el-GR"/>
    </w:rPr>
  </w:style>
  <w:style w:type="character" w:customStyle="1" w:styleId="Style1Char">
    <w:name w:val="Style1 Char"/>
    <w:basedOn w:val="a0"/>
    <w:link w:val="Style1"/>
    <w:rsid w:val="00D37182"/>
    <w:rPr>
      <w:rFonts w:ascii="Arial" w:eastAsia="Times New Roman" w:hAnsi="Arial" w:cs="Arial"/>
      <w:b/>
      <w:sz w:val="24"/>
      <w:szCs w:val="24"/>
      <w:lang w:eastAsia="el-GR"/>
    </w:rPr>
  </w:style>
  <w:style w:type="paragraph" w:customStyle="1" w:styleId="Style3">
    <w:name w:val="Style3"/>
    <w:basedOn w:val="a"/>
    <w:link w:val="Style3Char"/>
    <w:qFormat/>
    <w:rsid w:val="00D37182"/>
    <w:pPr>
      <w:spacing w:after="0" w:line="360" w:lineRule="auto"/>
      <w:jc w:val="both"/>
    </w:pPr>
    <w:rPr>
      <w:rFonts w:ascii="Arial" w:hAnsi="Arial" w:cs="Arial"/>
      <w:b/>
      <w:sz w:val="24"/>
      <w:szCs w:val="24"/>
    </w:rPr>
  </w:style>
  <w:style w:type="character" w:customStyle="1" w:styleId="Style2Char">
    <w:name w:val="Style2 Char"/>
    <w:basedOn w:val="a0"/>
    <w:link w:val="Style2"/>
    <w:rsid w:val="00D37182"/>
    <w:rPr>
      <w:rFonts w:ascii="Arial" w:eastAsia="Times New Roman" w:hAnsi="Arial" w:cs="Arial"/>
      <w:b/>
      <w:sz w:val="24"/>
      <w:szCs w:val="24"/>
      <w:lang w:eastAsia="el-GR"/>
    </w:rPr>
  </w:style>
  <w:style w:type="character" w:customStyle="1" w:styleId="Style3Char">
    <w:name w:val="Style3 Char"/>
    <w:basedOn w:val="a0"/>
    <w:link w:val="Style3"/>
    <w:rsid w:val="00D37182"/>
    <w:rPr>
      <w:rFonts w:ascii="Arial" w:hAnsi="Arial" w:cs="Arial"/>
      <w:b/>
      <w:sz w:val="24"/>
      <w:szCs w:val="24"/>
    </w:rPr>
  </w:style>
  <w:style w:type="paragraph" w:styleId="10">
    <w:name w:val="toc 1"/>
    <w:basedOn w:val="a"/>
    <w:next w:val="a"/>
    <w:autoRedefine/>
    <w:uiPriority w:val="39"/>
    <w:unhideWhenUsed/>
    <w:rsid w:val="00D37182"/>
    <w:pPr>
      <w:spacing w:after="100"/>
    </w:pPr>
  </w:style>
  <w:style w:type="paragraph" w:styleId="20">
    <w:name w:val="toc 2"/>
    <w:basedOn w:val="a"/>
    <w:next w:val="a"/>
    <w:autoRedefine/>
    <w:uiPriority w:val="39"/>
    <w:unhideWhenUsed/>
    <w:rsid w:val="00D37182"/>
    <w:pPr>
      <w:spacing w:after="100"/>
      <w:ind w:left="220"/>
    </w:pPr>
  </w:style>
  <w:style w:type="paragraph" w:styleId="30">
    <w:name w:val="toc 3"/>
    <w:basedOn w:val="a"/>
    <w:next w:val="a"/>
    <w:autoRedefine/>
    <w:uiPriority w:val="39"/>
    <w:unhideWhenUsed/>
    <w:rsid w:val="00D37182"/>
    <w:pPr>
      <w:spacing w:after="100"/>
      <w:ind w:left="440"/>
    </w:pPr>
  </w:style>
  <w:style w:type="paragraph" w:styleId="a8">
    <w:name w:val="footnote text"/>
    <w:basedOn w:val="a"/>
    <w:link w:val="Char2"/>
    <w:uiPriority w:val="99"/>
    <w:semiHidden/>
    <w:unhideWhenUsed/>
    <w:rsid w:val="00D37182"/>
    <w:pPr>
      <w:spacing w:after="0" w:line="240" w:lineRule="auto"/>
    </w:pPr>
    <w:rPr>
      <w:sz w:val="20"/>
      <w:szCs w:val="20"/>
    </w:rPr>
  </w:style>
  <w:style w:type="character" w:customStyle="1" w:styleId="Char2">
    <w:name w:val="Κείμενο υποσημείωσης Char"/>
    <w:basedOn w:val="a0"/>
    <w:link w:val="a8"/>
    <w:uiPriority w:val="99"/>
    <w:semiHidden/>
    <w:rsid w:val="00D37182"/>
    <w:rPr>
      <w:sz w:val="20"/>
      <w:szCs w:val="20"/>
    </w:rPr>
  </w:style>
  <w:style w:type="character" w:styleId="a9">
    <w:name w:val="footnote reference"/>
    <w:basedOn w:val="a0"/>
    <w:uiPriority w:val="99"/>
    <w:semiHidden/>
    <w:unhideWhenUsed/>
    <w:rsid w:val="00D37182"/>
    <w:rPr>
      <w:vertAlign w:val="superscript"/>
    </w:rPr>
  </w:style>
  <w:style w:type="paragraph" w:styleId="aa">
    <w:name w:val="Balloon Text"/>
    <w:basedOn w:val="a"/>
    <w:link w:val="Char3"/>
    <w:uiPriority w:val="99"/>
    <w:semiHidden/>
    <w:unhideWhenUsed/>
    <w:rsid w:val="00D37182"/>
    <w:pPr>
      <w:spacing w:after="0" w:line="240" w:lineRule="auto"/>
    </w:pPr>
    <w:rPr>
      <w:rFonts w:ascii="Tahoma" w:hAnsi="Tahoma" w:cs="Tahoma"/>
      <w:sz w:val="16"/>
      <w:szCs w:val="16"/>
    </w:rPr>
  </w:style>
  <w:style w:type="character" w:customStyle="1" w:styleId="Char3">
    <w:name w:val="Κείμενο πλαισίου Char"/>
    <w:basedOn w:val="a0"/>
    <w:link w:val="aa"/>
    <w:uiPriority w:val="99"/>
    <w:semiHidden/>
    <w:rsid w:val="00D37182"/>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emf"/><Relationship Id="rId18" Type="http://schemas.openxmlformats.org/officeDocument/2006/relationships/image" Target="media/image12.jpeg"/><Relationship Id="rId26" Type="http://schemas.openxmlformats.org/officeDocument/2006/relationships/image" Target="media/image18.emf"/><Relationship Id="rId3" Type="http://schemas.openxmlformats.org/officeDocument/2006/relationships/settings" Target="settings.xml"/><Relationship Id="rId21" Type="http://schemas.openxmlformats.org/officeDocument/2006/relationships/image" Target="media/image15.emf"/><Relationship Id="rId34" Type="http://schemas.openxmlformats.org/officeDocument/2006/relationships/footer" Target="footer1.xml"/><Relationship Id="rId7" Type="http://schemas.openxmlformats.org/officeDocument/2006/relationships/image" Target="media/image1.jpe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7.emf"/><Relationship Id="rId33" Type="http://schemas.openxmlformats.org/officeDocument/2006/relationships/hyperlink" Target="http://www.iso.org/iso/qmp_2012.pdf" TargetMode="Externa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emf"/><Relationship Id="rId29" Type="http://schemas.openxmlformats.org/officeDocument/2006/relationships/chart" Target="charts/chart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chart" Target="charts/chart2.xml"/><Relationship Id="rId32" Type="http://schemas.openxmlformats.org/officeDocument/2006/relationships/hyperlink" Target="http://conta.uom.gr/conta/ekpaideysh/metaptyxiaka/strathgikes_diktywn/case_studies/dioik_oikon/ergasies/ISO9000-ART.pdf" TargetMode="External"/><Relationship Id="rId5" Type="http://schemas.openxmlformats.org/officeDocument/2006/relationships/footnotes" Target="footnotes.xml"/><Relationship Id="rId15" Type="http://schemas.openxmlformats.org/officeDocument/2006/relationships/image" Target="media/image9.emf"/><Relationship Id="rId23" Type="http://schemas.openxmlformats.org/officeDocument/2006/relationships/chart" Target="charts/chart1.xml"/><Relationship Id="rId28" Type="http://schemas.openxmlformats.org/officeDocument/2006/relationships/image" Target="media/image20.emf"/><Relationship Id="rId36" Type="http://schemas.openxmlformats.org/officeDocument/2006/relationships/theme" Target="theme/theme1.xml"/><Relationship Id="rId10" Type="http://schemas.openxmlformats.org/officeDocument/2006/relationships/image" Target="media/image4.jpeg"/><Relationship Id="rId19" Type="http://schemas.openxmlformats.org/officeDocument/2006/relationships/image" Target="media/image13.jpeg"/><Relationship Id="rId31" Type="http://schemas.openxmlformats.org/officeDocument/2006/relationships/chart" Target="charts/chart5.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wmf"/><Relationship Id="rId22" Type="http://schemas.openxmlformats.org/officeDocument/2006/relationships/image" Target="media/image16.emf"/><Relationship Id="rId27" Type="http://schemas.openxmlformats.org/officeDocument/2006/relationships/image" Target="media/image19.emf"/><Relationship Id="rId30" Type="http://schemas.openxmlformats.org/officeDocument/2006/relationships/chart" Target="charts/chart4.xml"/><Relationship Id="rId35"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l-GR"/>
  <c:chart>
    <c:autoTitleDeleted val="1"/>
    <c:plotArea>
      <c:layout/>
      <c:barChart>
        <c:barDir val="bar"/>
        <c:grouping val="clustered"/>
        <c:ser>
          <c:idx val="0"/>
          <c:order val="0"/>
          <c:spPr>
            <a:pattFill prst="narVert">
              <a:fgClr>
                <a:schemeClr val="accent1"/>
              </a:fgClr>
              <a:bgClr>
                <a:schemeClr val="accent1">
                  <a:lumMod val="20000"/>
                  <a:lumOff val="80000"/>
                </a:schemeClr>
              </a:bgClr>
            </a:pattFill>
            <a:ln>
              <a:noFill/>
            </a:ln>
            <a:effectLst>
              <a:innerShdw blurRad="114300">
                <a:schemeClr val="accent1"/>
              </a:inn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l-GR"/>
              </a:p>
            </c:txPr>
            <c:dLblPos val="inEnd"/>
            <c:showVal val="1"/>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Sheet1!$C$41:$C$75</c:f>
              <c:strCache>
                <c:ptCount val="35"/>
                <c:pt idx="0">
                  <c:v>Ομαδική εργασία</c:v>
                </c:pt>
                <c:pt idx="1">
                  <c:v>Οι εργαζόμενοι εργάζονται μαζί ως ομάδα προκειμένου να συντονίσουν τις εργασίες και να βελτιώσουν την ποιότητα</c:v>
                </c:pt>
                <c:pt idx="2">
                  <c:v>Το management ευνοεί την ομαδική εργασία έναντι της ατομικής</c:v>
                </c:pt>
                <c:pt idx="3">
                  <c:v>Συνεχής βελτίωση</c:v>
                </c:pt>
                <c:pt idx="4">
                  <c:v>Γίνεται αξιολόγηση της απόδοσης για να μετρήσουμε την αριστεία στις παρεχόμενες υπηρεσίες</c:v>
                </c:pt>
                <c:pt idx="5">
                  <c:v>Οι πρωτοβουλίες αλλαγών καθοδηγούνται από τις ανάγκες και τις προσδοκίες των πολιτών</c:v>
                </c:pt>
                <c:pt idx="6">
                  <c:v>Η διοίκηση βρίσκεται σε συνεχή επικοινωνία και επαφή με τους εργαζομένους</c:v>
                </c:pt>
                <c:pt idx="7">
                  <c:v>Η διοίκηση βρίσκεται σε συνεχή επικοινωνία και επαφή με τους πολίτες</c:v>
                </c:pt>
                <c:pt idx="8">
                  <c:v>Η διοίκηση εμπλέκεται ενεργά στο να επικοινωνήσει το όραμα του οργανισμού για την ποιότητα</c:v>
                </c:pt>
                <c:pt idx="9">
                  <c:v>Η διοίκηση αφαιρεί τα εμπόδια για την καινοτομία, την απόδοση, την ποιότητα</c:v>
                </c:pt>
                <c:pt idx="10">
                  <c:v>Δέσμευση ηγεσίας</c:v>
                </c:pt>
                <c:pt idx="11">
                  <c:v>Το ΙΚΑ έχει ένα αποτελεσματικό σχέδιο για τη βελτίωση της ποιότητας</c:v>
                </c:pt>
                <c:pt idx="12">
                  <c:v>Η διοίκηση θεωρεί ότι η ποιότητα είναι περισσότερο σημαντική από το κόστος</c:v>
                </c:pt>
                <c:pt idx="13">
                  <c:v>Η διοίκηση προωθεί μία κουλτούρα ποιότητας στον οργανισμό</c:v>
                </c:pt>
                <c:pt idx="14">
                  <c:v>Υπάρχουν σαφείς και ξεκάθαροι στόχοι που προσδιορίζονται από τη διοίκηση</c:v>
                </c:pt>
                <c:pt idx="15">
                  <c:v>Η διοίκηση είναι δεσμευμένη στην ποιότητα σε όλα τα επίπεδα</c:v>
                </c:pt>
                <c:pt idx="16">
                  <c:v>Κατάρτιση</c:v>
                </c:pt>
                <c:pt idx="17">
                  <c:v>Η κατάρτιση των εργαζομένων παρέχεται με βάση της αρχές της ποιότητας</c:v>
                </c:pt>
                <c:pt idx="18">
                  <c:v>Υπάρχουν οι πόροι για την κατάρτιση των εργαζομένων για την ποιότητα</c:v>
                </c:pt>
                <c:pt idx="19">
                  <c:v>Επικέντρωση στον πολίτη</c:v>
                </c:pt>
                <c:pt idx="20">
                  <c:v>Παρέχεται στη διοίκηση έντυπο με τα παράπονα των πελατών</c:v>
                </c:pt>
                <c:pt idx="21">
                  <c:v>Η διοίκηση είναι ενημερωμένη για το επίπεδο ικανοποίησης των πολιτών</c:v>
                </c:pt>
                <c:pt idx="22">
                  <c:v>Το ΙΚΑ χρησιμοποιεί την ανατροφοδότηση για να βελτιώσει την ποιότητα των υπηρεσιών</c:v>
                </c:pt>
                <c:pt idx="23">
                  <c:v>Τα παράπονα των πελατών που σχετίζονται με την ποιότητα έχουν προτεραιότητα</c:v>
                </c:pt>
                <c:pt idx="24">
                  <c:v>Οι απαιτήσεις των πελατών χρησιμοποιούνται ως βάση για τη μέτρηση της ποιότητας</c:v>
                </c:pt>
                <c:pt idx="25">
                  <c:v>Πραγματοποιείται τακτικός έλεγχος από το ΙΚΑ της ικανοποίησης των πολιτών</c:v>
                </c:pt>
                <c:pt idx="26">
                  <c:v>Εμπλοκή εργαζομένων</c:v>
                </c:pt>
                <c:pt idx="27">
                  <c:v>Εργαζόμαστε συχνά σε ομάδες με μέλη από όλα τα τμήματα</c:v>
                </c:pt>
                <c:pt idx="28">
                  <c:v>Οι εργαζόμενοι είναι δεσμευμένοι στην επιτυχία του οργανισμού</c:v>
                </c:pt>
                <c:pt idx="29">
                  <c:v>Οι εργαζόμενοι είναι ενεργά συμμετέχοντες σε εργασίες σχετικά με την ποιότητα</c:v>
                </c:pt>
                <c:pt idx="30">
                  <c:v>Οργανωσιακή κουλτούρα</c:v>
                </c:pt>
                <c:pt idx="31">
                  <c:v>Υπάρχουν μόνο μερικές ‘status’ διαφοροποιήσεις μεταξύ διοίκησης και εργαζομένων</c:v>
                </c:pt>
                <c:pt idx="32">
                  <c:v>Οι εργαζόμενοι έχουν τη δυνατότητα να κάνουν ενέργειες με στόχο τη βελτίωση της ποιότητας</c:v>
                </c:pt>
                <c:pt idx="33">
                  <c:v>Διαδικασίες</c:v>
                </c:pt>
                <c:pt idx="34">
                  <c:v>Υπάρχει πρόγραμμα για την ανεύρεση του χρόνου που σπαταλάται σε όλες τις εσωτερικές διαδικασίες</c:v>
                </c:pt>
              </c:strCache>
            </c:strRef>
          </c:cat>
          <c:val>
            <c:numRef>
              <c:f>Sheet1!$D$41:$D$75</c:f>
              <c:numCache>
                <c:formatCode>General</c:formatCode>
                <c:ptCount val="35"/>
                <c:pt idx="1">
                  <c:v>4.1499999999999995</c:v>
                </c:pt>
                <c:pt idx="2">
                  <c:v>4.1599999999999975</c:v>
                </c:pt>
                <c:pt idx="4">
                  <c:v>2.88</c:v>
                </c:pt>
                <c:pt idx="5">
                  <c:v>2.9299999999999997</c:v>
                </c:pt>
                <c:pt idx="6">
                  <c:v>2.86</c:v>
                </c:pt>
                <c:pt idx="7">
                  <c:v>2.82</c:v>
                </c:pt>
                <c:pt idx="8">
                  <c:v>3.09</c:v>
                </c:pt>
                <c:pt idx="9">
                  <c:v>3.04</c:v>
                </c:pt>
                <c:pt idx="11">
                  <c:v>3.12</c:v>
                </c:pt>
                <c:pt idx="12">
                  <c:v>2.9099999999999997</c:v>
                </c:pt>
                <c:pt idx="13">
                  <c:v>2.9299999999999997</c:v>
                </c:pt>
                <c:pt idx="14">
                  <c:v>3.14</c:v>
                </c:pt>
                <c:pt idx="15">
                  <c:v>2.9299999999999997</c:v>
                </c:pt>
                <c:pt idx="17">
                  <c:v>2.71</c:v>
                </c:pt>
                <c:pt idx="18">
                  <c:v>2.0499999999999998</c:v>
                </c:pt>
                <c:pt idx="20">
                  <c:v>2.19</c:v>
                </c:pt>
                <c:pt idx="21">
                  <c:v>2.88</c:v>
                </c:pt>
                <c:pt idx="22">
                  <c:v>2.74</c:v>
                </c:pt>
                <c:pt idx="23">
                  <c:v>3.12</c:v>
                </c:pt>
                <c:pt idx="24">
                  <c:v>2.8099999999999987</c:v>
                </c:pt>
                <c:pt idx="25">
                  <c:v>2.4</c:v>
                </c:pt>
                <c:pt idx="27">
                  <c:v>2.71</c:v>
                </c:pt>
                <c:pt idx="28">
                  <c:v>3.4</c:v>
                </c:pt>
                <c:pt idx="29">
                  <c:v>2.8299999999999987</c:v>
                </c:pt>
                <c:pt idx="31">
                  <c:v>2.9099999999999997</c:v>
                </c:pt>
                <c:pt idx="32">
                  <c:v>2.8299999999999987</c:v>
                </c:pt>
                <c:pt idx="34">
                  <c:v>2.17</c:v>
                </c:pt>
              </c:numCache>
            </c:numRef>
          </c:val>
        </c:ser>
        <c:dLbls>
          <c:showVal val="1"/>
        </c:dLbls>
        <c:gapWidth val="227"/>
        <c:overlap val="-48"/>
        <c:axId val="179258112"/>
        <c:axId val="179260800"/>
      </c:barChart>
      <c:catAx>
        <c:axId val="179258112"/>
        <c:scaling>
          <c:orientation val="minMax"/>
        </c:scaling>
        <c:axPos val="l"/>
        <c:numFmt formatCode="General" sourceLinked="1"/>
        <c:maj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179260800"/>
        <c:crosses val="autoZero"/>
        <c:auto val="1"/>
        <c:lblAlgn val="ctr"/>
        <c:lblOffset val="100"/>
      </c:catAx>
      <c:valAx>
        <c:axId val="179260800"/>
        <c:scaling>
          <c:orientation val="minMax"/>
        </c:scaling>
        <c:axPos val="b"/>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179258112"/>
        <c:crosses val="autoZero"/>
        <c:crossBetween val="between"/>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el-GR"/>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l-GR"/>
  <c:chart>
    <c:autoTitleDeleted val="1"/>
    <c:plotArea>
      <c:layout/>
      <c:barChart>
        <c:barDir val="bar"/>
        <c:grouping val="clustered"/>
        <c:ser>
          <c:idx val="0"/>
          <c:order val="0"/>
          <c:spPr>
            <a:pattFill prst="narVert">
              <a:fgClr>
                <a:schemeClr val="accent1"/>
              </a:fgClr>
              <a:bgClr>
                <a:schemeClr val="accent1">
                  <a:lumMod val="20000"/>
                  <a:lumOff val="80000"/>
                </a:schemeClr>
              </a:bgClr>
            </a:pattFill>
            <a:ln>
              <a:noFill/>
            </a:ln>
            <a:effectLst>
              <a:innerShdw blurRad="114300">
                <a:schemeClr val="accent1"/>
              </a:inn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l-GR"/>
              </a:p>
            </c:txPr>
            <c:showVal val="1"/>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Sheet1!$C$89:$C$99</c:f>
              <c:strCache>
                <c:ptCount val="11"/>
                <c:pt idx="0">
                  <c:v>Η ύπαρξη ποιότητας από την αρχή της δημιουργίας της υπηρεσίας</c:v>
                </c:pt>
                <c:pt idx="1">
                  <c:v>Οι προσαρμογές της οργανωσιακής δομής υποστηρίζουν την επιτυχή εφαρμογή της Διοίκησης Ολικής Ποιότητας</c:v>
                </c:pt>
                <c:pt idx="2">
                  <c:v>Η ηγεσία και υποστήριξη από την ανώτατη διοίκηση</c:v>
                </c:pt>
                <c:pt idx="3">
                  <c:v>Η διεξαγωγή συνεχούς βελτίωσης</c:v>
                </c:pt>
                <c:pt idx="4">
                  <c:v>Η επιλεκτική εφαρμογή των εργαλείων και τεχνικών</c:v>
                </c:pt>
                <c:pt idx="5">
                  <c:v>Η εμπλοκή των προμηθευτών στις ενέργειες βελτίωσης</c:v>
                </c:pt>
                <c:pt idx="6">
                  <c:v>Η υιοθέτηση ενός συστήματος / προτύπου διασφάλισης ποιότητας</c:v>
                </c:pt>
                <c:pt idx="7">
                  <c:v>Η επαρκής χρηματοδότηση</c:v>
                </c:pt>
                <c:pt idx="8">
                  <c:v>Η κατάλληλη και επαρκής εκπαίδευση / κατάρτιση των managers και των εργαζομένων</c:v>
                </c:pt>
                <c:pt idx="9">
                  <c:v>Το εργασιακό περιβάλλον</c:v>
                </c:pt>
                <c:pt idx="10">
                  <c:v>Η οργανωσιακή κουλτούρα</c:v>
                </c:pt>
              </c:strCache>
            </c:strRef>
          </c:cat>
          <c:val>
            <c:numRef>
              <c:f>Sheet1!$D$89:$D$99</c:f>
              <c:numCache>
                <c:formatCode>General</c:formatCode>
                <c:ptCount val="11"/>
                <c:pt idx="0">
                  <c:v>3.57</c:v>
                </c:pt>
                <c:pt idx="1">
                  <c:v>3.64</c:v>
                </c:pt>
                <c:pt idx="2">
                  <c:v>3.9</c:v>
                </c:pt>
                <c:pt idx="3">
                  <c:v>4</c:v>
                </c:pt>
                <c:pt idx="4">
                  <c:v>3.84</c:v>
                </c:pt>
                <c:pt idx="5">
                  <c:v>3.05</c:v>
                </c:pt>
                <c:pt idx="6">
                  <c:v>3.8</c:v>
                </c:pt>
                <c:pt idx="7">
                  <c:v>3.98</c:v>
                </c:pt>
                <c:pt idx="8">
                  <c:v>4.1599999999999975</c:v>
                </c:pt>
                <c:pt idx="9">
                  <c:v>4.4300000000000024</c:v>
                </c:pt>
                <c:pt idx="10">
                  <c:v>4.13</c:v>
                </c:pt>
              </c:numCache>
            </c:numRef>
          </c:val>
        </c:ser>
        <c:gapWidth val="227"/>
        <c:overlap val="-48"/>
        <c:axId val="179937280"/>
        <c:axId val="179938816"/>
      </c:barChart>
      <c:catAx>
        <c:axId val="179937280"/>
        <c:scaling>
          <c:orientation val="minMax"/>
        </c:scaling>
        <c:axPos val="l"/>
        <c:numFmt formatCode="General" sourceLinked="1"/>
        <c:maj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179938816"/>
        <c:crosses val="autoZero"/>
        <c:auto val="1"/>
        <c:lblAlgn val="ctr"/>
        <c:lblOffset val="100"/>
      </c:catAx>
      <c:valAx>
        <c:axId val="179938816"/>
        <c:scaling>
          <c:orientation val="minMax"/>
        </c:scaling>
        <c:delete val="1"/>
        <c:axPos val="b"/>
        <c:numFmt formatCode="General" sourceLinked="1"/>
        <c:majorTickMark val="none"/>
        <c:tickLblPos val="none"/>
        <c:crossAx val="179937280"/>
        <c:crosses val="autoZero"/>
        <c:crossBetween val="between"/>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el-GR"/>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l-GR"/>
  <c:chart>
    <c:autoTitleDeleted val="1"/>
    <c:plotArea>
      <c:layout/>
      <c:barChart>
        <c:barDir val="bar"/>
        <c:grouping val="clustered"/>
        <c:ser>
          <c:idx val="0"/>
          <c:order val="0"/>
          <c:spPr>
            <a:solidFill>
              <a:schemeClr val="accent1">
                <a:alpha val="85000"/>
              </a:schemeClr>
            </a:solidFill>
            <a:ln w="9525" cap="flat" cmpd="sng" algn="ctr">
              <a:solidFill>
                <a:schemeClr val="lt1">
                  <a:alpha val="50000"/>
                </a:schemeClr>
              </a:solidFill>
              <a:round/>
            </a:ln>
            <a:effectLst/>
          </c:spP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l-GR"/>
              </a:p>
            </c:txPr>
            <c:dLblPos val="inEnd"/>
            <c:showVal val="1"/>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Sheet1!$D$1:$D$27</c:f>
              <c:strCache>
                <c:ptCount val="27"/>
                <c:pt idx="0">
                  <c:v>Απτά στοιχεία</c:v>
                </c:pt>
                <c:pt idx="1">
                  <c:v>Το ΙΚΑ έχει μοντέρνο εξοπλισμό</c:v>
                </c:pt>
                <c:pt idx="2">
                  <c:v>Οι κτιριακές/φυσικές εγκαταστάσεις στο ΙΚΑ είναι οπτικά ελκυστικές</c:v>
                </c:pt>
                <c:pt idx="3">
                  <c:v>Οι εργαζόμενοι στο ΙΚΑ είναι εμφανίσιμοι</c:v>
                </c:pt>
                <c:pt idx="4">
                  <c:v>Οι πόροι (υλικά) που είναι σχετικά με τις υπηρεσίες που παρέχονται είναι ελκυστικοί οπτικά</c:v>
                </c:pt>
                <c:pt idx="5">
                  <c:v>Αξιοπιστία</c:v>
                </c:pt>
                <c:pt idx="6">
                  <c:v>Όταν το ΙΚΑ υπόσχεται ότι θα πραγματοποιήσει κάτι σε ένα συγκεκριμένο χρονικό διάστημα, το κάνει</c:v>
                </c:pt>
                <c:pt idx="7">
                  <c:v>Όταν ένας πελάτης έχει ένα πρόβλημα, το ΙΚΑ δείχνει ενδιαφέρον για την επίλυσή του</c:v>
                </c:pt>
                <c:pt idx="8">
                  <c:v>Το ΙΚΑ εκτελεί τις υπηρεσίες σωστά από την πρώτη στιγμή</c:v>
                </c:pt>
                <c:pt idx="9">
                  <c:v>Το ΙΚΑ παρέχει τις υπηρεσίες την ώρα που υπόσχεται ότι θα το κάνει</c:v>
                </c:pt>
                <c:pt idx="10">
                  <c:v>Το ΙΚΑ δίνει έμφαση στην αποφυγή των λαθών</c:v>
                </c:pt>
                <c:pt idx="11">
                  <c:v>Ανταπόκριση</c:v>
                </c:pt>
                <c:pt idx="12">
                  <c:v>Οι εργαζόμενοι στο ΙΚΑ ενημερώνουν τους πολίτες ακριβώς για το πότε θα παρασχεθούν οι υπηρεσίες</c:v>
                </c:pt>
                <c:pt idx="13">
                  <c:v>Οι εργαζόμενοι στο ΙΚΑ προσφέρουν άμεση εξυπηρέτηση στους πολίτες</c:v>
                </c:pt>
                <c:pt idx="14">
                  <c:v>Οι εργαζόμενοι στο ΙΚΑ είναι πάντα πρόθυμοι να εξυπηρετούν τους πελάτες</c:v>
                </c:pt>
                <c:pt idx="15">
                  <c:v>Οι εργαζόμενοι στο ΙΚΑ δεν είναι ποτέ όσο απασχολημένοι ώστε να ανταποκρίνονται στα αιτήματα των πολιτών</c:v>
                </c:pt>
                <c:pt idx="16">
                  <c:v>Ασφάλεια</c:v>
                </c:pt>
                <c:pt idx="17">
                  <c:v>Η συμπεριφορά των εργαζομένων στο ΙΚΑ οδηγεί στην εμπιστοσύνη των πελατών</c:v>
                </c:pt>
                <c:pt idx="18">
                  <c:v>Οι πελάτες του ΙΚΑ νιώθουν ασφάλεια</c:v>
                </c:pt>
                <c:pt idx="19">
                  <c:v>Οι εργαζόμενοι του ΙΚΑ είναι συνεχώς ευγενικοί με τους πελάτες</c:v>
                </c:pt>
                <c:pt idx="20">
                  <c:v>Οι εργαζόμενοι του ΙΚΑ έχουν τη γνώση για να απαντήσουν στις ερωτήσεις των πελατών</c:v>
                </c:pt>
                <c:pt idx="21">
                  <c:v>Ενσυναίσθηση / Συμπεριφορά προσωπικού</c:v>
                </c:pt>
                <c:pt idx="22">
                  <c:v>Το προσωπικό δίνει προσοχή στον κάθε πελάτη</c:v>
                </c:pt>
                <c:pt idx="23">
                  <c:v>Το ΙΚΑ έχει υπηρεσίες σε ώρες που διευκολύνουν όλους τους πολίτες</c:v>
                </c:pt>
                <c:pt idx="24">
                  <c:v>Το ΙΚΑ έχει προσωπικό που δίνει προσοχή στον κάθε πελάτη</c:v>
                </c:pt>
                <c:pt idx="25">
                  <c:v>Το ΙΚΑ έχει το συμφέρον του πολίτη στο κέντρο των δραστηριοτήτων του</c:v>
                </c:pt>
                <c:pt idx="26">
                  <c:v>Οι εργαζόμενοι στο ΙΚΑ κατανοούν τις ανάγκες των πολιτών</c:v>
                </c:pt>
              </c:strCache>
            </c:strRef>
          </c:cat>
          <c:val>
            <c:numRef>
              <c:f>Sheet1!$E$1:$E$27</c:f>
              <c:numCache>
                <c:formatCode>General</c:formatCode>
                <c:ptCount val="27"/>
                <c:pt idx="1">
                  <c:v>-2.9099999999999997</c:v>
                </c:pt>
                <c:pt idx="2">
                  <c:v>-3.04</c:v>
                </c:pt>
                <c:pt idx="3">
                  <c:v>-1.71</c:v>
                </c:pt>
                <c:pt idx="4">
                  <c:v>-2.48</c:v>
                </c:pt>
                <c:pt idx="6">
                  <c:v>-3.64</c:v>
                </c:pt>
                <c:pt idx="7">
                  <c:v>-3.6</c:v>
                </c:pt>
                <c:pt idx="8">
                  <c:v>-3.84</c:v>
                </c:pt>
                <c:pt idx="9">
                  <c:v>-3.8499999999999988</c:v>
                </c:pt>
                <c:pt idx="10">
                  <c:v>-3.59</c:v>
                </c:pt>
                <c:pt idx="12">
                  <c:v>-3.4299999999999997</c:v>
                </c:pt>
                <c:pt idx="13">
                  <c:v>-3.62</c:v>
                </c:pt>
                <c:pt idx="14">
                  <c:v>-3.63</c:v>
                </c:pt>
                <c:pt idx="15">
                  <c:v>-3.54</c:v>
                </c:pt>
                <c:pt idx="17">
                  <c:v>-3.4699999999999998</c:v>
                </c:pt>
                <c:pt idx="18">
                  <c:v>-3.67</c:v>
                </c:pt>
                <c:pt idx="19">
                  <c:v>-3.2800000000000002</c:v>
                </c:pt>
                <c:pt idx="20">
                  <c:v>-3.7800000000000002</c:v>
                </c:pt>
                <c:pt idx="22">
                  <c:v>-3.34</c:v>
                </c:pt>
                <c:pt idx="23">
                  <c:v>-3.56</c:v>
                </c:pt>
                <c:pt idx="24">
                  <c:v>-3.4499999999999997</c:v>
                </c:pt>
                <c:pt idx="25">
                  <c:v>-3.75</c:v>
                </c:pt>
                <c:pt idx="26">
                  <c:v>-3.34</c:v>
                </c:pt>
              </c:numCache>
            </c:numRef>
          </c:val>
        </c:ser>
        <c:dLbls>
          <c:showVal val="1"/>
        </c:dLbls>
        <c:gapWidth val="65"/>
        <c:axId val="50367872"/>
        <c:axId val="179942528"/>
      </c:barChart>
      <c:catAx>
        <c:axId val="50367872"/>
        <c:scaling>
          <c:orientation val="minMax"/>
        </c:scaling>
        <c:axPos val="l"/>
        <c:numFmt formatCode="General" sourceLinked="1"/>
        <c:maj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l-GR"/>
          </a:p>
        </c:txPr>
        <c:crossAx val="179942528"/>
        <c:crosses val="autoZero"/>
        <c:auto val="1"/>
        <c:lblAlgn val="ctr"/>
        <c:lblOffset val="100"/>
      </c:catAx>
      <c:valAx>
        <c:axId val="179942528"/>
        <c:scaling>
          <c:orientation val="minMax"/>
        </c:scaling>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l-GR"/>
          </a:p>
        </c:txPr>
        <c:crossAx val="50367872"/>
        <c:crosses val="autoZero"/>
        <c:crossBetween val="between"/>
      </c:valAx>
      <c:spPr>
        <a:noFill/>
        <a:ln>
          <a:noFill/>
        </a:ln>
        <a:effectLst/>
      </c:spPr>
    </c:plotArea>
    <c:plotVisOnly val="1"/>
    <c:dispBlanksAs val="gap"/>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l-GR"/>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l-GR"/>
  <c:chart>
    <c:autoTitleDeleted val="1"/>
    <c:view3D>
      <c:rotX val="0"/>
      <c:rotY val="0"/>
      <c:depthPercent val="60"/>
      <c:perspective val="100"/>
    </c:view3D>
    <c:floor>
      <c:spPr>
        <a:solidFill>
          <a:schemeClr val="lt1">
            <a:lumMod val="95000"/>
          </a:schemeClr>
        </a:solidFill>
        <a:ln>
          <a:noFill/>
        </a:ln>
        <a:effectLst/>
        <a:sp3d/>
      </c:spPr>
    </c:floor>
    <c:sideWall>
      <c:spPr>
        <a:noFill/>
        <a:ln>
          <a:noFill/>
        </a:ln>
        <a:effectLst/>
        <a:sp3d/>
      </c:spPr>
    </c:sideWall>
    <c:backWall>
      <c:spPr>
        <a:noFill/>
        <a:ln>
          <a:noFill/>
        </a:ln>
        <a:effectLst/>
        <a:sp3d/>
      </c:spPr>
    </c:backWall>
    <c:plotArea>
      <c:layout/>
      <c:bar3DChart>
        <c:barDir val="col"/>
        <c:grouping val="clustered"/>
        <c:ser>
          <c:idx val="0"/>
          <c:order val="0"/>
          <c:spPr>
            <a:solidFill>
              <a:schemeClr val="accent1">
                <a:alpha val="85000"/>
              </a:schemeClr>
            </a:solidFill>
            <a:ln w="9525" cap="flat" cmpd="sng" algn="ctr">
              <a:solidFill>
                <a:schemeClr val="accent1">
                  <a:lumMod val="75000"/>
                </a:schemeClr>
              </a:solidFill>
              <a:round/>
            </a:ln>
            <a:effectLst/>
            <a:sp3d contourW="9525">
              <a:contourClr>
                <a:schemeClr val="accent1">
                  <a:lumMod val="75000"/>
                </a:schemeClr>
              </a:contourClr>
            </a:sp3d>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l-GR"/>
              </a:p>
            </c:txPr>
            <c:showVal val="1"/>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Sheet1!$C$32:$C$37</c:f>
              <c:strCache>
                <c:ptCount val="6"/>
                <c:pt idx="0">
                  <c:v>Μέσος όρος κατηγορίας ‘Απτά στοιχεία’</c:v>
                </c:pt>
                <c:pt idx="1">
                  <c:v>Μέσος όρος κατηγορίας ‘Αξιοπιστία’</c:v>
                </c:pt>
                <c:pt idx="2">
                  <c:v>Μέσος όρος κατηγορίας ‘Ανταπόκριση’</c:v>
                </c:pt>
                <c:pt idx="3">
                  <c:v>Μέσος όρος κατηγορίας ‘Ασφάλεια’</c:v>
                </c:pt>
                <c:pt idx="4">
                  <c:v>Μέσος όρος κατηγορίας ‘Ενσυναίσθηση / Συμπεριφορά προσωπικού’</c:v>
                </c:pt>
                <c:pt idx="5">
                  <c:v>Συνολικό σκορ (Σύνολο / 5)</c:v>
                </c:pt>
              </c:strCache>
            </c:strRef>
          </c:cat>
          <c:val>
            <c:numRef>
              <c:f>Sheet1!$D$32:$D$37</c:f>
              <c:numCache>
                <c:formatCode>General</c:formatCode>
                <c:ptCount val="6"/>
                <c:pt idx="0">
                  <c:v>-2.5349999999999997</c:v>
                </c:pt>
                <c:pt idx="1">
                  <c:v>-3.7040000000000002</c:v>
                </c:pt>
                <c:pt idx="2">
                  <c:v>-3.5549999999999997</c:v>
                </c:pt>
                <c:pt idx="3">
                  <c:v>-3.55</c:v>
                </c:pt>
                <c:pt idx="4">
                  <c:v>-3.488</c:v>
                </c:pt>
                <c:pt idx="5">
                  <c:v>-3.3663999999999987</c:v>
                </c:pt>
              </c:numCache>
            </c:numRef>
          </c:val>
        </c:ser>
        <c:gapWidth val="65"/>
        <c:shape val="box"/>
        <c:axId val="197800320"/>
        <c:axId val="197801856"/>
        <c:axId val="0"/>
      </c:bar3DChart>
      <c:catAx>
        <c:axId val="197800320"/>
        <c:scaling>
          <c:orientation val="minMax"/>
        </c:scaling>
        <c:axPos val="b"/>
        <c:numFmt formatCode="General" sourceLinked="1"/>
        <c:maj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l-GR"/>
          </a:p>
        </c:txPr>
        <c:crossAx val="197801856"/>
        <c:crosses val="autoZero"/>
        <c:auto val="1"/>
        <c:lblAlgn val="ctr"/>
        <c:lblOffset val="100"/>
      </c:catAx>
      <c:valAx>
        <c:axId val="197801856"/>
        <c:scaling>
          <c:orientation val="minMax"/>
        </c:scaling>
        <c:axPos val="l"/>
        <c:majorGridlines>
          <c:spPr>
            <a:ln w="9525" cap="flat" cmpd="sng" algn="ctr">
              <a:solidFill>
                <a:schemeClr val="dk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l-GR"/>
          </a:p>
        </c:txPr>
        <c:crossAx val="197800320"/>
        <c:crosses val="autoZero"/>
        <c:crossBetween val="between"/>
      </c:valAx>
      <c:spPr>
        <a:noFill/>
        <a:ln>
          <a:noFill/>
        </a:ln>
        <a:effectLst/>
      </c:spPr>
    </c:plotArea>
    <c:plotVisOnly val="1"/>
    <c:dispBlanksAs val="gap"/>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l-GR"/>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l-GR"/>
  <c:chart>
    <c:autoTitleDeleted val="1"/>
    <c:plotArea>
      <c:layout/>
      <c:barChart>
        <c:barDir val="bar"/>
        <c:grouping val="clustered"/>
        <c:ser>
          <c:idx val="0"/>
          <c:order val="0"/>
          <c:spPr>
            <a:pattFill prst="narVert">
              <a:fgClr>
                <a:schemeClr val="accent1"/>
              </a:fgClr>
              <a:bgClr>
                <a:schemeClr val="accent1">
                  <a:lumMod val="20000"/>
                  <a:lumOff val="80000"/>
                </a:schemeClr>
              </a:bgClr>
            </a:pattFill>
            <a:ln>
              <a:noFill/>
            </a:ln>
            <a:effectLst>
              <a:innerShdw blurRad="114300">
                <a:schemeClr val="accent1"/>
              </a:inn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l-GR"/>
              </a:p>
            </c:txPr>
            <c:showVal val="1"/>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Sheet1!$C$102:$C$116</c:f>
              <c:strCache>
                <c:ptCount val="15"/>
                <c:pt idx="0">
                  <c:v>Υποδοχή-Περιβάλλον</c:v>
                </c:pt>
                <c:pt idx="1">
                  <c:v>Τηλεφωνική εξυπηρέτηση (ραντεβού, πληροφορίες)</c:v>
                </c:pt>
                <c:pt idx="2">
                  <c:v>Ευγένεια του προσωπικού στην υποδοχή </c:v>
                </c:pt>
                <c:pt idx="3">
                  <c:v>Λειτουργικές διευκολύνσεις και πληροφόρηση από τη γραμματεία </c:v>
                </c:pt>
                <c:pt idx="4">
                  <c:v>Ύπαρξη ελεύθερων καθισμάτων στην αίθουσα αναμονής</c:v>
                </c:pt>
                <c:pt idx="5">
                  <c:v>Θερμοκρασία χώρων αναμονής (θέρμανση - ψύξη)</c:v>
                </c:pt>
                <c:pt idx="6">
                  <c:v>Προσβασιμότητα σε άτομα με αναπηρία</c:v>
                </c:pt>
                <c:pt idx="7">
                  <c:v>Ησυχία</c:v>
                </c:pt>
                <c:pt idx="8">
                  <c:v>Καθαριότητα βοηθητικών χώρων (W.C. κ.α.) </c:v>
                </c:pt>
                <c:pt idx="9">
                  <c:v>Καθαριότητα λοιπών χώρων τμήματος </c:v>
                </c:pt>
                <c:pt idx="10">
                  <c:v>Οργάνωση και διεκπεραίωση </c:v>
                </c:pt>
                <c:pt idx="11">
                  <c:v>Καταλληλότητα αίθουσας αναμονής (κλιματισμός, επάρκεια καθισμάτων, κ.α.)   </c:v>
                </c:pt>
                <c:pt idx="12">
                  <c:v>Χρόνος αναμονής </c:v>
                </c:pt>
                <c:pt idx="13">
                  <c:v>Έγκαιρη περαίωση διαδικασιών</c:v>
                </c:pt>
                <c:pt idx="14">
                  <c:v>Οργάνωση διαχείρισης  και αποφυγή λαθών</c:v>
                </c:pt>
              </c:strCache>
            </c:strRef>
          </c:cat>
          <c:val>
            <c:numRef>
              <c:f>Sheet1!$D$102:$D$116</c:f>
              <c:numCache>
                <c:formatCode>General</c:formatCode>
                <c:ptCount val="15"/>
                <c:pt idx="1">
                  <c:v>3.02</c:v>
                </c:pt>
                <c:pt idx="2">
                  <c:v>3.22</c:v>
                </c:pt>
                <c:pt idx="3">
                  <c:v>3.3499999999999988</c:v>
                </c:pt>
                <c:pt idx="4">
                  <c:v>2.8</c:v>
                </c:pt>
                <c:pt idx="5">
                  <c:v>3.08</c:v>
                </c:pt>
                <c:pt idx="6">
                  <c:v>3.4899999999999998</c:v>
                </c:pt>
                <c:pt idx="7">
                  <c:v>2.3099999999999987</c:v>
                </c:pt>
                <c:pt idx="8">
                  <c:v>3.3</c:v>
                </c:pt>
                <c:pt idx="9">
                  <c:v>3.51</c:v>
                </c:pt>
                <c:pt idx="11">
                  <c:v>3.3299999999999987</c:v>
                </c:pt>
                <c:pt idx="12">
                  <c:v>2.6</c:v>
                </c:pt>
                <c:pt idx="13">
                  <c:v>2.8099999999999987</c:v>
                </c:pt>
                <c:pt idx="14">
                  <c:v>2.92</c:v>
                </c:pt>
              </c:numCache>
            </c:numRef>
          </c:val>
        </c:ser>
        <c:gapWidth val="227"/>
        <c:overlap val="-48"/>
        <c:axId val="197825664"/>
        <c:axId val="197827200"/>
      </c:barChart>
      <c:catAx>
        <c:axId val="197825664"/>
        <c:scaling>
          <c:orientation val="minMax"/>
        </c:scaling>
        <c:axPos val="l"/>
        <c:numFmt formatCode="General" sourceLinked="1"/>
        <c:maj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197827200"/>
        <c:crosses val="autoZero"/>
        <c:auto val="1"/>
        <c:lblAlgn val="ctr"/>
        <c:lblOffset val="100"/>
      </c:catAx>
      <c:valAx>
        <c:axId val="197827200"/>
        <c:scaling>
          <c:orientation val="minMax"/>
        </c:scaling>
        <c:axPos val="b"/>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197825664"/>
        <c:crosses val="autoZero"/>
        <c:crossBetween val="between"/>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el-GR"/>
    </a:p>
  </c:txPr>
  <c:externalData r:id="rId1"/>
</c:chartSpace>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53</TotalTime>
  <Pages>99</Pages>
  <Words>19958</Words>
  <Characters>107775</Characters>
  <Application>Microsoft Office Word</Application>
  <DocSecurity>0</DocSecurity>
  <Lines>898</Lines>
  <Paragraphs>254</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127479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5</cp:revision>
  <dcterms:created xsi:type="dcterms:W3CDTF">2017-05-02T16:26:00Z</dcterms:created>
  <dcterms:modified xsi:type="dcterms:W3CDTF">2017-05-03T14:13:00Z</dcterms:modified>
</cp:coreProperties>
</file>